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4E27" w14:textId="08C9FF09" w:rsidR="001F3F7F" w:rsidRDefault="001F3F7F" w:rsidP="001F3F7F">
      <w:pPr>
        <w:pStyle w:val="Title"/>
        <w:spacing w:before="240"/>
      </w:pPr>
      <w:r>
        <w:t>North Somerset Child Protection Parent/Carer Views 2025</w:t>
      </w:r>
    </w:p>
    <w:p w14:paraId="646D4A18" w14:textId="77777777" w:rsidR="001656FB" w:rsidRPr="00D73C32" w:rsidRDefault="001656FB" w:rsidP="001656FB">
      <w:pPr>
        <w:pStyle w:val="Heading2"/>
      </w:pPr>
      <w:r>
        <w:t>Parent/Carer Questions</w:t>
      </w:r>
    </w:p>
    <w:p w14:paraId="4FC06E1C" w14:textId="77777777" w:rsidR="001656FB" w:rsidRDefault="001656FB" w:rsidP="009F26B0">
      <w:pPr>
        <w:spacing w:after="240"/>
      </w:pPr>
      <w:r>
        <w:t>We want to make sure that your views and ideas are listened to at the conference and that you are fully included in the discussions and plans for your child/children.</w:t>
      </w:r>
    </w:p>
    <w:p w14:paraId="244CF786" w14:textId="77777777" w:rsidR="001656FB" w:rsidRDefault="001656FB" w:rsidP="009F26B0">
      <w:pPr>
        <w:spacing w:after="240"/>
      </w:pPr>
      <w:r>
        <w:t>Answering the following questions may help you to think about what you want to say: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656FB" w14:paraId="33FDC146" w14:textId="77777777" w:rsidTr="008C270C">
        <w:tc>
          <w:tcPr>
            <w:tcW w:w="4698" w:type="dxa"/>
          </w:tcPr>
          <w:p w14:paraId="37C090DE" w14:textId="77777777" w:rsidR="001656FB" w:rsidRPr="00EA7315" w:rsidRDefault="001656FB" w:rsidP="008C270C">
            <w:pPr>
              <w:rPr>
                <w:b/>
                <w:bCs/>
              </w:rPr>
            </w:pPr>
            <w:r w:rsidRPr="00EA7315">
              <w:rPr>
                <w:b/>
                <w:bCs/>
              </w:rPr>
              <w:t>Family Name:</w:t>
            </w:r>
          </w:p>
        </w:tc>
        <w:tc>
          <w:tcPr>
            <w:tcW w:w="4698" w:type="dxa"/>
          </w:tcPr>
          <w:p w14:paraId="71826F89" w14:textId="77777777" w:rsidR="001656FB" w:rsidRDefault="001656FB" w:rsidP="008C270C"/>
        </w:tc>
      </w:tr>
      <w:tr w:rsidR="001656FB" w14:paraId="693094EA" w14:textId="77777777" w:rsidTr="008C270C">
        <w:tc>
          <w:tcPr>
            <w:tcW w:w="4698" w:type="dxa"/>
          </w:tcPr>
          <w:p w14:paraId="28EC607D" w14:textId="77777777" w:rsidR="001656FB" w:rsidRPr="00EA7315" w:rsidRDefault="001656FB" w:rsidP="008C270C">
            <w:pPr>
              <w:rPr>
                <w:b/>
                <w:bCs/>
              </w:rPr>
            </w:pPr>
            <w:r w:rsidRPr="00EA7315">
              <w:rPr>
                <w:b/>
                <w:bCs/>
              </w:rPr>
              <w:t>Your Name:</w:t>
            </w:r>
          </w:p>
        </w:tc>
        <w:tc>
          <w:tcPr>
            <w:tcW w:w="4698" w:type="dxa"/>
          </w:tcPr>
          <w:p w14:paraId="0F3E6EE2" w14:textId="77777777" w:rsidR="001656FB" w:rsidRDefault="001656FB" w:rsidP="008C270C"/>
        </w:tc>
      </w:tr>
      <w:tr w:rsidR="001656FB" w14:paraId="48174595" w14:textId="77777777" w:rsidTr="008C270C">
        <w:tc>
          <w:tcPr>
            <w:tcW w:w="4698" w:type="dxa"/>
          </w:tcPr>
          <w:p w14:paraId="07CDB36C" w14:textId="77777777" w:rsidR="001656FB" w:rsidRPr="00EA7315" w:rsidRDefault="001656FB" w:rsidP="008C270C">
            <w:pPr>
              <w:rPr>
                <w:b/>
                <w:bCs/>
              </w:rPr>
            </w:pPr>
            <w:r w:rsidRPr="00EA7315">
              <w:rPr>
                <w:b/>
                <w:bCs/>
              </w:rPr>
              <w:t>Relationship to Child:</w:t>
            </w:r>
          </w:p>
        </w:tc>
        <w:tc>
          <w:tcPr>
            <w:tcW w:w="4698" w:type="dxa"/>
          </w:tcPr>
          <w:p w14:paraId="7968E49D" w14:textId="77777777" w:rsidR="001656FB" w:rsidRDefault="001656FB" w:rsidP="008C270C"/>
        </w:tc>
      </w:tr>
      <w:tr w:rsidR="001656FB" w14:paraId="3096F4FA" w14:textId="77777777" w:rsidTr="008C270C">
        <w:tc>
          <w:tcPr>
            <w:tcW w:w="4698" w:type="dxa"/>
          </w:tcPr>
          <w:p w14:paraId="3FD54A5B" w14:textId="77777777" w:rsidR="001656FB" w:rsidRPr="00EA7315" w:rsidRDefault="001656FB" w:rsidP="008C270C">
            <w:pPr>
              <w:rPr>
                <w:b/>
                <w:bCs/>
              </w:rPr>
            </w:pPr>
            <w:r w:rsidRPr="00EA7315">
              <w:rPr>
                <w:b/>
                <w:bCs/>
              </w:rPr>
              <w:t>Date of Meeting (OPTIONAL):</w:t>
            </w:r>
          </w:p>
        </w:tc>
        <w:tc>
          <w:tcPr>
            <w:tcW w:w="4698" w:type="dxa"/>
          </w:tcPr>
          <w:p w14:paraId="74926E1B" w14:textId="77777777" w:rsidR="001656FB" w:rsidRDefault="001656FB" w:rsidP="008C270C"/>
        </w:tc>
      </w:tr>
      <w:tr w:rsidR="001656FB" w14:paraId="3F938445" w14:textId="77777777" w:rsidTr="008C270C">
        <w:tc>
          <w:tcPr>
            <w:tcW w:w="4698" w:type="dxa"/>
          </w:tcPr>
          <w:p w14:paraId="2A40D557" w14:textId="77777777" w:rsidR="001656FB" w:rsidRPr="00EA7315" w:rsidRDefault="001656FB" w:rsidP="008C270C">
            <w:pPr>
              <w:rPr>
                <w:b/>
                <w:bCs/>
              </w:rPr>
            </w:pPr>
            <w:r w:rsidRPr="00EA7315">
              <w:rPr>
                <w:b/>
                <w:bCs/>
              </w:rPr>
              <w:t>Chair’s Name (OPTIONAL):</w:t>
            </w:r>
          </w:p>
        </w:tc>
        <w:tc>
          <w:tcPr>
            <w:tcW w:w="4698" w:type="dxa"/>
          </w:tcPr>
          <w:p w14:paraId="14453F21" w14:textId="77777777" w:rsidR="001656FB" w:rsidRDefault="001656FB" w:rsidP="008C270C"/>
        </w:tc>
      </w:tr>
    </w:tbl>
    <w:p w14:paraId="19461626" w14:textId="77777777" w:rsidR="001656FB" w:rsidRDefault="001656FB" w:rsidP="001656FB">
      <w:pPr>
        <w:spacing w:before="240"/>
      </w:pPr>
      <w:r>
        <w:t>1. Do you know why people are worried about your child(ren) at present? Can you explain it?</w:t>
      </w:r>
    </w:p>
    <w:p w14:paraId="30CC636E" w14:textId="77777777" w:rsidR="001656FB" w:rsidRDefault="001656FB" w:rsidP="001656FB">
      <w:pPr>
        <w:spacing w:before="2000"/>
      </w:pPr>
      <w:r>
        <w:t>2.  Are you worried about your child(ren) at present? If so, what are you worried about?</w:t>
      </w:r>
    </w:p>
    <w:p w14:paraId="2C0F5292" w14:textId="77777777" w:rsidR="001656FB" w:rsidRDefault="001656FB" w:rsidP="001656FB">
      <w:pPr>
        <w:spacing w:before="2000"/>
      </w:pPr>
      <w:r>
        <w:t>3.  Do you think anything needs to change to make things better for your child(ren)? If so, what might need to change?</w:t>
      </w:r>
    </w:p>
    <w:p w14:paraId="62DF7C2F" w14:textId="77777777" w:rsidR="001656FB" w:rsidRDefault="001656FB" w:rsidP="001656FB">
      <w:pPr>
        <w:spacing w:before="2000"/>
      </w:pPr>
      <w:r>
        <w:lastRenderedPageBreak/>
        <w:t>4.  What do you think is going well for you and your child(ren) at present?</w:t>
      </w:r>
    </w:p>
    <w:p w14:paraId="32AC0C6A" w14:textId="77777777" w:rsidR="001656FB" w:rsidRDefault="001656FB" w:rsidP="001656FB">
      <w:pPr>
        <w:spacing w:before="2000"/>
      </w:pPr>
      <w:r>
        <w:t>5.  Who helps and supports you with the care of your child(ren)?</w:t>
      </w:r>
    </w:p>
    <w:p w14:paraId="0D650338" w14:textId="77777777" w:rsidR="001656FB" w:rsidRDefault="001656FB" w:rsidP="001656FB">
      <w:pPr>
        <w:spacing w:before="2000"/>
      </w:pPr>
      <w:r>
        <w:t>6. What help or support do you think you need to help keep your child(ren) safe?</w:t>
      </w:r>
    </w:p>
    <w:p w14:paraId="77394479" w14:textId="77777777" w:rsidR="001656FB" w:rsidRDefault="001656FB" w:rsidP="001656FB">
      <w:pPr>
        <w:spacing w:before="2000"/>
      </w:pPr>
      <w:r>
        <w:t>7.  What can you do and can you think of anyone who can help you to provide this?</w:t>
      </w:r>
    </w:p>
    <w:p w14:paraId="6B04BA95" w14:textId="77777777" w:rsidR="001656FB" w:rsidRDefault="001656FB" w:rsidP="001656FB">
      <w:pPr>
        <w:spacing w:before="2000"/>
      </w:pPr>
      <w:r>
        <w:t>8.  Is there anything else you want to say?</w:t>
      </w:r>
    </w:p>
    <w:p w14:paraId="418FB242" w14:textId="77777777" w:rsidR="00AD1C18" w:rsidRDefault="00AD1C18" w:rsidP="001656FB">
      <w:pPr>
        <w:spacing w:after="240"/>
        <w:jc w:val="both"/>
      </w:pPr>
    </w:p>
    <w:sectPr w:rsidR="00AD1C18" w:rsidSect="00E10F3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247" w:bottom="1758" w:left="1247" w:header="1701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12E4" w14:textId="77777777" w:rsidR="008B3BF8" w:rsidRDefault="008B3BF8" w:rsidP="00D73C32">
      <w:r>
        <w:separator/>
      </w:r>
    </w:p>
  </w:endnote>
  <w:endnote w:type="continuationSeparator" w:id="0">
    <w:p w14:paraId="76BC6F4F" w14:textId="77777777" w:rsidR="008B3BF8" w:rsidRDefault="008B3BF8" w:rsidP="00D7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08000"/>
        <w:lang w:val="en-GB"/>
      </w:rPr>
      <w:id w:val="785319869"/>
      <w:docPartObj>
        <w:docPartGallery w:val="Page Numbers (Bottom of Page)"/>
        <w:docPartUnique/>
      </w:docPartObj>
    </w:sdtPr>
    <w:sdtEndPr>
      <w:rPr>
        <w:b w:val="0"/>
        <w:bCs w:val="0"/>
        <w:color w:val="auto"/>
      </w:rPr>
    </w:sdtEndPr>
    <w:sdtContent>
      <w:p w14:paraId="4637DF0C" w14:textId="23008020" w:rsidR="00DB0771" w:rsidRDefault="00122C2A">
        <w:pPr>
          <w:pStyle w:val="Footer"/>
          <w:jc w:val="right"/>
        </w:pPr>
        <w:r w:rsidRPr="00122C2A">
          <w:rPr>
            <w:b/>
            <w:bCs/>
            <w:noProof/>
            <w:color w:val="008000"/>
            <w:lang w:val="en-GB"/>
          </w:rPr>
          <mc:AlternateContent>
            <mc:Choice Requires="wps">
              <w:drawing>
                <wp:anchor distT="0" distB="0" distL="114300" distR="114300" simplePos="0" relativeHeight="251680256" behindDoc="0" locked="0" layoutInCell="1" allowOverlap="1" wp14:anchorId="044758D2" wp14:editId="670EEC7C">
                  <wp:simplePos x="0" y="0"/>
                  <wp:positionH relativeFrom="margin">
                    <wp:align>left</wp:align>
                  </wp:positionH>
                  <wp:positionV relativeFrom="paragraph">
                    <wp:posOffset>-49872</wp:posOffset>
                  </wp:positionV>
                  <wp:extent cx="5950633" cy="0"/>
                  <wp:effectExtent l="0" t="0" r="0" b="0"/>
                  <wp:wrapNone/>
                  <wp:docPr id="1400187113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506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99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57D6C88" id="Straight Connector 2" o:spid="_x0000_s1026" alt="&quot;&quot;" style="position:absolute;flip:y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95pt" to="468.5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ClVhq+3AAAAAYBAAAPAAAAAAAAAAAA&#10;AAAAAB4EAABkcnMvZG93bnJldi54bWxQSwUGAAAAAAQABADzAAAAJwUAAAAA&#10;" strokecolor="#090" strokeweight="2pt">
                  <w10:wrap anchorx="margin"/>
                </v:line>
              </w:pict>
            </mc:Fallback>
          </mc:AlternateContent>
        </w:r>
        <w:r w:rsidR="00DB0771" w:rsidRPr="00122C2A">
          <w:rPr>
            <w:b/>
            <w:bCs/>
            <w:color w:val="008000"/>
            <w:lang w:val="en-GB"/>
          </w:rPr>
          <w:t xml:space="preserve">North Somerset ASF </w:t>
        </w:r>
        <w:r w:rsidR="00F56427">
          <w:rPr>
            <w:b/>
            <w:bCs/>
            <w:color w:val="008000"/>
            <w:lang w:val="en-GB"/>
          </w:rPr>
          <w:t>Parent Carer Views</w:t>
        </w:r>
        <w:r w:rsidR="00DB0771" w:rsidRPr="00122C2A">
          <w:rPr>
            <w:color w:val="008000"/>
            <w:lang w:val="en-GB"/>
          </w:rPr>
          <w:t xml:space="preserve"> </w:t>
        </w:r>
        <w:r w:rsidR="00DB0771">
          <w:rPr>
            <w:lang w:val="en-GB"/>
          </w:rPr>
          <w:t xml:space="preserve">| </w:t>
        </w:r>
        <w:r w:rsidR="00DB0771">
          <w:fldChar w:fldCharType="begin"/>
        </w:r>
        <w:r w:rsidR="00DB0771">
          <w:instrText>PAGE   \* MERGEFORMAT</w:instrText>
        </w:r>
        <w:r w:rsidR="00DB0771">
          <w:fldChar w:fldCharType="separate"/>
        </w:r>
        <w:r w:rsidR="00DB0771">
          <w:rPr>
            <w:lang w:val="en-GB"/>
          </w:rPr>
          <w:t>2</w:t>
        </w:r>
        <w:r w:rsidR="00DB0771">
          <w:fldChar w:fldCharType="end"/>
        </w:r>
        <w:r w:rsidR="00DB0771">
          <w:rPr>
            <w:lang w:val="en-GB"/>
          </w:rPr>
          <w:t xml:space="preserve"> </w:t>
        </w:r>
      </w:p>
    </w:sdtContent>
  </w:sdt>
  <w:p w14:paraId="450C038D" w14:textId="20E9D909" w:rsidR="00AD1C18" w:rsidRPr="00AD1C18" w:rsidRDefault="00AD1C18" w:rsidP="00D73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-960333936"/>
      <w:docPartObj>
        <w:docPartGallery w:val="Page Numbers (Bottom of Page)"/>
        <w:docPartUnique/>
      </w:docPartObj>
    </w:sdtPr>
    <w:sdtEndPr/>
    <w:sdtContent>
      <w:p w14:paraId="42F406E4" w14:textId="10159CF0" w:rsidR="00DB0771" w:rsidRDefault="00122C2A">
        <w:pPr>
          <w:pStyle w:val="Footer"/>
          <w:jc w:val="right"/>
        </w:pPr>
        <w:r w:rsidRPr="00122C2A">
          <w:rPr>
            <w:b/>
            <w:bCs/>
            <w:noProof/>
            <w:color w:val="008000"/>
            <w:lang w:val="en-GB"/>
          </w:rPr>
          <mc:AlternateContent>
            <mc:Choice Requires="wps">
              <w:drawing>
                <wp:anchor distT="0" distB="0" distL="114300" distR="114300" simplePos="0" relativeHeight="251676160" behindDoc="0" locked="0" layoutInCell="1" allowOverlap="1" wp14:anchorId="5A349BD3" wp14:editId="25D52D21">
                  <wp:simplePos x="0" y="0"/>
                  <wp:positionH relativeFrom="margin">
                    <wp:align>left</wp:align>
                  </wp:positionH>
                  <wp:positionV relativeFrom="paragraph">
                    <wp:posOffset>-56711</wp:posOffset>
                  </wp:positionV>
                  <wp:extent cx="5950633" cy="0"/>
                  <wp:effectExtent l="0" t="0" r="0" b="0"/>
                  <wp:wrapNone/>
                  <wp:docPr id="601868581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506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99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AB4CD1F" id="Straight Connector 2" o:spid="_x0000_s1026" alt="&quot;&quot;" style="position:absolute;flip:y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45pt" to="468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Al4hEq3AAAAAYBAAAPAAAAAAAAAAAA&#10;AAAAAB4EAABkcnMvZG93bnJldi54bWxQSwUGAAAAAAQABADzAAAAJwUAAAAA&#10;" strokecolor="#090" strokeweight="2pt">
                  <w10:wrap anchorx="margin"/>
                </v:line>
              </w:pict>
            </mc:Fallback>
          </mc:AlternateContent>
        </w:r>
        <w:r w:rsidR="00DB0771" w:rsidRPr="00122C2A">
          <w:rPr>
            <w:b/>
            <w:bCs/>
            <w:color w:val="008000"/>
            <w:lang w:val="en-GB"/>
          </w:rPr>
          <w:t xml:space="preserve">North Somerset ASF </w:t>
        </w:r>
        <w:r w:rsidR="009F26B0">
          <w:rPr>
            <w:b/>
            <w:bCs/>
            <w:color w:val="008000"/>
            <w:lang w:val="en-GB"/>
          </w:rPr>
          <w:t>Parent Carer Views</w:t>
        </w:r>
        <w:r w:rsidR="00DB0771" w:rsidRPr="00122C2A">
          <w:rPr>
            <w:color w:val="008000"/>
            <w:lang w:val="en-GB"/>
          </w:rPr>
          <w:t xml:space="preserve"> </w:t>
        </w:r>
        <w:r w:rsidR="00DB0771">
          <w:rPr>
            <w:lang w:val="en-GB"/>
          </w:rPr>
          <w:t xml:space="preserve">| </w:t>
        </w:r>
        <w:r w:rsidR="00DB0771">
          <w:fldChar w:fldCharType="begin"/>
        </w:r>
        <w:r w:rsidR="00DB0771">
          <w:instrText>PAGE   \* MERGEFORMAT</w:instrText>
        </w:r>
        <w:r w:rsidR="00DB0771">
          <w:fldChar w:fldCharType="separate"/>
        </w:r>
        <w:r w:rsidR="00DB0771">
          <w:rPr>
            <w:lang w:val="en-GB"/>
          </w:rPr>
          <w:t>2</w:t>
        </w:r>
        <w:r w:rsidR="00DB0771">
          <w:fldChar w:fldCharType="end"/>
        </w:r>
        <w:r w:rsidR="00DB0771">
          <w:rPr>
            <w:lang w:val="en-GB"/>
          </w:rPr>
          <w:t xml:space="preserve"> </w:t>
        </w:r>
      </w:p>
    </w:sdtContent>
  </w:sdt>
  <w:p w14:paraId="261E0135" w14:textId="2DB136EA" w:rsidR="00750781" w:rsidRPr="000B4D8A" w:rsidRDefault="00750781" w:rsidP="000B4D8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9FDAD" w14:textId="77777777" w:rsidR="008B3BF8" w:rsidRDefault="008B3BF8" w:rsidP="00D73C32">
      <w:r>
        <w:separator/>
      </w:r>
    </w:p>
  </w:footnote>
  <w:footnote w:type="continuationSeparator" w:id="0">
    <w:p w14:paraId="70AD2922" w14:textId="77777777" w:rsidR="008B3BF8" w:rsidRDefault="008B3BF8" w:rsidP="00D7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0030" w14:textId="37B5D1F3" w:rsidR="00DB0771" w:rsidRDefault="00122C2A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13BE0846" wp14:editId="18898DF7">
          <wp:simplePos x="0" y="0"/>
          <wp:positionH relativeFrom="margin">
            <wp:align>left</wp:align>
          </wp:positionH>
          <wp:positionV relativeFrom="paragraph">
            <wp:posOffset>-791747</wp:posOffset>
          </wp:positionV>
          <wp:extent cx="2979245" cy="928321"/>
          <wp:effectExtent l="0" t="0" r="0" b="5715"/>
          <wp:wrapNone/>
          <wp:docPr id="195447197" name="Picture 1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962107" name="Picture 1" descr="Logo North Somerset Safeguarding Children Partnership"/>
                  <pic:cNvPicPr/>
                </pic:nvPicPr>
                <pic:blipFill rotWithShape="1">
                  <a:blip r:embed="rId1"/>
                  <a:srcRect b="7997"/>
                  <a:stretch/>
                </pic:blipFill>
                <pic:spPr bwMode="auto">
                  <a:xfrm>
                    <a:off x="0" y="0"/>
                    <a:ext cx="2979245" cy="92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771"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26BF71E7" wp14:editId="60909437">
              <wp:simplePos x="0" y="0"/>
              <wp:positionH relativeFrom="margin">
                <wp:align>left</wp:align>
              </wp:positionH>
              <wp:positionV relativeFrom="paragraph">
                <wp:posOffset>249212</wp:posOffset>
              </wp:positionV>
              <wp:extent cx="5950633" cy="0"/>
              <wp:effectExtent l="0" t="0" r="0" b="0"/>
              <wp:wrapNone/>
              <wp:docPr id="30744051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0633" cy="0"/>
                      </a:xfrm>
                      <a:prstGeom prst="line">
                        <a:avLst/>
                      </a:prstGeom>
                      <a:ln>
                        <a:solidFill>
                          <a:srgbClr val="0099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E14FEA" id="Straight Connector 2" o:spid="_x0000_s1026" alt="&quot;&quot;" style="position:absolute;flip:y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pt" to="468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DpiBlw3AAAAAYBAAAPAAAAAAAAAAAA&#10;AAAAAB4EAABkcnMvZG93bnJldi54bWxQSwUGAAAAAAQABADzAAAAJwUAAAAA&#10;" strokecolor="#090" strokeweight="2pt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3A31" w14:textId="03AEA8A8" w:rsidR="00750781" w:rsidRDefault="00122C2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A17199" wp14:editId="6C897397">
          <wp:simplePos x="0" y="0"/>
          <wp:positionH relativeFrom="margin">
            <wp:align>left</wp:align>
          </wp:positionH>
          <wp:positionV relativeFrom="paragraph">
            <wp:posOffset>-651070</wp:posOffset>
          </wp:positionV>
          <wp:extent cx="3250127" cy="1012727"/>
          <wp:effectExtent l="0" t="0" r="7620" b="0"/>
          <wp:wrapNone/>
          <wp:docPr id="1302157095" name="Picture 1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962107" name="Picture 1" descr="Logo North Somerset Safeguarding Children Partnership"/>
                  <pic:cNvPicPr/>
                </pic:nvPicPr>
                <pic:blipFill rotWithShape="1">
                  <a:blip r:embed="rId1"/>
                  <a:srcRect b="7997"/>
                  <a:stretch/>
                </pic:blipFill>
                <pic:spPr bwMode="auto">
                  <a:xfrm>
                    <a:off x="0" y="0"/>
                    <a:ext cx="3250127" cy="1012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A90DC3B" wp14:editId="42933E98">
              <wp:simplePos x="0" y="0"/>
              <wp:positionH relativeFrom="margin">
                <wp:align>center</wp:align>
              </wp:positionH>
              <wp:positionV relativeFrom="paragraph">
                <wp:posOffset>450166</wp:posOffset>
              </wp:positionV>
              <wp:extent cx="5950633" cy="0"/>
              <wp:effectExtent l="0" t="0" r="0" b="0"/>
              <wp:wrapNone/>
              <wp:docPr id="32449381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0633" cy="0"/>
                      </a:xfrm>
                      <a:prstGeom prst="line">
                        <a:avLst/>
                      </a:prstGeom>
                      <a:ln>
                        <a:solidFill>
                          <a:srgbClr val="0099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CF8B7C" id="Straight Connector 2" o:spid="_x0000_s1026" alt="&quot;&quot;" style="position:absolute;flip:y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.45pt" to="468.5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Bwdw0j3AAAAAYBAAAPAAAAAAAAAAAA&#10;AAAAAB4EAABkcnMvZG93bnJldi54bWxQSwUGAAAAAAQABADzAAAAJwUAAAAA&#10;" strokecolor="#090" strokeweight="2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C18EC"/>
    <w:multiLevelType w:val="hybridMultilevel"/>
    <w:tmpl w:val="8E20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107A"/>
    <w:multiLevelType w:val="hybridMultilevel"/>
    <w:tmpl w:val="72B03380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87533"/>
    <w:multiLevelType w:val="hybridMultilevel"/>
    <w:tmpl w:val="9574EB10"/>
    <w:lvl w:ilvl="0" w:tplc="DA5C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AB5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BE7"/>
    <w:multiLevelType w:val="hybridMultilevel"/>
    <w:tmpl w:val="EE000E7E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54C36"/>
    <w:multiLevelType w:val="hybridMultilevel"/>
    <w:tmpl w:val="FAA89F94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4724A"/>
    <w:multiLevelType w:val="hybridMultilevel"/>
    <w:tmpl w:val="B3D459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045"/>
    <w:multiLevelType w:val="hybridMultilevel"/>
    <w:tmpl w:val="134459F0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9D5966"/>
    <w:multiLevelType w:val="hybridMultilevel"/>
    <w:tmpl w:val="A7DC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4797"/>
    <w:multiLevelType w:val="hybridMultilevel"/>
    <w:tmpl w:val="7A2ED538"/>
    <w:lvl w:ilvl="0" w:tplc="DA5C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AB5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93C01"/>
    <w:multiLevelType w:val="hybridMultilevel"/>
    <w:tmpl w:val="6D444704"/>
    <w:lvl w:ilvl="0" w:tplc="F662A1A8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0188291">
    <w:abstractNumId w:val="0"/>
  </w:num>
  <w:num w:numId="2" w16cid:durableId="959533069">
    <w:abstractNumId w:val="8"/>
  </w:num>
  <w:num w:numId="3" w16cid:durableId="753212179">
    <w:abstractNumId w:val="5"/>
  </w:num>
  <w:num w:numId="4" w16cid:durableId="1059864240">
    <w:abstractNumId w:val="9"/>
  </w:num>
  <w:num w:numId="5" w16cid:durableId="951474243">
    <w:abstractNumId w:val="7"/>
  </w:num>
  <w:num w:numId="6" w16cid:durableId="1680279206">
    <w:abstractNumId w:val="2"/>
  </w:num>
  <w:num w:numId="7" w16cid:durableId="248317493">
    <w:abstractNumId w:val="6"/>
  </w:num>
  <w:num w:numId="8" w16cid:durableId="548884763">
    <w:abstractNumId w:val="3"/>
  </w:num>
  <w:num w:numId="9" w16cid:durableId="1662729484">
    <w:abstractNumId w:val="1"/>
  </w:num>
  <w:num w:numId="10" w16cid:durableId="1776175470">
    <w:abstractNumId w:val="4"/>
  </w:num>
  <w:num w:numId="11" w16cid:durableId="487095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81"/>
    <w:rsid w:val="00056CE8"/>
    <w:rsid w:val="000601F5"/>
    <w:rsid w:val="00064E25"/>
    <w:rsid w:val="0008484D"/>
    <w:rsid w:val="0008499F"/>
    <w:rsid w:val="000B108C"/>
    <w:rsid w:val="000B4D8A"/>
    <w:rsid w:val="000C5125"/>
    <w:rsid w:val="0010493F"/>
    <w:rsid w:val="00122C2A"/>
    <w:rsid w:val="0012350C"/>
    <w:rsid w:val="001246C8"/>
    <w:rsid w:val="00127710"/>
    <w:rsid w:val="001338C1"/>
    <w:rsid w:val="00144182"/>
    <w:rsid w:val="001522CA"/>
    <w:rsid w:val="00161248"/>
    <w:rsid w:val="001656FB"/>
    <w:rsid w:val="00174AF0"/>
    <w:rsid w:val="00176D6D"/>
    <w:rsid w:val="0019045F"/>
    <w:rsid w:val="001F030B"/>
    <w:rsid w:val="001F3F7F"/>
    <w:rsid w:val="00276A56"/>
    <w:rsid w:val="00294931"/>
    <w:rsid w:val="0029526E"/>
    <w:rsid w:val="002A357F"/>
    <w:rsid w:val="002A54F8"/>
    <w:rsid w:val="002D7E49"/>
    <w:rsid w:val="003270D4"/>
    <w:rsid w:val="00367DD1"/>
    <w:rsid w:val="00383606"/>
    <w:rsid w:val="003A5D6D"/>
    <w:rsid w:val="003C1982"/>
    <w:rsid w:val="003C3E3B"/>
    <w:rsid w:val="003C4D64"/>
    <w:rsid w:val="00411B33"/>
    <w:rsid w:val="00412ACF"/>
    <w:rsid w:val="00467916"/>
    <w:rsid w:val="004A38DE"/>
    <w:rsid w:val="004D56F5"/>
    <w:rsid w:val="005634F8"/>
    <w:rsid w:val="005743C3"/>
    <w:rsid w:val="00584B8B"/>
    <w:rsid w:val="005C7884"/>
    <w:rsid w:val="00611666"/>
    <w:rsid w:val="006350B6"/>
    <w:rsid w:val="006C0D49"/>
    <w:rsid w:val="006C7B6E"/>
    <w:rsid w:val="006E18A1"/>
    <w:rsid w:val="00711635"/>
    <w:rsid w:val="00720432"/>
    <w:rsid w:val="00727802"/>
    <w:rsid w:val="00732967"/>
    <w:rsid w:val="00741889"/>
    <w:rsid w:val="00750781"/>
    <w:rsid w:val="00763334"/>
    <w:rsid w:val="007650AD"/>
    <w:rsid w:val="007771F5"/>
    <w:rsid w:val="007C5A99"/>
    <w:rsid w:val="00855582"/>
    <w:rsid w:val="00871716"/>
    <w:rsid w:val="008734E4"/>
    <w:rsid w:val="008902CF"/>
    <w:rsid w:val="008B3BF8"/>
    <w:rsid w:val="008C5BF9"/>
    <w:rsid w:val="008E45D9"/>
    <w:rsid w:val="008E5FCD"/>
    <w:rsid w:val="00916885"/>
    <w:rsid w:val="009573A9"/>
    <w:rsid w:val="00971115"/>
    <w:rsid w:val="0099374B"/>
    <w:rsid w:val="009A6D13"/>
    <w:rsid w:val="009F26B0"/>
    <w:rsid w:val="00A62088"/>
    <w:rsid w:val="00A72E8F"/>
    <w:rsid w:val="00A85818"/>
    <w:rsid w:val="00A8697F"/>
    <w:rsid w:val="00AD1C18"/>
    <w:rsid w:val="00AE6F41"/>
    <w:rsid w:val="00B02376"/>
    <w:rsid w:val="00B05F6C"/>
    <w:rsid w:val="00B5640B"/>
    <w:rsid w:val="00B92D42"/>
    <w:rsid w:val="00C44C5E"/>
    <w:rsid w:val="00C84288"/>
    <w:rsid w:val="00C84391"/>
    <w:rsid w:val="00CA3D5D"/>
    <w:rsid w:val="00CF4308"/>
    <w:rsid w:val="00D12740"/>
    <w:rsid w:val="00D25B37"/>
    <w:rsid w:val="00D5651B"/>
    <w:rsid w:val="00D57F39"/>
    <w:rsid w:val="00D73C32"/>
    <w:rsid w:val="00D84AAC"/>
    <w:rsid w:val="00DA45F8"/>
    <w:rsid w:val="00DB0771"/>
    <w:rsid w:val="00DB77E1"/>
    <w:rsid w:val="00DD197F"/>
    <w:rsid w:val="00DF7808"/>
    <w:rsid w:val="00E10F38"/>
    <w:rsid w:val="00E11857"/>
    <w:rsid w:val="00E1675F"/>
    <w:rsid w:val="00E21664"/>
    <w:rsid w:val="00E534C2"/>
    <w:rsid w:val="00E67EBF"/>
    <w:rsid w:val="00E70980"/>
    <w:rsid w:val="00ED670E"/>
    <w:rsid w:val="00EE77F1"/>
    <w:rsid w:val="00F45D11"/>
    <w:rsid w:val="00F56427"/>
    <w:rsid w:val="00F75117"/>
    <w:rsid w:val="00F77170"/>
    <w:rsid w:val="00F941E4"/>
    <w:rsid w:val="00FA7F12"/>
    <w:rsid w:val="00FB732F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3EBCA"/>
  <w14:defaultImageDpi w14:val="300"/>
  <w15:docId w15:val="{81B40178-AE9D-42C0-8361-CD4E88F3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32"/>
    <w:pPr>
      <w:spacing w:line="264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26E"/>
    <w:pPr>
      <w:keepNext/>
      <w:keepLines/>
      <w:outlineLvl w:val="0"/>
    </w:pPr>
    <w:rPr>
      <w:rFonts w:ascii="Arial Black" w:eastAsiaTheme="majorEastAsia" w:hAnsi="Arial Black"/>
      <w:color w:val="288F4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C32"/>
    <w:pPr>
      <w:keepNext/>
      <w:keepLines/>
      <w:outlineLvl w:val="1"/>
    </w:pPr>
    <w:rPr>
      <w:rFonts w:eastAsiaTheme="majorEastAsia" w:cstheme="majorBidi"/>
      <w:b/>
      <w:bCs/>
      <w:color w:val="288F4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C32"/>
    <w:pPr>
      <w:keepNext/>
      <w:keepLines/>
      <w:outlineLvl w:val="2"/>
    </w:pPr>
    <w:rPr>
      <w:rFonts w:eastAsiaTheme="majorEastAsia" w:cstheme="majorBidi"/>
      <w:b/>
      <w:bCs/>
      <w:color w:val="288F4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C32"/>
    <w:pPr>
      <w:keepNext/>
      <w:keepLines/>
      <w:outlineLvl w:val="3"/>
    </w:pPr>
    <w:rPr>
      <w:rFonts w:eastAsiaTheme="majorEastAsia" w:cstheme="majorBidi"/>
      <w:b/>
      <w:bCs/>
      <w:i/>
      <w:iCs/>
      <w:color w:val="288F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64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640B"/>
  </w:style>
  <w:style w:type="paragraph" w:styleId="Footer">
    <w:name w:val="footer"/>
    <w:basedOn w:val="Normal"/>
    <w:link w:val="FooterChar"/>
    <w:uiPriority w:val="99"/>
    <w:unhideWhenUsed/>
    <w:rsid w:val="00D57F39"/>
    <w:pPr>
      <w:tabs>
        <w:tab w:val="center" w:pos="4320"/>
        <w:tab w:val="right" w:pos="8640"/>
      </w:tabs>
      <w:jc w:val="center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7F39"/>
    <w:rPr>
      <w:rFonts w:ascii="Century Gothic" w:hAnsi="Century Gothic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0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526E"/>
    <w:rPr>
      <w:rFonts w:ascii="Arial Black" w:eastAsiaTheme="majorEastAsia" w:hAnsi="Arial Black" w:cs="Arial"/>
      <w:color w:val="288F4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3C32"/>
    <w:rPr>
      <w:rFonts w:ascii="Arial" w:eastAsiaTheme="majorEastAsia" w:hAnsi="Arial" w:cstheme="majorBidi"/>
      <w:b/>
      <w:bCs/>
      <w:color w:val="288F4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3C32"/>
    <w:rPr>
      <w:rFonts w:ascii="Arial" w:eastAsiaTheme="majorEastAsia" w:hAnsi="Arial" w:cstheme="majorBidi"/>
      <w:b/>
      <w:bCs/>
      <w:color w:val="288F46"/>
    </w:rPr>
  </w:style>
  <w:style w:type="character" w:customStyle="1" w:styleId="Heading4Char">
    <w:name w:val="Heading 4 Char"/>
    <w:basedOn w:val="DefaultParagraphFont"/>
    <w:link w:val="Heading4"/>
    <w:uiPriority w:val="9"/>
    <w:rsid w:val="00D73C32"/>
    <w:rPr>
      <w:rFonts w:ascii="Arial" w:eastAsiaTheme="majorEastAsia" w:hAnsi="Arial" w:cstheme="majorBidi"/>
      <w:b/>
      <w:bCs/>
      <w:i/>
      <w:iCs/>
      <w:color w:val="288F46"/>
    </w:rPr>
  </w:style>
  <w:style w:type="paragraph" w:customStyle="1" w:styleId="ItalicBody">
    <w:name w:val="Italic Body"/>
    <w:basedOn w:val="Normal"/>
    <w:qFormat/>
    <w:rsid w:val="00D73C32"/>
    <w:rPr>
      <w:i/>
      <w:iCs/>
    </w:rPr>
  </w:style>
  <w:style w:type="paragraph" w:styleId="ListParagraph">
    <w:name w:val="List Paragraph"/>
    <w:basedOn w:val="Normal"/>
    <w:uiPriority w:val="34"/>
    <w:qFormat/>
    <w:rsid w:val="006350B6"/>
    <w:pPr>
      <w:ind w:left="720"/>
      <w:contextualSpacing/>
    </w:pPr>
  </w:style>
  <w:style w:type="table" w:styleId="TableGrid">
    <w:name w:val="Table Grid"/>
    <w:basedOn w:val="TableNormal"/>
    <w:rsid w:val="0075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99"/>
    <w:rsid w:val="003C4D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F3F7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ll%20Staff\North%20Somerset%20Templates\Lookbook\Lime%20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44DBB-8D82-4377-A4B5-AD761375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Lime Portrait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Somerset Child Protection Parent Carer Views 2025</vt:lpstr>
    </vt:vector>
  </TitlesOfParts>
  <Company>North Somerset Council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Somerset Child Protection Parent Carer Views 2025</dc:title>
  <dc:subject/>
  <dc:creator>Riccardo Enoch</dc:creator>
  <cp:keywords/>
  <dc:description/>
  <cp:lastModifiedBy>Rachel Dunston</cp:lastModifiedBy>
  <cp:revision>2</cp:revision>
  <cp:lastPrinted>2025-07-30T07:41:00Z</cp:lastPrinted>
  <dcterms:created xsi:type="dcterms:W3CDTF">2025-08-04T10:20:00Z</dcterms:created>
  <dcterms:modified xsi:type="dcterms:W3CDTF">2025-08-04T10:20:00Z</dcterms:modified>
</cp:coreProperties>
</file>