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5B7D" w14:textId="45C91931" w:rsidR="00BE165D" w:rsidRPr="00E84C7C" w:rsidRDefault="00BE165D" w:rsidP="006E00AE">
      <w:pPr>
        <w:spacing w:line="276" w:lineRule="auto"/>
        <w:rPr>
          <w:rFonts w:cstheme="minorHAnsi"/>
          <w:sz w:val="22"/>
          <w:szCs w:val="22"/>
        </w:rPr>
      </w:pPr>
    </w:p>
    <w:p w14:paraId="30824C58" w14:textId="60C576CE" w:rsidR="008F3CF8" w:rsidRPr="00E84C7C" w:rsidRDefault="008F3CF8" w:rsidP="006E00AE">
      <w:pPr>
        <w:spacing w:line="276" w:lineRule="auto"/>
        <w:rPr>
          <w:rFonts w:cstheme="minorHAnsi"/>
          <w:sz w:val="22"/>
          <w:szCs w:val="22"/>
        </w:rPr>
      </w:pPr>
    </w:p>
    <w:p w14:paraId="11B7A2BD" w14:textId="079CEB5D" w:rsidR="008F3CF8" w:rsidRPr="00E84C7C" w:rsidRDefault="008F3CF8" w:rsidP="006E00AE">
      <w:pPr>
        <w:spacing w:line="276" w:lineRule="auto"/>
        <w:rPr>
          <w:rFonts w:cstheme="minorHAnsi"/>
          <w:sz w:val="22"/>
          <w:szCs w:val="22"/>
        </w:rPr>
      </w:pPr>
    </w:p>
    <w:p w14:paraId="4CEAED2C" w14:textId="5B0295C1" w:rsidR="008F3CF8" w:rsidRPr="00E84C7C" w:rsidRDefault="00752EC6" w:rsidP="006E00AE">
      <w:pPr>
        <w:spacing w:line="276" w:lineRule="auto"/>
        <w:jc w:val="center"/>
        <w:rPr>
          <w:rFonts w:cstheme="minorHAnsi"/>
          <w:sz w:val="22"/>
          <w:szCs w:val="22"/>
        </w:rPr>
      </w:pPr>
      <w:r w:rsidRPr="00E84C7C">
        <w:rPr>
          <w:rFonts w:cstheme="minorHAnsi"/>
          <w:noProof/>
          <w:sz w:val="22"/>
          <w:szCs w:val="22"/>
          <w:lang w:eastAsia="en-GB"/>
        </w:rPr>
        <w:drawing>
          <wp:inline distT="0" distB="0" distL="0" distR="0" wp14:anchorId="0D37EB27" wp14:editId="2BC4AC71">
            <wp:extent cx="2126512" cy="726331"/>
            <wp:effectExtent l="0" t="0" r="0" b="0"/>
            <wp:docPr id="1" name="Picture 1" descr="Logo North Somerset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orth Somerset Safeguarding Children Partnership"/>
                    <pic:cNvPicPr/>
                  </pic:nvPicPr>
                  <pic:blipFill>
                    <a:blip r:embed="rId11"/>
                    <a:stretch>
                      <a:fillRect/>
                    </a:stretch>
                  </pic:blipFill>
                  <pic:spPr>
                    <a:xfrm>
                      <a:off x="0" y="0"/>
                      <a:ext cx="2242520" cy="765955"/>
                    </a:xfrm>
                    <a:prstGeom prst="rect">
                      <a:avLst/>
                    </a:prstGeom>
                  </pic:spPr>
                </pic:pic>
              </a:graphicData>
            </a:graphic>
          </wp:inline>
        </w:drawing>
      </w:r>
    </w:p>
    <w:p w14:paraId="6B9999E2" w14:textId="0741C1A7" w:rsidR="00B17DC3" w:rsidRPr="00E84C7C" w:rsidRDefault="00B17DC3" w:rsidP="006E00AE">
      <w:pPr>
        <w:suppressAutoHyphens/>
        <w:autoSpaceDN w:val="0"/>
        <w:spacing w:line="276" w:lineRule="auto"/>
        <w:jc w:val="center"/>
        <w:rPr>
          <w:rFonts w:eastAsia="Calibri" w:cstheme="minorHAnsi"/>
          <w:b/>
          <w:color w:val="7030A0"/>
          <w:sz w:val="22"/>
          <w:szCs w:val="22"/>
        </w:rPr>
      </w:pPr>
    </w:p>
    <w:p w14:paraId="7EB15854" w14:textId="239800F7" w:rsidR="008F3CF8" w:rsidRPr="00E84C7C" w:rsidRDefault="008F3CF8" w:rsidP="006E00AE">
      <w:pPr>
        <w:spacing w:line="276" w:lineRule="auto"/>
        <w:jc w:val="center"/>
        <w:rPr>
          <w:rFonts w:cstheme="minorHAnsi"/>
          <w:sz w:val="22"/>
          <w:szCs w:val="22"/>
        </w:rPr>
      </w:pPr>
    </w:p>
    <w:p w14:paraId="4DBA7782" w14:textId="77777777" w:rsidR="008F3CF8" w:rsidRPr="00E84C7C" w:rsidRDefault="008F3CF8" w:rsidP="006E00AE">
      <w:pPr>
        <w:spacing w:line="276" w:lineRule="auto"/>
        <w:rPr>
          <w:rFonts w:cstheme="minorHAnsi"/>
          <w:sz w:val="22"/>
          <w:szCs w:val="22"/>
        </w:rPr>
      </w:pPr>
    </w:p>
    <w:p w14:paraId="05879D8E" w14:textId="77777777" w:rsidR="008F3CF8" w:rsidRPr="00E84C7C" w:rsidRDefault="008F3CF8" w:rsidP="006E00AE">
      <w:pPr>
        <w:spacing w:line="276" w:lineRule="auto"/>
        <w:rPr>
          <w:rFonts w:cstheme="minorHAnsi"/>
          <w:sz w:val="22"/>
          <w:szCs w:val="22"/>
        </w:rPr>
      </w:pPr>
    </w:p>
    <w:p w14:paraId="3EB41692" w14:textId="54C9E74A" w:rsidR="008F3CF8" w:rsidRPr="00E84C7C" w:rsidRDefault="008F3CF8" w:rsidP="006E00AE">
      <w:pPr>
        <w:spacing w:line="276" w:lineRule="auto"/>
        <w:rPr>
          <w:rFonts w:cstheme="minorHAnsi"/>
          <w:sz w:val="22"/>
          <w:szCs w:val="22"/>
        </w:rPr>
      </w:pPr>
    </w:p>
    <w:p w14:paraId="60BAF57F" w14:textId="7F68ED63" w:rsidR="00BC0E7A" w:rsidRPr="00E84C7C" w:rsidRDefault="00BC0E7A" w:rsidP="006E00AE">
      <w:pPr>
        <w:spacing w:line="276" w:lineRule="auto"/>
        <w:rPr>
          <w:rFonts w:cstheme="minorHAnsi"/>
          <w:sz w:val="22"/>
          <w:szCs w:val="22"/>
        </w:rPr>
      </w:pPr>
    </w:p>
    <w:p w14:paraId="7767F083" w14:textId="6982D40A" w:rsidR="00BC0E7A" w:rsidRPr="00E84C7C" w:rsidRDefault="00BC0E7A" w:rsidP="006E00AE">
      <w:pPr>
        <w:spacing w:line="276" w:lineRule="auto"/>
        <w:rPr>
          <w:rFonts w:cstheme="minorHAnsi"/>
          <w:sz w:val="22"/>
          <w:szCs w:val="22"/>
        </w:rPr>
      </w:pPr>
    </w:p>
    <w:p w14:paraId="5B0D669D" w14:textId="2C266CDA" w:rsidR="00BC0E7A" w:rsidRPr="00E84C7C" w:rsidRDefault="00BC0E7A" w:rsidP="006E00AE">
      <w:pPr>
        <w:spacing w:line="276" w:lineRule="auto"/>
        <w:rPr>
          <w:rFonts w:cstheme="minorHAnsi"/>
          <w:sz w:val="22"/>
          <w:szCs w:val="22"/>
        </w:rPr>
      </w:pPr>
    </w:p>
    <w:p w14:paraId="592ABC8A" w14:textId="77777777" w:rsidR="00BC0E7A" w:rsidRPr="00E84C7C" w:rsidRDefault="00BC0E7A" w:rsidP="006E00AE">
      <w:pPr>
        <w:spacing w:line="276" w:lineRule="auto"/>
        <w:rPr>
          <w:rFonts w:cstheme="minorHAnsi"/>
          <w:sz w:val="22"/>
          <w:szCs w:val="22"/>
        </w:rPr>
      </w:pPr>
    </w:p>
    <w:p w14:paraId="7B84530F" w14:textId="5828F5C0" w:rsidR="00564662" w:rsidRPr="00C60687" w:rsidRDefault="00564662" w:rsidP="00C60687">
      <w:pPr>
        <w:pStyle w:val="Heading1"/>
        <w:jc w:val="center"/>
        <w:rPr>
          <w:rFonts w:asciiTheme="minorHAnsi" w:hAnsiTheme="minorHAnsi" w:cstheme="minorHAnsi"/>
          <w:b/>
          <w:bCs/>
          <w:color w:val="auto"/>
          <w:sz w:val="22"/>
          <w:szCs w:val="22"/>
        </w:rPr>
      </w:pPr>
      <w:r w:rsidRPr="00C60687">
        <w:rPr>
          <w:rFonts w:asciiTheme="minorHAnsi" w:hAnsiTheme="minorHAnsi" w:cstheme="minorHAnsi"/>
          <w:b/>
          <w:bCs/>
          <w:color w:val="auto"/>
          <w:sz w:val="22"/>
          <w:szCs w:val="22"/>
        </w:rPr>
        <w:t>Local Child Safeguarding Practice Review (LCSPR)</w:t>
      </w:r>
    </w:p>
    <w:p w14:paraId="71AC0BD4" w14:textId="77777777" w:rsidR="00843822" w:rsidRPr="00E84C7C" w:rsidRDefault="00843822" w:rsidP="006E00AE">
      <w:pPr>
        <w:spacing w:line="276" w:lineRule="auto"/>
        <w:jc w:val="center"/>
        <w:rPr>
          <w:rFonts w:cstheme="minorHAnsi"/>
          <w:b/>
          <w:sz w:val="22"/>
          <w:szCs w:val="22"/>
        </w:rPr>
      </w:pPr>
    </w:p>
    <w:p w14:paraId="6B4A0558" w14:textId="6D89E7A0" w:rsidR="003E7EEF" w:rsidRDefault="00752EC6" w:rsidP="006E00AE">
      <w:pPr>
        <w:pStyle w:val="Heading1"/>
        <w:spacing w:line="276" w:lineRule="auto"/>
        <w:jc w:val="center"/>
        <w:rPr>
          <w:rFonts w:asciiTheme="minorHAnsi" w:hAnsiTheme="minorHAnsi" w:cstheme="minorHAnsi"/>
          <w:b/>
          <w:sz w:val="22"/>
          <w:szCs w:val="22"/>
        </w:rPr>
      </w:pPr>
      <w:r w:rsidRPr="00E84C7C">
        <w:rPr>
          <w:rFonts w:asciiTheme="minorHAnsi" w:hAnsiTheme="minorHAnsi" w:cstheme="minorHAnsi"/>
          <w:b/>
          <w:sz w:val="22"/>
          <w:szCs w:val="22"/>
        </w:rPr>
        <w:t>KATRINA</w:t>
      </w:r>
    </w:p>
    <w:p w14:paraId="5E87CF4C" w14:textId="1B287F49" w:rsidR="00F16FC3" w:rsidRDefault="00F16FC3" w:rsidP="00F16FC3"/>
    <w:p w14:paraId="7BA7E3D7" w14:textId="43F55D90" w:rsidR="00F16FC3" w:rsidRPr="00F16FC3" w:rsidRDefault="00F16FC3" w:rsidP="00F16FC3">
      <w:pPr>
        <w:jc w:val="center"/>
      </w:pPr>
      <w:r>
        <w:t xml:space="preserve">(Assigned </w:t>
      </w:r>
      <w:r w:rsidR="00C60687">
        <w:t>Pseudonym</w:t>
      </w:r>
      <w:r>
        <w:t>)</w:t>
      </w:r>
    </w:p>
    <w:p w14:paraId="1D71C8A8" w14:textId="77777777" w:rsidR="00FB74B9" w:rsidRPr="00E84C7C" w:rsidRDefault="00FB74B9" w:rsidP="006E00AE">
      <w:pPr>
        <w:spacing w:line="276" w:lineRule="auto"/>
        <w:rPr>
          <w:rFonts w:cstheme="minorHAnsi"/>
          <w:sz w:val="22"/>
          <w:szCs w:val="22"/>
        </w:rPr>
      </w:pPr>
    </w:p>
    <w:p w14:paraId="312B8BBB" w14:textId="77777777" w:rsidR="00FB74B9" w:rsidRPr="00E84C7C" w:rsidRDefault="00FB74B9" w:rsidP="006E00AE">
      <w:pPr>
        <w:spacing w:line="276" w:lineRule="auto"/>
        <w:rPr>
          <w:rFonts w:cstheme="minorHAnsi"/>
          <w:sz w:val="22"/>
          <w:szCs w:val="22"/>
        </w:rPr>
      </w:pPr>
    </w:p>
    <w:p w14:paraId="6E9C4F56" w14:textId="77777777" w:rsidR="00FB74B9" w:rsidRPr="00E84C7C" w:rsidRDefault="00FB74B9" w:rsidP="006E00AE">
      <w:pPr>
        <w:spacing w:line="276" w:lineRule="auto"/>
        <w:rPr>
          <w:rFonts w:cstheme="minorHAnsi"/>
          <w:sz w:val="22"/>
          <w:szCs w:val="22"/>
        </w:rPr>
      </w:pPr>
    </w:p>
    <w:p w14:paraId="7D9C7E3D" w14:textId="77777777" w:rsidR="00FB74B9" w:rsidRPr="00E84C7C" w:rsidRDefault="00FB74B9" w:rsidP="006E00AE">
      <w:pPr>
        <w:pStyle w:val="Title"/>
        <w:spacing w:line="276" w:lineRule="auto"/>
        <w:rPr>
          <w:rFonts w:asciiTheme="minorHAnsi" w:hAnsiTheme="minorHAnsi" w:cstheme="minorHAnsi"/>
          <w:sz w:val="22"/>
          <w:szCs w:val="22"/>
        </w:rPr>
      </w:pPr>
    </w:p>
    <w:p w14:paraId="77A3EEDB" w14:textId="77777777" w:rsidR="00FB74B9" w:rsidRPr="00E84C7C" w:rsidRDefault="00FB74B9" w:rsidP="006E00AE">
      <w:pPr>
        <w:spacing w:line="276" w:lineRule="auto"/>
        <w:rPr>
          <w:rFonts w:cstheme="minorHAnsi"/>
          <w:sz w:val="22"/>
          <w:szCs w:val="22"/>
        </w:rPr>
      </w:pPr>
    </w:p>
    <w:p w14:paraId="670F3BC5" w14:textId="77777777" w:rsidR="00FB74B9" w:rsidRPr="00E84C7C" w:rsidRDefault="00FB74B9" w:rsidP="006E00AE">
      <w:pPr>
        <w:spacing w:line="276" w:lineRule="auto"/>
        <w:rPr>
          <w:rFonts w:cstheme="minorHAnsi"/>
          <w:sz w:val="22"/>
          <w:szCs w:val="22"/>
        </w:rPr>
      </w:pPr>
    </w:p>
    <w:p w14:paraId="4E74EA47" w14:textId="510FDB4C" w:rsidR="00FB74B9" w:rsidRPr="00E84C7C" w:rsidRDefault="00FB74B9" w:rsidP="006E00AE">
      <w:pPr>
        <w:pStyle w:val="Title"/>
        <w:spacing w:line="276" w:lineRule="auto"/>
        <w:jc w:val="center"/>
        <w:rPr>
          <w:rFonts w:asciiTheme="minorHAnsi" w:hAnsiTheme="minorHAnsi" w:cstheme="minorHAnsi"/>
          <w:b/>
          <w:sz w:val="22"/>
          <w:szCs w:val="22"/>
        </w:rPr>
      </w:pPr>
      <w:r w:rsidRPr="00E84C7C">
        <w:rPr>
          <w:rFonts w:asciiTheme="minorHAnsi" w:hAnsiTheme="minorHAnsi" w:cstheme="minorHAnsi"/>
          <w:b/>
          <w:sz w:val="22"/>
          <w:szCs w:val="22"/>
        </w:rPr>
        <w:t xml:space="preserve">Overview </w:t>
      </w:r>
      <w:r w:rsidR="00427095" w:rsidRPr="00E84C7C">
        <w:rPr>
          <w:rFonts w:asciiTheme="minorHAnsi" w:hAnsiTheme="minorHAnsi" w:cstheme="minorHAnsi"/>
          <w:b/>
          <w:sz w:val="22"/>
          <w:szCs w:val="22"/>
        </w:rPr>
        <w:t xml:space="preserve">Report </w:t>
      </w:r>
      <w:r w:rsidR="00B62666">
        <w:rPr>
          <w:rFonts w:asciiTheme="minorHAnsi" w:hAnsiTheme="minorHAnsi" w:cstheme="minorHAnsi"/>
          <w:b/>
          <w:sz w:val="22"/>
          <w:szCs w:val="22"/>
        </w:rPr>
        <w:t>v4</w:t>
      </w:r>
    </w:p>
    <w:p w14:paraId="71D743DB" w14:textId="6878F518" w:rsidR="00FB74B9" w:rsidRPr="00E84C7C" w:rsidRDefault="00FB74B9" w:rsidP="006E00AE">
      <w:pPr>
        <w:spacing w:line="276" w:lineRule="auto"/>
        <w:rPr>
          <w:rFonts w:cstheme="minorHAnsi"/>
          <w:b/>
          <w:sz w:val="22"/>
          <w:szCs w:val="22"/>
        </w:rPr>
      </w:pPr>
    </w:p>
    <w:p w14:paraId="17147B83" w14:textId="07D30A37" w:rsidR="00BC0E7A" w:rsidRPr="00E84C7C" w:rsidRDefault="00BC0E7A" w:rsidP="006E00AE">
      <w:pPr>
        <w:spacing w:line="276" w:lineRule="auto"/>
        <w:rPr>
          <w:rFonts w:cstheme="minorHAnsi"/>
          <w:b/>
          <w:sz w:val="22"/>
          <w:szCs w:val="22"/>
        </w:rPr>
      </w:pPr>
    </w:p>
    <w:p w14:paraId="6F9EC5E6" w14:textId="391AF547" w:rsidR="00BC0E7A" w:rsidRPr="00E84C7C" w:rsidRDefault="00BC0E7A" w:rsidP="006E00AE">
      <w:pPr>
        <w:spacing w:line="276" w:lineRule="auto"/>
        <w:rPr>
          <w:rFonts w:cstheme="minorHAnsi"/>
          <w:b/>
          <w:sz w:val="22"/>
          <w:szCs w:val="22"/>
        </w:rPr>
      </w:pPr>
    </w:p>
    <w:p w14:paraId="7736EC8F" w14:textId="111E176C" w:rsidR="00BC0E7A" w:rsidRPr="00E84C7C" w:rsidRDefault="00BC0E7A" w:rsidP="006E00AE">
      <w:pPr>
        <w:spacing w:line="276" w:lineRule="auto"/>
        <w:rPr>
          <w:rFonts w:cstheme="minorHAnsi"/>
          <w:b/>
          <w:sz w:val="22"/>
          <w:szCs w:val="22"/>
        </w:rPr>
      </w:pPr>
    </w:p>
    <w:p w14:paraId="4A754C3F" w14:textId="10FAE7B4" w:rsidR="00BC0E7A" w:rsidRPr="00E84C7C" w:rsidRDefault="00BC0E7A" w:rsidP="006E00AE">
      <w:pPr>
        <w:spacing w:line="276" w:lineRule="auto"/>
        <w:rPr>
          <w:rFonts w:cstheme="minorHAnsi"/>
          <w:b/>
          <w:sz w:val="22"/>
          <w:szCs w:val="22"/>
        </w:rPr>
      </w:pPr>
    </w:p>
    <w:p w14:paraId="04979D91" w14:textId="77777777" w:rsidR="00BC0E7A" w:rsidRPr="00E84C7C" w:rsidRDefault="00BC0E7A" w:rsidP="006E00AE">
      <w:pPr>
        <w:spacing w:line="276" w:lineRule="auto"/>
        <w:rPr>
          <w:rFonts w:cstheme="minorHAnsi"/>
          <w:b/>
          <w:sz w:val="22"/>
          <w:szCs w:val="22"/>
        </w:rPr>
      </w:pPr>
    </w:p>
    <w:p w14:paraId="23DBB2CC" w14:textId="77777777" w:rsidR="002B14B6" w:rsidRPr="00E84C7C" w:rsidRDefault="002B14B6" w:rsidP="006E00AE">
      <w:pPr>
        <w:spacing w:line="276" w:lineRule="auto"/>
        <w:rPr>
          <w:rFonts w:cstheme="minorHAnsi"/>
          <w:b/>
          <w:sz w:val="22"/>
          <w:szCs w:val="22"/>
        </w:rPr>
      </w:pPr>
    </w:p>
    <w:p w14:paraId="6A530F22" w14:textId="110B80BA" w:rsidR="00FB74B9" w:rsidRPr="00E84C7C" w:rsidRDefault="00D23017" w:rsidP="006E00AE">
      <w:pPr>
        <w:spacing w:line="276" w:lineRule="auto"/>
        <w:rPr>
          <w:rFonts w:cstheme="minorHAnsi"/>
          <w:b/>
          <w:sz w:val="22"/>
          <w:szCs w:val="22"/>
        </w:rPr>
      </w:pPr>
      <w:r w:rsidRPr="00E84C7C">
        <w:rPr>
          <w:rFonts w:cstheme="minorHAnsi"/>
          <w:b/>
          <w:sz w:val="22"/>
          <w:szCs w:val="22"/>
        </w:rPr>
        <w:t>Author:</w:t>
      </w:r>
      <w:r w:rsidR="00FB74B9" w:rsidRPr="00E84C7C">
        <w:rPr>
          <w:rFonts w:cstheme="minorHAnsi"/>
          <w:b/>
          <w:sz w:val="22"/>
          <w:szCs w:val="22"/>
        </w:rPr>
        <w:t xml:space="preserve"> Karen Rees </w:t>
      </w:r>
    </w:p>
    <w:p w14:paraId="0F787ED2" w14:textId="77777777" w:rsidR="00FB74B9" w:rsidRPr="00E84C7C" w:rsidRDefault="00FB74B9" w:rsidP="006E00AE">
      <w:pPr>
        <w:spacing w:line="276" w:lineRule="auto"/>
        <w:rPr>
          <w:rFonts w:cstheme="minorHAnsi"/>
          <w:b/>
          <w:sz w:val="22"/>
          <w:szCs w:val="22"/>
        </w:rPr>
      </w:pPr>
    </w:p>
    <w:p w14:paraId="0B8EFB00" w14:textId="7B0D13CA" w:rsidR="00AA3D6C" w:rsidRPr="00E84C7C" w:rsidRDefault="003E7EEF" w:rsidP="006E00AE">
      <w:pPr>
        <w:spacing w:line="276" w:lineRule="auto"/>
        <w:rPr>
          <w:rFonts w:cstheme="minorHAnsi"/>
          <w:sz w:val="22"/>
          <w:szCs w:val="22"/>
        </w:rPr>
      </w:pPr>
      <w:r w:rsidRPr="00E84C7C">
        <w:rPr>
          <w:rFonts w:cstheme="minorHAnsi"/>
          <w:b/>
          <w:sz w:val="22"/>
          <w:szCs w:val="22"/>
        </w:rPr>
        <w:t xml:space="preserve">Presented to </w:t>
      </w:r>
      <w:r w:rsidR="00752EC6" w:rsidRPr="00E84C7C">
        <w:rPr>
          <w:rFonts w:cstheme="minorHAnsi"/>
          <w:b/>
          <w:sz w:val="22"/>
          <w:szCs w:val="22"/>
        </w:rPr>
        <w:t>North Somerset Safeguarding Children Partnership</w:t>
      </w:r>
      <w:r w:rsidRPr="00E84C7C">
        <w:rPr>
          <w:rFonts w:cstheme="minorHAnsi"/>
          <w:b/>
          <w:sz w:val="22"/>
          <w:szCs w:val="22"/>
        </w:rPr>
        <w:t xml:space="preserve"> (</w:t>
      </w:r>
      <w:r w:rsidR="00752EC6" w:rsidRPr="00E84C7C">
        <w:rPr>
          <w:rFonts w:cstheme="minorHAnsi"/>
          <w:b/>
          <w:sz w:val="22"/>
          <w:szCs w:val="22"/>
        </w:rPr>
        <w:t>NSSC</w:t>
      </w:r>
      <w:r w:rsidR="008926AA" w:rsidRPr="00E84C7C">
        <w:rPr>
          <w:rFonts w:cstheme="minorHAnsi"/>
          <w:b/>
          <w:sz w:val="22"/>
          <w:szCs w:val="22"/>
        </w:rPr>
        <w:t>P</w:t>
      </w:r>
      <w:r w:rsidRPr="00E84C7C">
        <w:rPr>
          <w:rFonts w:cstheme="minorHAnsi"/>
          <w:b/>
          <w:sz w:val="22"/>
          <w:szCs w:val="22"/>
        </w:rPr>
        <w:t xml:space="preserve">) </w:t>
      </w:r>
      <w:r w:rsidR="008926AA" w:rsidRPr="00E84C7C">
        <w:rPr>
          <w:rFonts w:cstheme="minorHAnsi"/>
          <w:b/>
          <w:sz w:val="22"/>
          <w:szCs w:val="22"/>
        </w:rPr>
        <w:t>XXXXXXX</w:t>
      </w:r>
    </w:p>
    <w:p w14:paraId="04BA63F7" w14:textId="073FD764" w:rsidR="00AA3D6C" w:rsidRPr="00E84C7C" w:rsidRDefault="00AA3D6C" w:rsidP="006E00AE">
      <w:pPr>
        <w:spacing w:line="276" w:lineRule="auto"/>
        <w:rPr>
          <w:rFonts w:cstheme="minorHAnsi"/>
          <w:sz w:val="22"/>
          <w:szCs w:val="22"/>
        </w:rPr>
      </w:pPr>
    </w:p>
    <w:p w14:paraId="66DEC7B0" w14:textId="565288A9" w:rsidR="00AA3D6C" w:rsidRPr="00E84C7C" w:rsidRDefault="00AA3D6C" w:rsidP="006E00AE">
      <w:pPr>
        <w:widowControl w:val="0"/>
        <w:autoSpaceDE w:val="0"/>
        <w:autoSpaceDN w:val="0"/>
        <w:adjustRightInd w:val="0"/>
        <w:spacing w:line="276" w:lineRule="auto"/>
        <w:jc w:val="center"/>
        <w:rPr>
          <w:rFonts w:cstheme="minorHAnsi"/>
          <w:sz w:val="22"/>
          <w:szCs w:val="22"/>
        </w:rPr>
      </w:pPr>
      <w:r w:rsidRPr="00E84C7C">
        <w:rPr>
          <w:rFonts w:cstheme="minorHAnsi"/>
          <w:sz w:val="22"/>
          <w:szCs w:val="22"/>
        </w:rPr>
        <w:t xml:space="preserve">This report is strictly confidential and must not be disclosed to third parties without discussion and agreement with the </w:t>
      </w:r>
      <w:r w:rsidR="00752EC6" w:rsidRPr="00E84C7C">
        <w:rPr>
          <w:rFonts w:cstheme="minorHAnsi"/>
          <w:b/>
          <w:sz w:val="22"/>
          <w:szCs w:val="22"/>
        </w:rPr>
        <w:t>NSSCP</w:t>
      </w:r>
      <w:r w:rsidR="002D5E42" w:rsidRPr="00E84C7C">
        <w:rPr>
          <w:rFonts w:cstheme="minorHAnsi"/>
          <w:sz w:val="22"/>
          <w:szCs w:val="22"/>
        </w:rPr>
        <w:t>.</w:t>
      </w:r>
    </w:p>
    <w:p w14:paraId="0B9F89CD" w14:textId="77777777" w:rsidR="00AA3D6C" w:rsidRPr="00E84C7C" w:rsidRDefault="00AA3D6C" w:rsidP="006E00AE">
      <w:pPr>
        <w:spacing w:line="276" w:lineRule="auto"/>
        <w:jc w:val="center"/>
        <w:rPr>
          <w:rFonts w:cstheme="minorHAnsi"/>
          <w:b/>
          <w:sz w:val="22"/>
          <w:szCs w:val="22"/>
        </w:rPr>
      </w:pPr>
      <w:r w:rsidRPr="00E84C7C">
        <w:rPr>
          <w:rFonts w:cstheme="minorHAnsi"/>
          <w:sz w:val="22"/>
          <w:szCs w:val="22"/>
        </w:rPr>
        <w:t>The disclosure of information (beyond that which is agreed) will be considered as a breach of the subject’s confidentiality and a breach of the confidentiality of the agencies involved.</w:t>
      </w:r>
    </w:p>
    <w:p w14:paraId="5DCB99F9" w14:textId="466B30D3" w:rsidR="004F6587" w:rsidRPr="00E84C7C" w:rsidRDefault="008926AA" w:rsidP="006E00AE">
      <w:pPr>
        <w:spacing w:line="276" w:lineRule="auto"/>
        <w:rPr>
          <w:rFonts w:cstheme="minorHAnsi"/>
          <w:sz w:val="22"/>
          <w:szCs w:val="22"/>
        </w:rPr>
      </w:pPr>
      <w:r w:rsidRPr="00E84C7C">
        <w:rPr>
          <w:rFonts w:cstheme="minorHAnsi"/>
          <w:b/>
          <w:color w:val="175C56" w:themeColor="accent1" w:themeShade="BF"/>
          <w:sz w:val="22"/>
          <w:szCs w:val="22"/>
        </w:rPr>
        <w:br w:type="page"/>
      </w:r>
      <w:r w:rsidR="004F6587" w:rsidRPr="00E84C7C">
        <w:rPr>
          <w:rFonts w:cstheme="minorHAnsi"/>
          <w:b/>
          <w:color w:val="175C56" w:themeColor="accent1" w:themeShade="BF"/>
          <w:sz w:val="22"/>
          <w:szCs w:val="22"/>
        </w:rPr>
        <w:lastRenderedPageBreak/>
        <w:t>CONTENTS</w:t>
      </w:r>
    </w:p>
    <w:p w14:paraId="6B6B4C77" w14:textId="77777777" w:rsidR="004F6587" w:rsidRPr="00E84C7C" w:rsidRDefault="004F6587" w:rsidP="006E00AE">
      <w:pPr>
        <w:spacing w:line="276" w:lineRule="auto"/>
        <w:rPr>
          <w:rFonts w:cstheme="minorHAnsi"/>
          <w:sz w:val="22"/>
          <w:szCs w:val="22"/>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567"/>
        <w:gridCol w:w="7493"/>
        <w:gridCol w:w="1565"/>
      </w:tblGrid>
      <w:tr w:rsidR="005E7543" w:rsidRPr="00E84C7C" w14:paraId="4BC02E40" w14:textId="77777777" w:rsidTr="006604B7">
        <w:trPr>
          <w:trHeight w:val="794"/>
        </w:trPr>
        <w:tc>
          <w:tcPr>
            <w:tcW w:w="567" w:type="dxa"/>
          </w:tcPr>
          <w:p w14:paraId="2EEEF2BC" w14:textId="4311DB58" w:rsidR="005E7543" w:rsidRPr="00E84C7C" w:rsidRDefault="005E7543" w:rsidP="006E00AE">
            <w:pPr>
              <w:spacing w:line="276" w:lineRule="auto"/>
              <w:rPr>
                <w:rFonts w:cstheme="minorHAnsi"/>
                <w:sz w:val="22"/>
                <w:szCs w:val="22"/>
              </w:rPr>
            </w:pPr>
          </w:p>
        </w:tc>
        <w:tc>
          <w:tcPr>
            <w:tcW w:w="7493" w:type="dxa"/>
          </w:tcPr>
          <w:p w14:paraId="1FE2DDB5" w14:textId="59E0A005" w:rsidR="005E7543" w:rsidRPr="00E84C7C" w:rsidRDefault="005E7543" w:rsidP="006E00AE">
            <w:pPr>
              <w:spacing w:line="276" w:lineRule="auto"/>
              <w:rPr>
                <w:rFonts w:cstheme="minorHAnsi"/>
                <w:sz w:val="22"/>
                <w:szCs w:val="22"/>
              </w:rPr>
            </w:pPr>
          </w:p>
        </w:tc>
        <w:tc>
          <w:tcPr>
            <w:tcW w:w="1565" w:type="dxa"/>
          </w:tcPr>
          <w:p w14:paraId="5D602033" w14:textId="67EF140A" w:rsidR="005E7543" w:rsidRPr="00E84C7C" w:rsidRDefault="005E7543" w:rsidP="006E00AE">
            <w:pPr>
              <w:spacing w:line="276" w:lineRule="auto"/>
              <w:ind w:firstLine="667"/>
              <w:jc w:val="right"/>
              <w:rPr>
                <w:rFonts w:cstheme="minorHAnsi"/>
                <w:sz w:val="22"/>
                <w:szCs w:val="22"/>
              </w:rPr>
            </w:pPr>
          </w:p>
        </w:tc>
      </w:tr>
      <w:tr w:rsidR="009D61B2" w:rsidRPr="00E84C7C" w14:paraId="032EE3D5" w14:textId="77777777" w:rsidTr="006604B7">
        <w:trPr>
          <w:trHeight w:val="794"/>
        </w:trPr>
        <w:tc>
          <w:tcPr>
            <w:tcW w:w="567" w:type="dxa"/>
          </w:tcPr>
          <w:p w14:paraId="40D1E3DA" w14:textId="4E05784E" w:rsidR="00B062F6" w:rsidRPr="00E84C7C" w:rsidRDefault="00B062F6"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1</w:t>
            </w:r>
          </w:p>
        </w:tc>
        <w:tc>
          <w:tcPr>
            <w:tcW w:w="7493" w:type="dxa"/>
          </w:tcPr>
          <w:p w14:paraId="08B1F3E7" w14:textId="45FEB8D7" w:rsidR="00B062F6" w:rsidRPr="00E84C7C" w:rsidRDefault="00C60687" w:rsidP="006E00AE">
            <w:pPr>
              <w:spacing w:line="276" w:lineRule="auto"/>
              <w:rPr>
                <w:rFonts w:cstheme="minorHAnsi"/>
                <w:color w:val="175C56" w:themeColor="accent1" w:themeShade="BF"/>
                <w:sz w:val="22"/>
                <w:szCs w:val="22"/>
              </w:rPr>
            </w:pPr>
            <w:hyperlink w:anchor="Introduction" w:history="1">
              <w:r w:rsidR="00C97189" w:rsidRPr="00E84C7C">
                <w:rPr>
                  <w:rStyle w:val="Hyperlink"/>
                  <w:rFonts w:cstheme="minorHAnsi"/>
                  <w:color w:val="175C56" w:themeColor="accent1" w:themeShade="BF"/>
                  <w:sz w:val="22"/>
                  <w:szCs w:val="22"/>
                </w:rPr>
                <w:t>Introduction &amp; Circumstances Leading to the Review</w:t>
              </w:r>
            </w:hyperlink>
          </w:p>
        </w:tc>
        <w:tc>
          <w:tcPr>
            <w:tcW w:w="1565" w:type="dxa"/>
          </w:tcPr>
          <w:p w14:paraId="2DE69D57" w14:textId="5712BCCB" w:rsidR="00B062F6" w:rsidRPr="00E84C7C" w:rsidRDefault="00521254"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3</w:t>
            </w:r>
          </w:p>
        </w:tc>
      </w:tr>
      <w:tr w:rsidR="009D61B2" w:rsidRPr="00E84C7C" w14:paraId="4D7EF983" w14:textId="77777777" w:rsidTr="006604B7">
        <w:trPr>
          <w:trHeight w:val="794"/>
        </w:trPr>
        <w:tc>
          <w:tcPr>
            <w:tcW w:w="567" w:type="dxa"/>
          </w:tcPr>
          <w:p w14:paraId="7492019A" w14:textId="42E538F4" w:rsidR="00B062F6" w:rsidRPr="00E84C7C" w:rsidRDefault="00B062F6"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2</w:t>
            </w:r>
          </w:p>
        </w:tc>
        <w:tc>
          <w:tcPr>
            <w:tcW w:w="7493" w:type="dxa"/>
          </w:tcPr>
          <w:p w14:paraId="38E711F6" w14:textId="67E9AF84" w:rsidR="00B062F6" w:rsidRPr="00E84C7C" w:rsidRDefault="00C60687" w:rsidP="006E00AE">
            <w:pPr>
              <w:spacing w:line="276" w:lineRule="auto"/>
              <w:rPr>
                <w:rFonts w:cstheme="minorHAnsi"/>
                <w:color w:val="175C56" w:themeColor="accent1" w:themeShade="BF"/>
                <w:sz w:val="22"/>
                <w:szCs w:val="22"/>
              </w:rPr>
            </w:pPr>
            <w:hyperlink w:anchor="Method" w:history="1">
              <w:r w:rsidR="00C97189" w:rsidRPr="00E84C7C">
                <w:rPr>
                  <w:rStyle w:val="Hyperlink"/>
                  <w:rFonts w:cstheme="minorHAnsi"/>
                  <w:color w:val="175C56" w:themeColor="accent1" w:themeShade="BF"/>
                  <w:sz w:val="22"/>
                  <w:szCs w:val="22"/>
                </w:rPr>
                <w:t>Methodology and Scope</w:t>
              </w:r>
            </w:hyperlink>
          </w:p>
        </w:tc>
        <w:tc>
          <w:tcPr>
            <w:tcW w:w="1565" w:type="dxa"/>
            <w:tcFitText/>
          </w:tcPr>
          <w:p w14:paraId="14BF9D83" w14:textId="04E19B68" w:rsidR="00B062F6" w:rsidRPr="00E84C7C" w:rsidRDefault="00521254" w:rsidP="006E00AE">
            <w:pPr>
              <w:spacing w:line="276" w:lineRule="auto"/>
              <w:jc w:val="right"/>
              <w:rPr>
                <w:rFonts w:cstheme="minorHAnsi"/>
                <w:color w:val="175C56" w:themeColor="accent1" w:themeShade="BF"/>
                <w:sz w:val="22"/>
                <w:szCs w:val="22"/>
              </w:rPr>
            </w:pPr>
            <w:r w:rsidRPr="00C60687">
              <w:rPr>
                <w:rFonts w:cstheme="minorHAnsi"/>
                <w:color w:val="175C56" w:themeColor="accent1" w:themeShade="BF"/>
                <w:sz w:val="22"/>
                <w:szCs w:val="22"/>
              </w:rPr>
              <w:t>3</w:t>
            </w:r>
          </w:p>
        </w:tc>
      </w:tr>
      <w:tr w:rsidR="00C97189" w:rsidRPr="00E84C7C" w14:paraId="74F09BDD" w14:textId="77777777" w:rsidTr="006604B7">
        <w:trPr>
          <w:trHeight w:val="794"/>
        </w:trPr>
        <w:tc>
          <w:tcPr>
            <w:tcW w:w="567" w:type="dxa"/>
          </w:tcPr>
          <w:p w14:paraId="5E49E161" w14:textId="6EC6C2B4" w:rsidR="00C97189" w:rsidRPr="00E84C7C" w:rsidRDefault="00C97189"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3</w:t>
            </w:r>
          </w:p>
        </w:tc>
        <w:tc>
          <w:tcPr>
            <w:tcW w:w="7493" w:type="dxa"/>
          </w:tcPr>
          <w:p w14:paraId="3C7B21E5" w14:textId="6ED08B78" w:rsidR="00C97189" w:rsidRPr="00E84C7C" w:rsidRDefault="00C60687" w:rsidP="006E00AE">
            <w:pPr>
              <w:spacing w:line="276" w:lineRule="auto"/>
              <w:rPr>
                <w:rFonts w:cstheme="minorHAnsi"/>
                <w:color w:val="175C56" w:themeColor="accent1" w:themeShade="BF"/>
                <w:sz w:val="22"/>
                <w:szCs w:val="22"/>
              </w:rPr>
            </w:pPr>
            <w:hyperlink w:anchor="Family" w:history="1">
              <w:r w:rsidR="00C97189" w:rsidRPr="00E84C7C">
                <w:rPr>
                  <w:rStyle w:val="Hyperlink"/>
                  <w:rFonts w:cstheme="minorHAnsi"/>
                  <w:color w:val="175C56" w:themeColor="accent1" w:themeShade="BF"/>
                  <w:sz w:val="22"/>
                  <w:szCs w:val="22"/>
                </w:rPr>
                <w:t>Family Engagement</w:t>
              </w:r>
            </w:hyperlink>
          </w:p>
          <w:p w14:paraId="1B36EEA2" w14:textId="30786BC8" w:rsidR="00C97189" w:rsidRPr="00E84C7C" w:rsidRDefault="00C97189" w:rsidP="006E00AE">
            <w:pPr>
              <w:spacing w:line="276" w:lineRule="auto"/>
              <w:rPr>
                <w:rFonts w:cstheme="minorHAnsi"/>
                <w:color w:val="175C56" w:themeColor="accent1" w:themeShade="BF"/>
                <w:sz w:val="22"/>
                <w:szCs w:val="22"/>
              </w:rPr>
            </w:pPr>
          </w:p>
        </w:tc>
        <w:tc>
          <w:tcPr>
            <w:tcW w:w="1565" w:type="dxa"/>
          </w:tcPr>
          <w:p w14:paraId="256D80BD" w14:textId="5E138839" w:rsidR="00C97189" w:rsidRPr="00E84C7C" w:rsidRDefault="00521254"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3</w:t>
            </w:r>
          </w:p>
        </w:tc>
      </w:tr>
      <w:tr w:rsidR="00C97189" w:rsidRPr="00E84C7C" w14:paraId="76F70D15" w14:textId="77777777" w:rsidTr="006604B7">
        <w:trPr>
          <w:trHeight w:val="888"/>
        </w:trPr>
        <w:tc>
          <w:tcPr>
            <w:tcW w:w="567" w:type="dxa"/>
          </w:tcPr>
          <w:p w14:paraId="7BB5D8AD" w14:textId="5A2859F7" w:rsidR="00C97189" w:rsidRPr="00E84C7C" w:rsidRDefault="00C97189"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4</w:t>
            </w:r>
          </w:p>
        </w:tc>
        <w:tc>
          <w:tcPr>
            <w:tcW w:w="7493" w:type="dxa"/>
          </w:tcPr>
          <w:p w14:paraId="4D9858E2" w14:textId="51D70DB1" w:rsidR="00C97189" w:rsidRPr="00E84C7C" w:rsidRDefault="00C60687" w:rsidP="006E00AE">
            <w:pPr>
              <w:spacing w:line="276" w:lineRule="auto"/>
              <w:rPr>
                <w:rFonts w:cstheme="minorHAnsi"/>
                <w:color w:val="175C56" w:themeColor="accent1" w:themeShade="BF"/>
                <w:sz w:val="22"/>
                <w:szCs w:val="22"/>
              </w:rPr>
            </w:pPr>
            <w:hyperlink w:anchor="Background" w:history="1">
              <w:r w:rsidR="00C97189" w:rsidRPr="00E84C7C">
                <w:rPr>
                  <w:rStyle w:val="Hyperlink"/>
                  <w:rFonts w:cstheme="minorHAnsi"/>
                  <w:color w:val="175C56" w:themeColor="accent1" w:themeShade="BF"/>
                  <w:sz w:val="22"/>
                  <w:szCs w:val="22"/>
                </w:rPr>
                <w:t>Background prior to the scoping period</w:t>
              </w:r>
            </w:hyperlink>
          </w:p>
        </w:tc>
        <w:tc>
          <w:tcPr>
            <w:tcW w:w="1565" w:type="dxa"/>
          </w:tcPr>
          <w:p w14:paraId="6896A9A5" w14:textId="2E5DC953" w:rsidR="00C97189" w:rsidRPr="00E84C7C" w:rsidRDefault="00521254"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3</w:t>
            </w:r>
          </w:p>
        </w:tc>
      </w:tr>
      <w:tr w:rsidR="00EC67E4" w:rsidRPr="00E84C7C" w14:paraId="06001E68" w14:textId="77777777" w:rsidTr="006604B7">
        <w:trPr>
          <w:trHeight w:val="794"/>
        </w:trPr>
        <w:tc>
          <w:tcPr>
            <w:tcW w:w="567" w:type="dxa"/>
          </w:tcPr>
          <w:p w14:paraId="4B1DC432" w14:textId="1693A7C3" w:rsidR="00EC67E4" w:rsidRPr="00E84C7C" w:rsidRDefault="00EC67E4"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5</w:t>
            </w:r>
          </w:p>
        </w:tc>
        <w:tc>
          <w:tcPr>
            <w:tcW w:w="7493" w:type="dxa"/>
          </w:tcPr>
          <w:p w14:paraId="7EBDDF47" w14:textId="1133B00F" w:rsidR="00EC67E4" w:rsidRPr="00E84C7C" w:rsidRDefault="00C60687" w:rsidP="006E00AE">
            <w:pPr>
              <w:spacing w:line="276" w:lineRule="auto"/>
              <w:rPr>
                <w:rFonts w:cstheme="minorHAnsi"/>
                <w:color w:val="175C56" w:themeColor="accent1" w:themeShade="BF"/>
                <w:sz w:val="22"/>
                <w:szCs w:val="22"/>
              </w:rPr>
            </w:pPr>
            <w:hyperlink w:anchor="KeyE" w:history="1">
              <w:r w:rsidR="00F109ED" w:rsidRPr="00E84C7C">
                <w:rPr>
                  <w:rStyle w:val="Hyperlink"/>
                  <w:rFonts w:cstheme="minorHAnsi"/>
                  <w:color w:val="175C56" w:themeColor="accent1" w:themeShade="BF"/>
                  <w:sz w:val="22"/>
                  <w:szCs w:val="22"/>
                </w:rPr>
                <w:t>Issues</w:t>
              </w:r>
            </w:hyperlink>
            <w:r w:rsidR="00F109ED" w:rsidRPr="00E84C7C">
              <w:rPr>
                <w:rStyle w:val="Hyperlink"/>
                <w:rFonts w:cstheme="minorHAnsi"/>
                <w:color w:val="175C56" w:themeColor="accent1" w:themeShade="BF"/>
                <w:sz w:val="22"/>
                <w:szCs w:val="22"/>
              </w:rPr>
              <w:t xml:space="preserve"> facing Katrina</w:t>
            </w:r>
          </w:p>
        </w:tc>
        <w:tc>
          <w:tcPr>
            <w:tcW w:w="1565" w:type="dxa"/>
          </w:tcPr>
          <w:p w14:paraId="552BA259" w14:textId="25E6838B" w:rsidR="00EC67E4" w:rsidRPr="00E84C7C" w:rsidRDefault="00F109ED"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4</w:t>
            </w:r>
          </w:p>
        </w:tc>
      </w:tr>
      <w:tr w:rsidR="00EC67E4" w:rsidRPr="00E84C7C" w14:paraId="777E3EF9" w14:textId="77777777" w:rsidTr="006604B7">
        <w:trPr>
          <w:trHeight w:val="794"/>
        </w:trPr>
        <w:tc>
          <w:tcPr>
            <w:tcW w:w="567" w:type="dxa"/>
          </w:tcPr>
          <w:p w14:paraId="4CF13DD6" w14:textId="73EC030A" w:rsidR="00EC67E4" w:rsidRPr="00E84C7C" w:rsidRDefault="00F109ED"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6</w:t>
            </w:r>
          </w:p>
        </w:tc>
        <w:tc>
          <w:tcPr>
            <w:tcW w:w="7493" w:type="dxa"/>
          </w:tcPr>
          <w:p w14:paraId="5DDE1E18" w14:textId="5CCA9A93" w:rsidR="00EC67E4" w:rsidRPr="00E84C7C" w:rsidRDefault="00C60687" w:rsidP="006E00AE">
            <w:pPr>
              <w:spacing w:line="276" w:lineRule="auto"/>
              <w:rPr>
                <w:rFonts w:cstheme="minorHAnsi"/>
                <w:color w:val="175C56" w:themeColor="accent1" w:themeShade="BF"/>
                <w:sz w:val="22"/>
                <w:szCs w:val="22"/>
              </w:rPr>
            </w:pPr>
            <w:hyperlink w:anchor="Thematic" w:history="1">
              <w:r w:rsidR="00EC67E4" w:rsidRPr="00E84C7C">
                <w:rPr>
                  <w:rStyle w:val="Hyperlink"/>
                  <w:rFonts w:cstheme="minorHAnsi"/>
                  <w:color w:val="175C56" w:themeColor="accent1" w:themeShade="BF"/>
                  <w:sz w:val="22"/>
                  <w:szCs w:val="22"/>
                </w:rPr>
                <w:t>Thematic Analysis</w:t>
              </w:r>
            </w:hyperlink>
          </w:p>
        </w:tc>
        <w:tc>
          <w:tcPr>
            <w:tcW w:w="1565" w:type="dxa"/>
          </w:tcPr>
          <w:p w14:paraId="2D357961" w14:textId="1693D8B3" w:rsidR="00EC67E4" w:rsidRPr="00E84C7C" w:rsidRDefault="00F109ED"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8</w:t>
            </w:r>
          </w:p>
        </w:tc>
      </w:tr>
      <w:tr w:rsidR="00EC67E4" w:rsidRPr="00E84C7C" w14:paraId="68E06534" w14:textId="77777777" w:rsidTr="006604B7">
        <w:trPr>
          <w:trHeight w:val="794"/>
        </w:trPr>
        <w:tc>
          <w:tcPr>
            <w:tcW w:w="567" w:type="dxa"/>
          </w:tcPr>
          <w:p w14:paraId="24DC07D3" w14:textId="761212B3" w:rsidR="00EC67E4" w:rsidRPr="00E84C7C" w:rsidRDefault="00F109ED"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7.</w:t>
            </w:r>
          </w:p>
        </w:tc>
        <w:tc>
          <w:tcPr>
            <w:tcW w:w="7493" w:type="dxa"/>
          </w:tcPr>
          <w:p w14:paraId="4D9B28BD" w14:textId="7D6A5F61" w:rsidR="00EC67E4" w:rsidRPr="00E84C7C" w:rsidRDefault="00C60687" w:rsidP="006E00AE">
            <w:pPr>
              <w:spacing w:line="276" w:lineRule="auto"/>
              <w:rPr>
                <w:rFonts w:cstheme="minorHAnsi"/>
                <w:color w:val="175C56" w:themeColor="accent1" w:themeShade="BF"/>
                <w:sz w:val="22"/>
                <w:szCs w:val="22"/>
              </w:rPr>
            </w:pPr>
            <w:hyperlink w:anchor="Concl" w:history="1">
              <w:r w:rsidR="00521254" w:rsidRPr="00E84C7C">
                <w:rPr>
                  <w:rStyle w:val="Hyperlink"/>
                  <w:rFonts w:cstheme="minorHAnsi"/>
                  <w:color w:val="175C56" w:themeColor="accent1" w:themeShade="BF"/>
                  <w:sz w:val="22"/>
                  <w:szCs w:val="22"/>
                </w:rPr>
                <w:t>Conclusion</w:t>
              </w:r>
            </w:hyperlink>
          </w:p>
        </w:tc>
        <w:tc>
          <w:tcPr>
            <w:tcW w:w="1565" w:type="dxa"/>
          </w:tcPr>
          <w:p w14:paraId="5476B3E6" w14:textId="2DB7249D" w:rsidR="00EC67E4" w:rsidRPr="00E84C7C" w:rsidRDefault="00F109ED"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2</w:t>
            </w:r>
            <w:r w:rsidR="00A371D9">
              <w:rPr>
                <w:rFonts w:cstheme="minorHAnsi"/>
                <w:color w:val="175C56" w:themeColor="accent1" w:themeShade="BF"/>
                <w:sz w:val="22"/>
                <w:szCs w:val="22"/>
              </w:rPr>
              <w:t>8</w:t>
            </w:r>
          </w:p>
        </w:tc>
      </w:tr>
      <w:tr w:rsidR="004C691F" w:rsidRPr="00E84C7C" w14:paraId="00D8F709" w14:textId="77777777" w:rsidTr="006604B7">
        <w:trPr>
          <w:trHeight w:val="947"/>
        </w:trPr>
        <w:tc>
          <w:tcPr>
            <w:tcW w:w="567" w:type="dxa"/>
          </w:tcPr>
          <w:p w14:paraId="15B03117" w14:textId="3B3D7C6F" w:rsidR="00EC67E4" w:rsidRPr="00E84C7C" w:rsidRDefault="008C05F2" w:rsidP="006E00AE">
            <w:pPr>
              <w:spacing w:line="276" w:lineRule="auto"/>
              <w:rPr>
                <w:rFonts w:cstheme="minorHAnsi"/>
                <w:color w:val="175C56" w:themeColor="accent1" w:themeShade="BF"/>
                <w:sz w:val="22"/>
                <w:szCs w:val="22"/>
              </w:rPr>
            </w:pPr>
            <w:r>
              <w:rPr>
                <w:rFonts w:cstheme="minorHAnsi"/>
                <w:color w:val="175C56" w:themeColor="accent1" w:themeShade="BF"/>
                <w:sz w:val="22"/>
                <w:szCs w:val="22"/>
              </w:rPr>
              <w:t>8</w:t>
            </w:r>
          </w:p>
        </w:tc>
        <w:tc>
          <w:tcPr>
            <w:tcW w:w="7493" w:type="dxa"/>
          </w:tcPr>
          <w:p w14:paraId="23580B8F" w14:textId="7CA31980" w:rsidR="00EC67E4" w:rsidRPr="00E84C7C" w:rsidRDefault="00C60687" w:rsidP="006E00AE">
            <w:pPr>
              <w:spacing w:line="276" w:lineRule="auto"/>
              <w:rPr>
                <w:rFonts w:cstheme="minorHAnsi"/>
                <w:color w:val="175C56" w:themeColor="accent1" w:themeShade="BF"/>
                <w:sz w:val="22"/>
                <w:szCs w:val="22"/>
              </w:rPr>
            </w:pPr>
            <w:hyperlink w:anchor="Recs" w:history="1">
              <w:r w:rsidR="00521254" w:rsidRPr="00E84C7C">
                <w:rPr>
                  <w:rStyle w:val="Hyperlink"/>
                  <w:rFonts w:cstheme="minorHAnsi"/>
                  <w:color w:val="175C56" w:themeColor="accent1" w:themeShade="BF"/>
                  <w:sz w:val="22"/>
                  <w:szCs w:val="22"/>
                </w:rPr>
                <w:t>Recommendations</w:t>
              </w:r>
            </w:hyperlink>
          </w:p>
        </w:tc>
        <w:tc>
          <w:tcPr>
            <w:tcW w:w="1565" w:type="dxa"/>
          </w:tcPr>
          <w:p w14:paraId="03C03C61" w14:textId="04CA8FEF" w:rsidR="00EC67E4" w:rsidRPr="00E84C7C" w:rsidRDefault="00A371D9" w:rsidP="006E00AE">
            <w:pPr>
              <w:spacing w:line="276" w:lineRule="auto"/>
              <w:ind w:firstLine="667"/>
              <w:jc w:val="right"/>
              <w:rPr>
                <w:rFonts w:cstheme="minorHAnsi"/>
                <w:color w:val="175C56" w:themeColor="accent1" w:themeShade="BF"/>
                <w:sz w:val="22"/>
                <w:szCs w:val="22"/>
              </w:rPr>
            </w:pPr>
            <w:r>
              <w:rPr>
                <w:rFonts w:cstheme="minorHAnsi"/>
                <w:color w:val="175C56" w:themeColor="accent1" w:themeShade="BF"/>
                <w:sz w:val="22"/>
                <w:szCs w:val="22"/>
              </w:rPr>
              <w:t>30</w:t>
            </w:r>
          </w:p>
        </w:tc>
      </w:tr>
      <w:tr w:rsidR="00EC67E4" w:rsidRPr="00E84C7C" w14:paraId="72DD1C9A" w14:textId="77777777" w:rsidTr="00580ECF">
        <w:trPr>
          <w:trHeight w:val="1565"/>
        </w:trPr>
        <w:tc>
          <w:tcPr>
            <w:tcW w:w="567" w:type="dxa"/>
          </w:tcPr>
          <w:p w14:paraId="058A5140" w14:textId="67F071C4" w:rsidR="00EC67E4" w:rsidRPr="00E84C7C" w:rsidRDefault="00EC67E4" w:rsidP="006E00AE">
            <w:pPr>
              <w:spacing w:line="276" w:lineRule="auto"/>
              <w:rPr>
                <w:rFonts w:cstheme="minorHAnsi"/>
                <w:color w:val="175C56" w:themeColor="accent1" w:themeShade="BF"/>
                <w:sz w:val="22"/>
                <w:szCs w:val="22"/>
              </w:rPr>
            </w:pPr>
          </w:p>
        </w:tc>
        <w:tc>
          <w:tcPr>
            <w:tcW w:w="7493" w:type="dxa"/>
          </w:tcPr>
          <w:p w14:paraId="04361DF8" w14:textId="4B6A97CD" w:rsidR="00841E79" w:rsidRPr="00E84C7C" w:rsidRDefault="00841E79"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Appendices</w:t>
            </w:r>
          </w:p>
          <w:p w14:paraId="49A5CD2F" w14:textId="77777777" w:rsidR="00841E79" w:rsidRPr="00E84C7C" w:rsidRDefault="00841E79" w:rsidP="006E00AE">
            <w:pPr>
              <w:spacing w:line="276" w:lineRule="auto"/>
              <w:rPr>
                <w:rFonts w:cstheme="minorHAnsi"/>
                <w:color w:val="175C56" w:themeColor="accent1" w:themeShade="BF"/>
                <w:sz w:val="22"/>
                <w:szCs w:val="22"/>
              </w:rPr>
            </w:pPr>
          </w:p>
          <w:p w14:paraId="3FA1513D" w14:textId="0191A55B" w:rsidR="00EC67E4" w:rsidRPr="00E84C7C" w:rsidRDefault="00C60687" w:rsidP="006E00AE">
            <w:pPr>
              <w:spacing w:line="276" w:lineRule="auto"/>
              <w:rPr>
                <w:rFonts w:cstheme="minorHAnsi"/>
                <w:bCs/>
                <w:color w:val="175C56" w:themeColor="accent1" w:themeShade="BF"/>
                <w:sz w:val="22"/>
                <w:szCs w:val="22"/>
              </w:rPr>
            </w:pPr>
            <w:hyperlink w:anchor="App1" w:history="1">
              <w:r w:rsidR="00EC67E4" w:rsidRPr="00E84C7C">
                <w:rPr>
                  <w:rStyle w:val="Hyperlink"/>
                  <w:rFonts w:cstheme="minorHAnsi"/>
                  <w:color w:val="175C56" w:themeColor="accent1" w:themeShade="BF"/>
                  <w:sz w:val="22"/>
                  <w:szCs w:val="22"/>
                </w:rPr>
                <w:t xml:space="preserve">Appendix 1: Terms of Reference </w:t>
              </w:r>
              <w:r w:rsidR="00EC67E4" w:rsidRPr="00E84C7C">
                <w:rPr>
                  <w:rStyle w:val="Hyperlink"/>
                  <w:rFonts w:cstheme="minorHAnsi"/>
                  <w:b/>
                  <w:color w:val="175C56" w:themeColor="accent1" w:themeShade="BF"/>
                  <w:sz w:val="22"/>
                  <w:szCs w:val="22"/>
                </w:rPr>
                <w:t>(Redacted for publication</w:t>
              </w:r>
            </w:hyperlink>
            <w:r w:rsidR="00EC67E4" w:rsidRPr="00E84C7C">
              <w:rPr>
                <w:rFonts w:cstheme="minorHAnsi"/>
                <w:b/>
                <w:color w:val="175C56" w:themeColor="accent1" w:themeShade="BF"/>
                <w:sz w:val="22"/>
                <w:szCs w:val="22"/>
              </w:rPr>
              <w:t>)</w:t>
            </w:r>
          </w:p>
          <w:p w14:paraId="3909FA6D" w14:textId="46108592" w:rsidR="00841E79" w:rsidRPr="00E84C7C" w:rsidRDefault="00841E79" w:rsidP="006E00AE">
            <w:pPr>
              <w:spacing w:line="276" w:lineRule="auto"/>
              <w:rPr>
                <w:rFonts w:cstheme="minorHAnsi"/>
                <w:bCs/>
                <w:color w:val="175C56" w:themeColor="accent1" w:themeShade="BF"/>
                <w:sz w:val="22"/>
                <w:szCs w:val="22"/>
              </w:rPr>
            </w:pPr>
          </w:p>
        </w:tc>
        <w:tc>
          <w:tcPr>
            <w:tcW w:w="1565" w:type="dxa"/>
          </w:tcPr>
          <w:p w14:paraId="0923258B" w14:textId="77777777" w:rsidR="004C691F" w:rsidRPr="00E84C7C" w:rsidRDefault="004C691F" w:rsidP="006E00AE">
            <w:pPr>
              <w:spacing w:line="276" w:lineRule="auto"/>
              <w:ind w:firstLine="667"/>
              <w:jc w:val="right"/>
              <w:rPr>
                <w:rFonts w:cstheme="minorHAnsi"/>
                <w:sz w:val="22"/>
                <w:szCs w:val="22"/>
              </w:rPr>
            </w:pPr>
          </w:p>
          <w:p w14:paraId="2B16B156" w14:textId="77777777" w:rsidR="00521254" w:rsidRPr="00E84C7C" w:rsidRDefault="00521254" w:rsidP="006E00AE">
            <w:pPr>
              <w:spacing w:line="276" w:lineRule="auto"/>
              <w:ind w:firstLine="667"/>
              <w:jc w:val="right"/>
              <w:rPr>
                <w:rFonts w:cstheme="minorHAnsi"/>
                <w:sz w:val="22"/>
                <w:szCs w:val="22"/>
              </w:rPr>
            </w:pPr>
          </w:p>
          <w:p w14:paraId="3A82EFBE" w14:textId="3E5CFD22" w:rsidR="00521254" w:rsidRPr="00E84C7C" w:rsidRDefault="00A371D9" w:rsidP="006E00AE">
            <w:pPr>
              <w:spacing w:line="276" w:lineRule="auto"/>
              <w:ind w:firstLine="667"/>
              <w:jc w:val="right"/>
              <w:rPr>
                <w:rFonts w:cstheme="minorHAnsi"/>
                <w:color w:val="175C56" w:themeColor="accent1" w:themeShade="BF"/>
                <w:sz w:val="22"/>
                <w:szCs w:val="22"/>
              </w:rPr>
            </w:pPr>
            <w:r>
              <w:rPr>
                <w:rFonts w:cstheme="minorHAnsi"/>
                <w:color w:val="175C56" w:themeColor="accent1" w:themeShade="BF"/>
                <w:sz w:val="22"/>
                <w:szCs w:val="22"/>
              </w:rPr>
              <w:t>32</w:t>
            </w:r>
          </w:p>
          <w:p w14:paraId="03C92D10" w14:textId="77777777" w:rsidR="00521254" w:rsidRPr="00E84C7C" w:rsidRDefault="00521254" w:rsidP="006E00AE">
            <w:pPr>
              <w:spacing w:line="276" w:lineRule="auto"/>
              <w:ind w:firstLine="667"/>
              <w:jc w:val="right"/>
              <w:rPr>
                <w:rFonts w:cstheme="minorHAnsi"/>
                <w:color w:val="175C56" w:themeColor="accent1" w:themeShade="BF"/>
                <w:sz w:val="22"/>
                <w:szCs w:val="22"/>
              </w:rPr>
            </w:pPr>
          </w:p>
          <w:p w14:paraId="7723D2A5" w14:textId="3454ECB1" w:rsidR="004F56B2" w:rsidRPr="00E84C7C" w:rsidRDefault="004F56B2" w:rsidP="006E00AE">
            <w:pPr>
              <w:spacing w:line="276" w:lineRule="auto"/>
              <w:ind w:firstLine="667"/>
              <w:jc w:val="right"/>
              <w:rPr>
                <w:rFonts w:cstheme="minorHAnsi"/>
                <w:color w:val="175C56" w:themeColor="accent1" w:themeShade="BF"/>
                <w:sz w:val="22"/>
                <w:szCs w:val="22"/>
              </w:rPr>
            </w:pPr>
          </w:p>
          <w:p w14:paraId="4ED8EBDB" w14:textId="7B6D8945" w:rsidR="005954E1" w:rsidRPr="00E84C7C" w:rsidRDefault="005954E1" w:rsidP="006E00AE">
            <w:pPr>
              <w:spacing w:line="276" w:lineRule="auto"/>
              <w:ind w:firstLine="667"/>
              <w:jc w:val="right"/>
              <w:rPr>
                <w:rFonts w:cstheme="minorHAnsi"/>
                <w:sz w:val="22"/>
                <w:szCs w:val="22"/>
              </w:rPr>
            </w:pPr>
          </w:p>
        </w:tc>
      </w:tr>
    </w:tbl>
    <w:p w14:paraId="489EAE29" w14:textId="09340E73" w:rsidR="005E7543" w:rsidRPr="00E84C7C" w:rsidRDefault="005954E1" w:rsidP="006E00AE">
      <w:pPr>
        <w:spacing w:line="276" w:lineRule="auto"/>
        <w:rPr>
          <w:rFonts w:cstheme="minorHAnsi"/>
          <w:color w:val="175C56" w:themeColor="accent1" w:themeShade="BF"/>
          <w:sz w:val="22"/>
          <w:szCs w:val="22"/>
        </w:rPr>
      </w:pPr>
      <w:bookmarkStart w:id="0" w:name="_Introduction_1"/>
      <w:bookmarkStart w:id="1" w:name="_Introduction_2"/>
      <w:bookmarkEnd w:id="0"/>
      <w:bookmarkEnd w:id="1"/>
      <w:r w:rsidRPr="00E84C7C">
        <w:rPr>
          <w:rFonts w:cstheme="minorHAnsi"/>
          <w:bCs/>
          <w:color w:val="1F7B74" w:themeColor="accent1"/>
          <w:sz w:val="22"/>
          <w:szCs w:val="22"/>
        </w:rPr>
        <w:tab/>
      </w:r>
    </w:p>
    <w:p w14:paraId="4222E733" w14:textId="77777777" w:rsidR="005E7543" w:rsidRPr="00E84C7C" w:rsidRDefault="005E7543" w:rsidP="006E00AE">
      <w:pPr>
        <w:spacing w:line="276" w:lineRule="auto"/>
        <w:rPr>
          <w:rFonts w:cstheme="minorHAnsi"/>
          <w:b/>
          <w:color w:val="1F7B74" w:themeColor="accent1"/>
          <w:sz w:val="22"/>
          <w:szCs w:val="22"/>
        </w:rPr>
      </w:pPr>
      <w:r w:rsidRPr="00E84C7C">
        <w:rPr>
          <w:rFonts w:cstheme="minorHAnsi"/>
          <w:b/>
          <w:color w:val="1F7B74" w:themeColor="accent1"/>
          <w:sz w:val="22"/>
          <w:szCs w:val="22"/>
        </w:rPr>
        <w:br w:type="page"/>
      </w:r>
    </w:p>
    <w:p w14:paraId="3FBEB253" w14:textId="4EFD89CB" w:rsidR="00752EC6" w:rsidRPr="00E84C7C" w:rsidRDefault="00D90430" w:rsidP="006E00AE">
      <w:pPr>
        <w:pStyle w:val="ListParagraph"/>
        <w:numPr>
          <w:ilvl w:val="0"/>
          <w:numId w:val="3"/>
        </w:numPr>
        <w:spacing w:line="276" w:lineRule="auto"/>
        <w:ind w:left="426" w:hanging="426"/>
        <w:rPr>
          <w:rFonts w:cstheme="minorHAnsi"/>
          <w:b/>
          <w:color w:val="1F7B74" w:themeColor="accent1"/>
          <w:sz w:val="22"/>
          <w:szCs w:val="22"/>
        </w:rPr>
      </w:pPr>
      <w:bookmarkStart w:id="2" w:name="Introduction"/>
      <w:r w:rsidRPr="00E84C7C">
        <w:rPr>
          <w:rFonts w:cstheme="minorHAnsi"/>
          <w:b/>
          <w:color w:val="1F7B74" w:themeColor="accent1"/>
          <w:sz w:val="22"/>
          <w:szCs w:val="22"/>
        </w:rPr>
        <w:lastRenderedPageBreak/>
        <w:t>Introduction</w:t>
      </w:r>
      <w:r w:rsidR="00031AC1" w:rsidRPr="00E84C7C">
        <w:rPr>
          <w:rFonts w:cstheme="minorHAnsi"/>
          <w:b/>
          <w:color w:val="1F7B74" w:themeColor="accent1"/>
          <w:sz w:val="22"/>
          <w:szCs w:val="22"/>
        </w:rPr>
        <w:t xml:space="preserve"> and</w:t>
      </w:r>
      <w:r w:rsidR="00385A90" w:rsidRPr="00E84C7C">
        <w:rPr>
          <w:rFonts w:cstheme="minorHAnsi"/>
          <w:b/>
          <w:color w:val="1F7B74" w:themeColor="accent1"/>
          <w:sz w:val="22"/>
          <w:szCs w:val="22"/>
        </w:rPr>
        <w:t xml:space="preserve"> Circumstances Leading to the Review</w:t>
      </w:r>
      <w:bookmarkEnd w:id="2"/>
    </w:p>
    <w:p w14:paraId="6F9C0E67" w14:textId="77777777" w:rsidR="009B1717" w:rsidRPr="00E84C7C" w:rsidRDefault="009B1717" w:rsidP="006E00AE">
      <w:pPr>
        <w:pStyle w:val="ListParagraph"/>
        <w:spacing w:line="276" w:lineRule="auto"/>
        <w:ind w:left="426"/>
        <w:rPr>
          <w:rFonts w:cstheme="minorHAnsi"/>
          <w:b/>
          <w:color w:val="1F7B74" w:themeColor="accent1"/>
          <w:sz w:val="22"/>
          <w:szCs w:val="22"/>
        </w:rPr>
      </w:pPr>
    </w:p>
    <w:p w14:paraId="771AB325" w14:textId="257D9429" w:rsidR="009B1717" w:rsidRPr="00E84C7C" w:rsidRDefault="009B1717" w:rsidP="006E00AE">
      <w:pPr>
        <w:pStyle w:val="ListParagraph"/>
        <w:numPr>
          <w:ilvl w:val="1"/>
          <w:numId w:val="3"/>
        </w:numPr>
        <w:spacing w:line="276" w:lineRule="auto"/>
        <w:ind w:left="0"/>
        <w:rPr>
          <w:rFonts w:eastAsia="Times New Roman" w:cstheme="minorHAnsi"/>
          <w:sz w:val="22"/>
          <w:szCs w:val="22"/>
          <w:shd w:val="clear" w:color="auto" w:fill="FFFFFF"/>
          <w:lang w:eastAsia="en-GB"/>
        </w:rPr>
      </w:pPr>
      <w:r w:rsidRPr="00E84C7C">
        <w:rPr>
          <w:rFonts w:eastAsia="Times New Roman" w:cstheme="minorHAnsi"/>
          <w:sz w:val="22"/>
          <w:szCs w:val="22"/>
          <w:shd w:val="clear" w:color="auto" w:fill="FFFFFF"/>
          <w:lang w:eastAsia="en-GB"/>
        </w:rPr>
        <w:t xml:space="preserve">This LCSPR relates to a young person, Katrina, who attempted suicide by jumping from a high building. Katrina was 17 and a </w:t>
      </w:r>
      <w:r w:rsidR="003345D4">
        <w:rPr>
          <w:rFonts w:eastAsia="Times New Roman" w:cstheme="minorHAnsi"/>
          <w:sz w:val="22"/>
          <w:szCs w:val="22"/>
          <w:shd w:val="clear" w:color="auto" w:fill="FFFFFF"/>
          <w:lang w:eastAsia="en-GB"/>
        </w:rPr>
        <w:t>c</w:t>
      </w:r>
      <w:r w:rsidR="00842822">
        <w:rPr>
          <w:rFonts w:eastAsia="Times New Roman" w:cstheme="minorHAnsi"/>
          <w:sz w:val="22"/>
          <w:szCs w:val="22"/>
          <w:shd w:val="clear" w:color="auto" w:fill="FFFFFF"/>
          <w:lang w:eastAsia="en-GB"/>
        </w:rPr>
        <w:t>hild in care</w:t>
      </w:r>
      <w:r w:rsidR="00D30311" w:rsidRPr="00E84C7C">
        <w:rPr>
          <w:rStyle w:val="FootnoteReference"/>
          <w:rFonts w:cstheme="minorHAnsi"/>
          <w:sz w:val="22"/>
          <w:szCs w:val="22"/>
        </w:rPr>
        <w:footnoteReference w:id="1"/>
      </w:r>
      <w:r w:rsidRPr="00E84C7C">
        <w:rPr>
          <w:rFonts w:eastAsia="Times New Roman" w:cstheme="minorHAnsi"/>
          <w:sz w:val="22"/>
          <w:szCs w:val="22"/>
          <w:shd w:val="clear" w:color="auto" w:fill="FFFFFF"/>
          <w:lang w:eastAsia="en-GB"/>
        </w:rPr>
        <w:t xml:space="preserve"> at the time of the incident. Katrina survived and has recovered well from the multiple injuries she sustained. </w:t>
      </w:r>
      <w:r w:rsidRPr="00E84C7C">
        <w:rPr>
          <w:rFonts w:eastAsia="Times New Roman" w:cstheme="minorHAnsi"/>
          <w:sz w:val="22"/>
          <w:szCs w:val="22"/>
          <w:shd w:val="clear" w:color="auto" w:fill="FFFFFF"/>
          <w:lang w:eastAsia="en-GB"/>
        </w:rPr>
        <w:br/>
      </w:r>
    </w:p>
    <w:p w14:paraId="243ABADB" w14:textId="26ED3C7D" w:rsidR="00120C84" w:rsidRPr="00E84C7C" w:rsidRDefault="009B1717" w:rsidP="006E00AE">
      <w:pPr>
        <w:pStyle w:val="ListParagraph"/>
        <w:numPr>
          <w:ilvl w:val="1"/>
          <w:numId w:val="3"/>
        </w:numPr>
        <w:spacing w:line="276" w:lineRule="auto"/>
        <w:ind w:left="0"/>
        <w:rPr>
          <w:rFonts w:cstheme="minorHAnsi"/>
          <w:color w:val="000000"/>
          <w:sz w:val="22"/>
          <w:szCs w:val="22"/>
        </w:rPr>
      </w:pPr>
      <w:r w:rsidRPr="00E84C7C">
        <w:rPr>
          <w:rFonts w:eastAsia="Times New Roman" w:cstheme="minorHAnsi"/>
          <w:sz w:val="22"/>
          <w:szCs w:val="22"/>
          <w:shd w:val="clear" w:color="auto" w:fill="FFFFFF"/>
          <w:lang w:eastAsia="en-GB"/>
        </w:rPr>
        <w:t xml:space="preserve">The </w:t>
      </w:r>
      <w:r w:rsidR="00231956">
        <w:rPr>
          <w:rFonts w:eastAsia="Times New Roman" w:cstheme="minorHAnsi"/>
          <w:sz w:val="22"/>
          <w:szCs w:val="22"/>
          <w:shd w:val="clear" w:color="auto" w:fill="FFFFFF"/>
          <w:lang w:eastAsia="en-GB"/>
        </w:rPr>
        <w:t>requirement</w:t>
      </w:r>
      <w:r w:rsidRPr="00E84C7C">
        <w:rPr>
          <w:rFonts w:eastAsia="Times New Roman" w:cstheme="minorHAnsi"/>
          <w:sz w:val="22"/>
          <w:szCs w:val="22"/>
          <w:shd w:val="clear" w:color="auto" w:fill="FFFFFF"/>
          <w:lang w:eastAsia="en-GB"/>
        </w:rPr>
        <w:t xml:space="preserve"> for a LCSPR was agreed at a Rapid Review Meeting of key professionals from the Safeguarding Partners and other relevant agencies. The National Child Safeguarding Practice Review Panel agreed that the </w:t>
      </w:r>
      <w:r w:rsidR="003F03A1">
        <w:rPr>
          <w:rFonts w:eastAsia="Times New Roman" w:cstheme="minorHAnsi"/>
          <w:sz w:val="22"/>
          <w:szCs w:val="22"/>
          <w:shd w:val="clear" w:color="auto" w:fill="FFFFFF"/>
          <w:lang w:eastAsia="en-GB"/>
        </w:rPr>
        <w:t>circumstances</w:t>
      </w:r>
      <w:r w:rsidRPr="00E84C7C">
        <w:rPr>
          <w:rFonts w:eastAsia="Times New Roman" w:cstheme="minorHAnsi"/>
          <w:sz w:val="22"/>
          <w:szCs w:val="22"/>
          <w:shd w:val="clear" w:color="auto" w:fill="FFFFFF"/>
          <w:lang w:eastAsia="en-GB"/>
        </w:rPr>
        <w:t xml:space="preserve"> met the criteria for a LSCPR on 30 June 2020.</w:t>
      </w:r>
    </w:p>
    <w:p w14:paraId="4FA612AB" w14:textId="77777777" w:rsidR="00752EC6" w:rsidRPr="00E84C7C" w:rsidRDefault="00752EC6" w:rsidP="006E00AE">
      <w:pPr>
        <w:spacing w:line="276" w:lineRule="auto"/>
        <w:rPr>
          <w:rFonts w:cstheme="minorHAnsi"/>
          <w:color w:val="000000"/>
          <w:sz w:val="22"/>
          <w:szCs w:val="22"/>
        </w:rPr>
      </w:pPr>
    </w:p>
    <w:p w14:paraId="3F15C9DF" w14:textId="6CD5B1D8" w:rsidR="00E97280" w:rsidRPr="00E84C7C" w:rsidRDefault="007A0297" w:rsidP="006E00AE">
      <w:pPr>
        <w:pStyle w:val="ListParagraph"/>
        <w:numPr>
          <w:ilvl w:val="0"/>
          <w:numId w:val="3"/>
        </w:numPr>
        <w:spacing w:line="276" w:lineRule="auto"/>
        <w:ind w:left="426"/>
        <w:rPr>
          <w:rFonts w:cstheme="minorHAnsi"/>
          <w:b/>
          <w:sz w:val="22"/>
          <w:szCs w:val="22"/>
        </w:rPr>
      </w:pPr>
      <w:bookmarkStart w:id="3" w:name="Method"/>
      <w:r w:rsidRPr="00E84C7C">
        <w:rPr>
          <w:rFonts w:cstheme="minorHAnsi"/>
          <w:b/>
          <w:color w:val="1F7B74" w:themeColor="accent1"/>
          <w:sz w:val="22"/>
          <w:szCs w:val="22"/>
        </w:rPr>
        <w:t>Methodology</w:t>
      </w:r>
      <w:r w:rsidR="00DA6830" w:rsidRPr="00E84C7C">
        <w:rPr>
          <w:rFonts w:cstheme="minorHAnsi"/>
          <w:b/>
          <w:color w:val="1F7B74" w:themeColor="accent1"/>
          <w:sz w:val="22"/>
          <w:szCs w:val="22"/>
        </w:rPr>
        <w:t xml:space="preserve"> and Scope</w:t>
      </w:r>
      <w:bookmarkEnd w:id="3"/>
      <w:r w:rsidR="00CA4C67" w:rsidRPr="00E84C7C">
        <w:rPr>
          <w:rFonts w:cstheme="minorHAnsi"/>
          <w:b/>
          <w:color w:val="1F7B74" w:themeColor="accent1"/>
          <w:sz w:val="22"/>
          <w:szCs w:val="22"/>
        </w:rPr>
        <w:br/>
      </w:r>
    </w:p>
    <w:p w14:paraId="6E62F88E" w14:textId="7D0A4888" w:rsidR="00E97280" w:rsidRPr="00E84C7C" w:rsidRDefault="00E97280" w:rsidP="006E00AE">
      <w:pPr>
        <w:pStyle w:val="ListParagraph"/>
        <w:numPr>
          <w:ilvl w:val="1"/>
          <w:numId w:val="3"/>
        </w:numPr>
        <w:spacing w:line="276" w:lineRule="auto"/>
        <w:ind w:left="0"/>
        <w:rPr>
          <w:rFonts w:cstheme="minorHAnsi"/>
          <w:bCs/>
          <w:sz w:val="22"/>
          <w:szCs w:val="22"/>
        </w:rPr>
      </w:pPr>
      <w:r w:rsidRPr="00E84C7C">
        <w:rPr>
          <w:rFonts w:cstheme="minorHAnsi"/>
          <w:sz w:val="22"/>
          <w:szCs w:val="22"/>
        </w:rPr>
        <w:t xml:space="preserve">The LCSPR </w:t>
      </w:r>
      <w:r w:rsidR="00B63DED" w:rsidRPr="00E84C7C">
        <w:rPr>
          <w:rFonts w:cstheme="minorHAnsi"/>
          <w:sz w:val="22"/>
          <w:szCs w:val="22"/>
        </w:rPr>
        <w:t>covers</w:t>
      </w:r>
      <w:r w:rsidRPr="00E84C7C">
        <w:rPr>
          <w:rFonts w:cstheme="minorHAnsi"/>
          <w:sz w:val="22"/>
          <w:szCs w:val="22"/>
        </w:rPr>
        <w:t xml:space="preserve"> the period </w:t>
      </w:r>
      <w:r w:rsidR="00752EC6" w:rsidRPr="00E84C7C">
        <w:rPr>
          <w:rFonts w:cstheme="minorHAnsi"/>
          <w:b/>
          <w:sz w:val="22"/>
          <w:szCs w:val="22"/>
        </w:rPr>
        <w:t>1</w:t>
      </w:r>
      <w:r w:rsidR="00AA2EE8" w:rsidRPr="00E84C7C">
        <w:rPr>
          <w:rFonts w:cstheme="minorHAnsi"/>
          <w:b/>
          <w:sz w:val="22"/>
          <w:szCs w:val="22"/>
        </w:rPr>
        <w:t>3</w:t>
      </w:r>
      <w:r w:rsidRPr="00E84C7C">
        <w:rPr>
          <w:rFonts w:cstheme="minorHAnsi"/>
          <w:b/>
          <w:sz w:val="22"/>
          <w:szCs w:val="22"/>
        </w:rPr>
        <w:t xml:space="preserve"> months prior to the </w:t>
      </w:r>
      <w:r w:rsidR="00A90F2E">
        <w:rPr>
          <w:rFonts w:cstheme="minorHAnsi"/>
          <w:b/>
          <w:sz w:val="22"/>
          <w:szCs w:val="22"/>
        </w:rPr>
        <w:t>attempted suicide</w:t>
      </w:r>
      <w:r w:rsidRPr="00E84C7C">
        <w:rPr>
          <w:rFonts w:cstheme="minorHAnsi"/>
          <w:b/>
          <w:sz w:val="22"/>
          <w:szCs w:val="22"/>
        </w:rPr>
        <w:t xml:space="preserve">. </w:t>
      </w:r>
      <w:r w:rsidRPr="00E84C7C">
        <w:rPr>
          <w:rFonts w:cstheme="minorHAnsi"/>
          <w:bCs/>
          <w:sz w:val="22"/>
          <w:szCs w:val="22"/>
        </w:rPr>
        <w:t>Agencies were also asked to include anything of significance outside of that timeframe.</w:t>
      </w:r>
    </w:p>
    <w:p w14:paraId="3016BC93" w14:textId="1F83D405" w:rsidR="00CA4C67" w:rsidRPr="00E84C7C" w:rsidRDefault="00CA4C67" w:rsidP="006E00AE">
      <w:pPr>
        <w:pStyle w:val="ListParagraph"/>
        <w:spacing w:line="276" w:lineRule="auto"/>
        <w:ind w:left="0"/>
        <w:rPr>
          <w:rFonts w:cstheme="minorHAnsi"/>
          <w:sz w:val="22"/>
          <w:szCs w:val="22"/>
        </w:rPr>
      </w:pPr>
    </w:p>
    <w:p w14:paraId="734D2359" w14:textId="6025A2FC" w:rsidR="00CA4C67" w:rsidRPr="00E84C7C" w:rsidRDefault="00CA4C67" w:rsidP="006E00AE">
      <w:pPr>
        <w:pStyle w:val="ListParagraph"/>
        <w:numPr>
          <w:ilvl w:val="1"/>
          <w:numId w:val="3"/>
        </w:numPr>
        <w:spacing w:line="276" w:lineRule="auto"/>
        <w:ind w:left="0"/>
        <w:rPr>
          <w:rFonts w:cstheme="minorHAnsi"/>
          <w:sz w:val="22"/>
          <w:szCs w:val="22"/>
        </w:rPr>
      </w:pPr>
      <w:r w:rsidRPr="00E84C7C">
        <w:rPr>
          <w:rFonts w:cstheme="minorHAnsi"/>
          <w:sz w:val="22"/>
          <w:szCs w:val="22"/>
        </w:rPr>
        <w:t xml:space="preserve">Full Terms of Reference, rationale for the scope and methodology for this </w:t>
      </w:r>
      <w:r w:rsidR="00CE3AFB" w:rsidRPr="00E84C7C">
        <w:rPr>
          <w:rFonts w:cstheme="minorHAnsi"/>
          <w:sz w:val="22"/>
          <w:szCs w:val="22"/>
        </w:rPr>
        <w:t>LCSPR</w:t>
      </w:r>
      <w:r w:rsidRPr="00E84C7C">
        <w:rPr>
          <w:rFonts w:cstheme="minorHAnsi"/>
          <w:sz w:val="22"/>
          <w:szCs w:val="22"/>
        </w:rPr>
        <w:t xml:space="preserve"> can be found in Appendix 1. </w:t>
      </w:r>
      <w:r w:rsidRPr="00E84C7C">
        <w:rPr>
          <w:rFonts w:cstheme="minorHAnsi"/>
          <w:sz w:val="22"/>
          <w:szCs w:val="22"/>
        </w:rPr>
        <w:br/>
      </w:r>
    </w:p>
    <w:p w14:paraId="1A314438" w14:textId="3E479419" w:rsidR="007C7CAB" w:rsidRPr="00E84C7C" w:rsidRDefault="007C7CAB" w:rsidP="006E00AE">
      <w:pPr>
        <w:pStyle w:val="ListParagraph"/>
        <w:numPr>
          <w:ilvl w:val="0"/>
          <w:numId w:val="3"/>
        </w:numPr>
        <w:spacing w:line="276" w:lineRule="auto"/>
        <w:ind w:left="426"/>
        <w:rPr>
          <w:rFonts w:cstheme="minorHAnsi"/>
          <w:b/>
          <w:color w:val="175C56" w:themeColor="accent1" w:themeShade="BF"/>
          <w:sz w:val="22"/>
          <w:szCs w:val="22"/>
        </w:rPr>
      </w:pPr>
      <w:bookmarkStart w:id="4" w:name="Parallel"/>
      <w:bookmarkStart w:id="5" w:name="Family"/>
      <w:r w:rsidRPr="00E84C7C">
        <w:rPr>
          <w:rFonts w:cstheme="minorHAnsi"/>
          <w:b/>
          <w:color w:val="175C56" w:themeColor="accent1" w:themeShade="BF"/>
          <w:sz w:val="22"/>
          <w:szCs w:val="22"/>
        </w:rPr>
        <w:t>Family Engagement</w:t>
      </w:r>
      <w:bookmarkEnd w:id="4"/>
      <w:r w:rsidRPr="00E84C7C">
        <w:rPr>
          <w:rFonts w:cstheme="minorHAnsi"/>
          <w:b/>
          <w:color w:val="175C56" w:themeColor="accent1" w:themeShade="BF"/>
          <w:sz w:val="22"/>
          <w:szCs w:val="22"/>
        </w:rPr>
        <w:t xml:space="preserve"> </w:t>
      </w:r>
      <w:bookmarkEnd w:id="5"/>
      <w:r w:rsidR="00336AC8" w:rsidRPr="00E84C7C">
        <w:rPr>
          <w:rFonts w:cstheme="minorHAnsi"/>
          <w:b/>
          <w:color w:val="175C56" w:themeColor="accent1" w:themeShade="BF"/>
          <w:sz w:val="22"/>
          <w:szCs w:val="22"/>
        </w:rPr>
        <w:br/>
      </w:r>
    </w:p>
    <w:p w14:paraId="058E6B02" w14:textId="75EECC94" w:rsidR="007C7CAB" w:rsidRPr="007E5668" w:rsidRDefault="00D269AE" w:rsidP="006E00AE">
      <w:pPr>
        <w:pStyle w:val="ListParagraph"/>
        <w:numPr>
          <w:ilvl w:val="1"/>
          <w:numId w:val="3"/>
        </w:numPr>
        <w:shd w:val="clear" w:color="auto" w:fill="FFFFFF"/>
        <w:spacing w:before="100" w:beforeAutospacing="1" w:after="100" w:afterAutospacing="1" w:line="276" w:lineRule="auto"/>
        <w:ind w:left="0"/>
        <w:rPr>
          <w:rFonts w:cstheme="minorHAnsi"/>
          <w:color w:val="C00000"/>
          <w:sz w:val="22"/>
          <w:szCs w:val="22"/>
          <w:lang w:eastAsia="en-GB"/>
        </w:rPr>
      </w:pPr>
      <w:r w:rsidRPr="00E84C7C">
        <w:rPr>
          <w:rFonts w:cstheme="minorHAnsi"/>
          <w:sz w:val="22"/>
          <w:szCs w:val="22"/>
          <w:lang w:eastAsia="en-GB"/>
        </w:rPr>
        <w:t xml:space="preserve">A key part of undertaking a </w:t>
      </w:r>
      <w:r w:rsidR="007533B5" w:rsidRPr="00E84C7C">
        <w:rPr>
          <w:rFonts w:cstheme="minorHAnsi"/>
          <w:sz w:val="22"/>
          <w:szCs w:val="22"/>
          <w:lang w:eastAsia="en-GB"/>
        </w:rPr>
        <w:t>LCSPR</w:t>
      </w:r>
      <w:r w:rsidRPr="00E84C7C">
        <w:rPr>
          <w:rFonts w:cstheme="minorHAnsi"/>
          <w:sz w:val="22"/>
          <w:szCs w:val="22"/>
          <w:lang w:eastAsia="en-GB"/>
        </w:rPr>
        <w:t xml:space="preserve"> is to gather the views of family</w:t>
      </w:r>
      <w:r w:rsidR="00C331A6" w:rsidRPr="00E84C7C">
        <w:rPr>
          <w:rFonts w:cstheme="minorHAnsi"/>
          <w:sz w:val="22"/>
          <w:szCs w:val="22"/>
          <w:lang w:eastAsia="en-GB"/>
        </w:rPr>
        <w:t xml:space="preserve"> regarding the services they received from agencies</w:t>
      </w:r>
      <w:r w:rsidRPr="00E84C7C">
        <w:rPr>
          <w:rFonts w:cstheme="minorHAnsi"/>
          <w:sz w:val="22"/>
          <w:szCs w:val="22"/>
          <w:lang w:eastAsia="en-GB"/>
        </w:rPr>
        <w:t xml:space="preserve"> and share findings </w:t>
      </w:r>
      <w:r w:rsidR="00C331A6" w:rsidRPr="00E84C7C">
        <w:rPr>
          <w:rFonts w:cstheme="minorHAnsi"/>
          <w:sz w:val="22"/>
          <w:szCs w:val="22"/>
          <w:lang w:eastAsia="en-GB"/>
        </w:rPr>
        <w:t xml:space="preserve">of the review </w:t>
      </w:r>
      <w:r w:rsidRPr="00E84C7C">
        <w:rPr>
          <w:rFonts w:cstheme="minorHAnsi"/>
          <w:sz w:val="22"/>
          <w:szCs w:val="22"/>
          <w:lang w:eastAsia="en-GB"/>
        </w:rPr>
        <w:t xml:space="preserve">with them prior to publication.  </w:t>
      </w:r>
      <w:r w:rsidR="00521CF6" w:rsidRPr="00F609A9">
        <w:rPr>
          <w:rFonts w:cstheme="minorHAnsi"/>
          <w:color w:val="C00000"/>
          <w:sz w:val="22"/>
          <w:szCs w:val="22"/>
          <w:lang w:eastAsia="en-GB"/>
        </w:rPr>
        <w:t xml:space="preserve">It was not possible to meet </w:t>
      </w:r>
      <w:r w:rsidR="00B3194D" w:rsidRPr="00F609A9">
        <w:rPr>
          <w:rFonts w:cstheme="minorHAnsi"/>
          <w:color w:val="C00000"/>
          <w:sz w:val="22"/>
          <w:szCs w:val="22"/>
          <w:lang w:eastAsia="en-GB"/>
        </w:rPr>
        <w:t xml:space="preserve">Katrina face to face in the early stages of the review process </w:t>
      </w:r>
      <w:r w:rsidR="00521CF6" w:rsidRPr="00F609A9">
        <w:rPr>
          <w:rFonts w:cstheme="minorHAnsi"/>
          <w:color w:val="C00000"/>
          <w:sz w:val="22"/>
          <w:szCs w:val="22"/>
          <w:lang w:eastAsia="en-GB"/>
        </w:rPr>
        <w:t xml:space="preserve">due to the ongoing national response to a </w:t>
      </w:r>
      <w:r w:rsidR="003345D4" w:rsidRPr="00F609A9">
        <w:rPr>
          <w:rFonts w:cstheme="minorHAnsi"/>
          <w:color w:val="C00000"/>
          <w:sz w:val="22"/>
          <w:szCs w:val="22"/>
          <w:lang w:eastAsia="en-GB"/>
        </w:rPr>
        <w:t xml:space="preserve">pandemic, so the author </w:t>
      </w:r>
      <w:r w:rsidR="00B3194D" w:rsidRPr="00F609A9">
        <w:rPr>
          <w:rFonts w:cstheme="minorHAnsi"/>
          <w:color w:val="C00000"/>
          <w:sz w:val="22"/>
          <w:szCs w:val="22"/>
          <w:lang w:eastAsia="en-GB"/>
        </w:rPr>
        <w:t>spoke</w:t>
      </w:r>
      <w:r w:rsidR="003345D4" w:rsidRPr="00F609A9">
        <w:rPr>
          <w:rFonts w:cstheme="minorHAnsi"/>
          <w:color w:val="C00000"/>
          <w:sz w:val="22"/>
          <w:szCs w:val="22"/>
          <w:lang w:eastAsia="en-GB"/>
        </w:rPr>
        <w:t xml:space="preserve"> to Katrina over the phone. Her views and comments have been included throughout the report were relevant</w:t>
      </w:r>
      <w:r w:rsidR="00B3194D" w:rsidRPr="00F609A9">
        <w:rPr>
          <w:rFonts w:cstheme="minorHAnsi"/>
          <w:color w:val="C00000"/>
          <w:sz w:val="22"/>
          <w:szCs w:val="22"/>
          <w:lang w:eastAsia="en-GB"/>
        </w:rPr>
        <w:t>;</w:t>
      </w:r>
      <w:r w:rsidR="003345D4" w:rsidRPr="00F609A9">
        <w:rPr>
          <w:rFonts w:cstheme="minorHAnsi"/>
          <w:color w:val="C00000"/>
          <w:sz w:val="22"/>
          <w:szCs w:val="22"/>
          <w:lang w:eastAsia="en-GB"/>
        </w:rPr>
        <w:t xml:space="preserve"> Katrina agrees with much of the report</w:t>
      </w:r>
      <w:r w:rsidR="00B3194D" w:rsidRPr="00F609A9">
        <w:rPr>
          <w:rFonts w:cstheme="minorHAnsi"/>
          <w:color w:val="C00000"/>
          <w:sz w:val="22"/>
          <w:szCs w:val="22"/>
          <w:lang w:eastAsia="en-GB"/>
        </w:rPr>
        <w:t>’</w:t>
      </w:r>
      <w:r w:rsidR="003345D4" w:rsidRPr="00F609A9">
        <w:rPr>
          <w:rFonts w:cstheme="minorHAnsi"/>
          <w:color w:val="C00000"/>
          <w:sz w:val="22"/>
          <w:szCs w:val="22"/>
          <w:lang w:eastAsia="en-GB"/>
        </w:rPr>
        <w:t>s finding</w:t>
      </w:r>
      <w:r w:rsidR="00B3194D" w:rsidRPr="00F609A9">
        <w:rPr>
          <w:rFonts w:cstheme="minorHAnsi"/>
          <w:color w:val="C00000"/>
          <w:sz w:val="22"/>
          <w:szCs w:val="22"/>
          <w:lang w:eastAsia="en-GB"/>
        </w:rPr>
        <w:t>s</w:t>
      </w:r>
      <w:r w:rsidR="003345D4" w:rsidRPr="00F609A9">
        <w:rPr>
          <w:rFonts w:cstheme="minorHAnsi"/>
          <w:color w:val="C00000"/>
          <w:sz w:val="22"/>
          <w:szCs w:val="22"/>
          <w:lang w:eastAsia="en-GB"/>
        </w:rPr>
        <w:t xml:space="preserve">. Katrina stated that although her relationships with professionals were sometimes difficult, she did not blame anyone for what happened to her. </w:t>
      </w:r>
      <w:r w:rsidR="00B3194D" w:rsidRPr="00F609A9">
        <w:rPr>
          <w:rFonts w:cstheme="minorHAnsi"/>
          <w:color w:val="C00000"/>
          <w:sz w:val="22"/>
          <w:szCs w:val="22"/>
          <w:lang w:eastAsia="en-GB"/>
        </w:rPr>
        <w:t>The author was able to meet face to face with Katrina, supported by her leaving care worker once Covid restrictions were eased</w:t>
      </w:r>
      <w:r w:rsidR="00510D1B" w:rsidRPr="00F609A9">
        <w:rPr>
          <w:rFonts w:cstheme="minorHAnsi"/>
          <w:color w:val="C00000"/>
          <w:sz w:val="22"/>
          <w:szCs w:val="22"/>
          <w:lang w:eastAsia="en-GB"/>
        </w:rPr>
        <w:t>, to feedback on the final</w:t>
      </w:r>
      <w:r w:rsidR="00B3194D" w:rsidRPr="00F609A9">
        <w:rPr>
          <w:rFonts w:cstheme="minorHAnsi"/>
          <w:color w:val="C00000"/>
          <w:sz w:val="22"/>
          <w:szCs w:val="22"/>
          <w:lang w:eastAsia="en-GB"/>
        </w:rPr>
        <w:t xml:space="preserve">. This meeting and the input that Katrina </w:t>
      </w:r>
      <w:r w:rsidR="00510D1B" w:rsidRPr="00F609A9">
        <w:rPr>
          <w:rFonts w:cstheme="minorHAnsi"/>
          <w:color w:val="C00000"/>
          <w:sz w:val="22"/>
          <w:szCs w:val="22"/>
          <w:lang w:eastAsia="en-GB"/>
        </w:rPr>
        <w:t xml:space="preserve">has </w:t>
      </w:r>
      <w:r w:rsidR="00B3194D" w:rsidRPr="00F609A9">
        <w:rPr>
          <w:rFonts w:cstheme="minorHAnsi"/>
          <w:color w:val="C00000"/>
          <w:sz w:val="22"/>
          <w:szCs w:val="22"/>
          <w:lang w:eastAsia="en-GB"/>
        </w:rPr>
        <w:t xml:space="preserve">had as a whole has been extremely beneficial to the review process.  It is fair to say that this type of involvement and insight into the life of a young person who experienced what she did is rare. This was for a range of reasons. Katrina is now an adult who has great insight into the person that she was and the issues that she experienced. Young people who take </w:t>
      </w:r>
      <w:r w:rsidR="00510D1B" w:rsidRPr="00F609A9">
        <w:rPr>
          <w:rFonts w:cstheme="minorHAnsi"/>
          <w:color w:val="C00000"/>
          <w:sz w:val="22"/>
          <w:szCs w:val="22"/>
          <w:lang w:eastAsia="en-GB"/>
        </w:rPr>
        <w:t>the action that she took to end her life would rarely survive. The author therefore believes that what Katrina has to say, should be heard and be at the centre of learning from this review.</w:t>
      </w:r>
      <w:r w:rsidR="003345D4" w:rsidRPr="00F609A9">
        <w:rPr>
          <w:rFonts w:cstheme="minorHAnsi"/>
          <w:color w:val="C00000"/>
          <w:sz w:val="22"/>
          <w:szCs w:val="22"/>
          <w:lang w:eastAsia="en-GB"/>
        </w:rPr>
        <w:t xml:space="preserve"> Katrina stated that she hopes that this report will help others and wanted people to know that she has reconciled with</w:t>
      </w:r>
      <w:r w:rsidR="001948EC" w:rsidRPr="00F609A9">
        <w:rPr>
          <w:rFonts w:cstheme="minorHAnsi"/>
          <w:color w:val="C00000"/>
          <w:sz w:val="22"/>
          <w:szCs w:val="22"/>
          <w:lang w:eastAsia="en-GB"/>
        </w:rPr>
        <w:t xml:space="preserve"> h</w:t>
      </w:r>
      <w:r w:rsidR="003345D4" w:rsidRPr="00F609A9">
        <w:rPr>
          <w:rFonts w:cstheme="minorHAnsi"/>
          <w:color w:val="C00000"/>
          <w:sz w:val="22"/>
          <w:szCs w:val="22"/>
          <w:lang w:eastAsia="en-GB"/>
        </w:rPr>
        <w:t xml:space="preserve">er </w:t>
      </w:r>
      <w:r w:rsidR="003A6BEB" w:rsidRPr="00F609A9">
        <w:rPr>
          <w:rFonts w:cstheme="minorHAnsi"/>
          <w:color w:val="C00000"/>
          <w:sz w:val="22"/>
          <w:szCs w:val="22"/>
          <w:lang w:eastAsia="en-GB"/>
        </w:rPr>
        <w:t>parents,</w:t>
      </w:r>
      <w:r w:rsidR="001948EC" w:rsidRPr="00F609A9">
        <w:rPr>
          <w:rFonts w:cstheme="minorHAnsi"/>
          <w:color w:val="C00000"/>
          <w:sz w:val="22"/>
          <w:szCs w:val="22"/>
          <w:lang w:eastAsia="en-GB"/>
        </w:rPr>
        <w:t xml:space="preserve"> and they have a good relationship</w:t>
      </w:r>
      <w:r w:rsidR="003345D4" w:rsidRPr="00F609A9">
        <w:rPr>
          <w:rFonts w:cstheme="minorHAnsi"/>
          <w:color w:val="C00000"/>
          <w:sz w:val="22"/>
          <w:szCs w:val="22"/>
          <w:lang w:eastAsia="en-GB"/>
        </w:rPr>
        <w:t xml:space="preserve">, has started a new </w:t>
      </w:r>
      <w:r w:rsidR="007E5668" w:rsidRPr="00F609A9">
        <w:rPr>
          <w:rFonts w:cstheme="minorHAnsi"/>
          <w:color w:val="C00000"/>
          <w:sz w:val="22"/>
          <w:szCs w:val="22"/>
          <w:lang w:eastAsia="en-GB"/>
        </w:rPr>
        <w:t>job,</w:t>
      </w:r>
      <w:r w:rsidR="003345D4" w:rsidRPr="00F609A9">
        <w:rPr>
          <w:rFonts w:cstheme="minorHAnsi"/>
          <w:color w:val="C00000"/>
          <w:sz w:val="22"/>
          <w:szCs w:val="22"/>
          <w:lang w:eastAsia="en-GB"/>
        </w:rPr>
        <w:t xml:space="preserve"> and has </w:t>
      </w:r>
      <w:r w:rsidR="001948EC" w:rsidRPr="00F609A9">
        <w:rPr>
          <w:rFonts w:cstheme="minorHAnsi"/>
          <w:color w:val="C00000"/>
          <w:sz w:val="22"/>
          <w:szCs w:val="22"/>
          <w:lang w:eastAsia="en-GB"/>
        </w:rPr>
        <w:t xml:space="preserve">plans </w:t>
      </w:r>
      <w:r w:rsidR="003345D4" w:rsidRPr="00F609A9">
        <w:rPr>
          <w:rFonts w:cstheme="minorHAnsi"/>
          <w:color w:val="C00000"/>
          <w:sz w:val="22"/>
          <w:szCs w:val="22"/>
          <w:lang w:eastAsia="en-GB"/>
        </w:rPr>
        <w:t xml:space="preserve">to move into her own </w:t>
      </w:r>
      <w:r w:rsidR="001948EC" w:rsidRPr="00F609A9">
        <w:rPr>
          <w:rFonts w:cstheme="minorHAnsi"/>
          <w:color w:val="C00000"/>
          <w:sz w:val="22"/>
          <w:szCs w:val="22"/>
          <w:lang w:eastAsia="en-GB"/>
        </w:rPr>
        <w:t xml:space="preserve">property to continue her journey to </w:t>
      </w:r>
      <w:r w:rsidR="001948EC" w:rsidRPr="007E5668">
        <w:rPr>
          <w:rFonts w:cstheme="minorHAnsi"/>
          <w:color w:val="C00000"/>
          <w:sz w:val="22"/>
          <w:szCs w:val="22"/>
          <w:lang w:eastAsia="en-GB"/>
        </w:rPr>
        <w:lastRenderedPageBreak/>
        <w:t xml:space="preserve">independence. </w:t>
      </w:r>
      <w:r w:rsidR="00510D1B" w:rsidRPr="007E5668">
        <w:rPr>
          <w:rFonts w:cstheme="minorHAnsi"/>
          <w:color w:val="C00000"/>
          <w:sz w:val="22"/>
          <w:szCs w:val="22"/>
          <w:lang w:eastAsia="en-GB"/>
        </w:rPr>
        <w:t>Katrina told the author that she is now starting a new chapter of her life and that she wishes to put all of this behind her.</w:t>
      </w:r>
    </w:p>
    <w:p w14:paraId="6D018FE3" w14:textId="7D318152" w:rsidR="00B66815" w:rsidRPr="00E84C7C" w:rsidRDefault="001B317D" w:rsidP="006E00AE">
      <w:pPr>
        <w:pStyle w:val="Heading1"/>
        <w:numPr>
          <w:ilvl w:val="0"/>
          <w:numId w:val="4"/>
        </w:numPr>
        <w:spacing w:line="276" w:lineRule="auto"/>
        <w:ind w:left="426"/>
        <w:rPr>
          <w:rFonts w:asciiTheme="minorHAnsi" w:eastAsiaTheme="minorHAnsi" w:hAnsiTheme="minorHAnsi" w:cstheme="minorHAnsi"/>
          <w:sz w:val="22"/>
          <w:szCs w:val="22"/>
        </w:rPr>
      </w:pPr>
      <w:bookmarkStart w:id="6" w:name="Background"/>
      <w:r w:rsidRPr="00E84C7C">
        <w:rPr>
          <w:rFonts w:asciiTheme="minorHAnsi" w:hAnsiTheme="minorHAnsi" w:cstheme="minorHAnsi"/>
          <w:b/>
          <w:sz w:val="22"/>
          <w:szCs w:val="22"/>
        </w:rPr>
        <w:t>Background Prior to Scoping Period</w:t>
      </w:r>
      <w:bookmarkEnd w:id="6"/>
      <w:r w:rsidR="005A7287" w:rsidRPr="00E84C7C">
        <w:rPr>
          <w:rFonts w:asciiTheme="minorHAnsi" w:hAnsiTheme="minorHAnsi" w:cstheme="minorHAnsi"/>
          <w:b/>
          <w:sz w:val="22"/>
          <w:szCs w:val="22"/>
        </w:rPr>
        <w:br/>
      </w:r>
    </w:p>
    <w:p w14:paraId="24136C24" w14:textId="59FB9734" w:rsidR="009A3DC4" w:rsidRPr="00E84C7C" w:rsidRDefault="009A3DC4" w:rsidP="006E00AE">
      <w:pPr>
        <w:pStyle w:val="ListParagraph"/>
        <w:numPr>
          <w:ilvl w:val="1"/>
          <w:numId w:val="4"/>
        </w:numPr>
        <w:spacing w:line="276" w:lineRule="auto"/>
        <w:ind w:left="0"/>
        <w:rPr>
          <w:rFonts w:cstheme="minorHAnsi"/>
          <w:sz w:val="22"/>
          <w:szCs w:val="22"/>
        </w:rPr>
      </w:pPr>
      <w:r w:rsidRPr="00E84C7C">
        <w:rPr>
          <w:rFonts w:cstheme="minorHAnsi"/>
          <w:sz w:val="22"/>
          <w:szCs w:val="22"/>
        </w:rPr>
        <w:t>The brief information presented in this section will aid the review to understand the</w:t>
      </w:r>
      <w:r w:rsidR="000116AC" w:rsidRPr="00E84C7C">
        <w:rPr>
          <w:rFonts w:cstheme="minorHAnsi"/>
          <w:sz w:val="22"/>
          <w:szCs w:val="22"/>
        </w:rPr>
        <w:t xml:space="preserve"> background and </w:t>
      </w:r>
      <w:r w:rsidRPr="00E84C7C">
        <w:rPr>
          <w:rFonts w:cstheme="minorHAnsi"/>
          <w:sz w:val="22"/>
          <w:szCs w:val="22"/>
        </w:rPr>
        <w:t xml:space="preserve">context with which Katrina came </w:t>
      </w:r>
      <w:r w:rsidR="000116AC" w:rsidRPr="00E84C7C">
        <w:rPr>
          <w:rFonts w:cstheme="minorHAnsi"/>
          <w:sz w:val="22"/>
          <w:szCs w:val="22"/>
        </w:rPr>
        <w:t xml:space="preserve">to the attention of services within the </w:t>
      </w:r>
      <w:r w:rsidR="00133991">
        <w:rPr>
          <w:rFonts w:cstheme="minorHAnsi"/>
          <w:sz w:val="22"/>
          <w:szCs w:val="22"/>
        </w:rPr>
        <w:t xml:space="preserve">later </w:t>
      </w:r>
      <w:r w:rsidR="000116AC" w:rsidRPr="00E84C7C">
        <w:rPr>
          <w:rFonts w:cstheme="minorHAnsi"/>
          <w:sz w:val="22"/>
          <w:szCs w:val="22"/>
        </w:rPr>
        <w:t xml:space="preserve">timeframe of the review. </w:t>
      </w:r>
      <w:r w:rsidR="000116AC" w:rsidRPr="00E84C7C">
        <w:rPr>
          <w:rFonts w:cstheme="minorHAnsi"/>
          <w:sz w:val="22"/>
          <w:szCs w:val="22"/>
        </w:rPr>
        <w:br/>
      </w:r>
    </w:p>
    <w:p w14:paraId="43077CF1" w14:textId="3A4580CE" w:rsidR="00B63DED" w:rsidRPr="00E84C7C" w:rsidRDefault="00B63DED" w:rsidP="006E00AE">
      <w:pPr>
        <w:pStyle w:val="ListParagraph"/>
        <w:numPr>
          <w:ilvl w:val="1"/>
          <w:numId w:val="4"/>
        </w:numPr>
        <w:spacing w:line="276" w:lineRule="auto"/>
        <w:ind w:left="0"/>
        <w:rPr>
          <w:rFonts w:cstheme="minorHAnsi"/>
          <w:sz w:val="22"/>
          <w:szCs w:val="22"/>
        </w:rPr>
      </w:pPr>
      <w:r w:rsidRPr="00E84C7C">
        <w:rPr>
          <w:rFonts w:cstheme="minorHAnsi"/>
          <w:sz w:val="22"/>
          <w:szCs w:val="22"/>
        </w:rPr>
        <w:t>Katrina was the second child of young parents (19 and 21</w:t>
      </w:r>
      <w:r w:rsidR="000116AC" w:rsidRPr="00E84C7C">
        <w:rPr>
          <w:rFonts w:cstheme="minorHAnsi"/>
          <w:sz w:val="22"/>
          <w:szCs w:val="22"/>
        </w:rPr>
        <w:t xml:space="preserve"> at the time of her birth</w:t>
      </w:r>
      <w:r w:rsidRPr="00E84C7C">
        <w:rPr>
          <w:rFonts w:cstheme="minorHAnsi"/>
          <w:sz w:val="22"/>
          <w:szCs w:val="22"/>
        </w:rPr>
        <w:t xml:space="preserve">); her </w:t>
      </w:r>
      <w:r w:rsidR="00A8157D">
        <w:rPr>
          <w:rFonts w:cstheme="minorHAnsi"/>
          <w:sz w:val="22"/>
          <w:szCs w:val="22"/>
        </w:rPr>
        <w:t xml:space="preserve">older </w:t>
      </w:r>
      <w:r w:rsidR="00A8157D" w:rsidRPr="00A90F2E">
        <w:rPr>
          <w:rFonts w:cstheme="minorHAnsi"/>
          <w:sz w:val="22"/>
          <w:szCs w:val="22"/>
        </w:rPr>
        <w:t>sibling</w:t>
      </w:r>
      <w:r w:rsidRPr="00A90F2E">
        <w:rPr>
          <w:rFonts w:cstheme="minorHAnsi"/>
          <w:sz w:val="22"/>
          <w:szCs w:val="22"/>
        </w:rPr>
        <w:t xml:space="preserve"> was two years old </w:t>
      </w:r>
      <w:r w:rsidR="000116AC" w:rsidRPr="00A90F2E">
        <w:rPr>
          <w:rFonts w:cstheme="minorHAnsi"/>
          <w:sz w:val="22"/>
          <w:szCs w:val="22"/>
        </w:rPr>
        <w:t>when she was born</w:t>
      </w:r>
      <w:r w:rsidR="0009427B">
        <w:rPr>
          <w:rFonts w:cstheme="minorHAnsi"/>
          <w:sz w:val="22"/>
          <w:szCs w:val="22"/>
        </w:rPr>
        <w:t xml:space="preserve">, </w:t>
      </w:r>
      <w:r w:rsidR="00941563" w:rsidRPr="00A90F2E">
        <w:rPr>
          <w:rFonts w:cstheme="minorHAnsi"/>
          <w:sz w:val="22"/>
          <w:szCs w:val="22"/>
        </w:rPr>
        <w:t xml:space="preserve">Katrina’s younger </w:t>
      </w:r>
      <w:r w:rsidR="00A8157D" w:rsidRPr="00A90F2E">
        <w:rPr>
          <w:rFonts w:cstheme="minorHAnsi"/>
          <w:sz w:val="22"/>
          <w:szCs w:val="22"/>
        </w:rPr>
        <w:t>sibling</w:t>
      </w:r>
      <w:r w:rsidR="00941563" w:rsidRPr="00A90F2E">
        <w:rPr>
          <w:rFonts w:cstheme="minorHAnsi"/>
          <w:sz w:val="22"/>
          <w:szCs w:val="22"/>
        </w:rPr>
        <w:t xml:space="preserve"> </w:t>
      </w:r>
      <w:r w:rsidR="00941563" w:rsidRPr="00E84C7C">
        <w:rPr>
          <w:rFonts w:cstheme="minorHAnsi"/>
          <w:sz w:val="22"/>
          <w:szCs w:val="22"/>
        </w:rPr>
        <w:t>was born when she was 12.</w:t>
      </w:r>
      <w:r w:rsidR="0009427B">
        <w:rPr>
          <w:rFonts w:cstheme="minorHAnsi"/>
          <w:sz w:val="22"/>
          <w:szCs w:val="22"/>
        </w:rPr>
        <w:t xml:space="preserve"> </w:t>
      </w:r>
      <w:r w:rsidR="0009427B" w:rsidRPr="00A90F2E">
        <w:rPr>
          <w:rFonts w:cstheme="minorHAnsi"/>
          <w:sz w:val="22"/>
          <w:szCs w:val="22"/>
        </w:rPr>
        <w:t>Katrina is of White British origin.</w:t>
      </w:r>
      <w:r w:rsidR="00396DD0" w:rsidRPr="00E84C7C">
        <w:rPr>
          <w:rFonts w:cstheme="minorHAnsi"/>
          <w:sz w:val="22"/>
          <w:szCs w:val="22"/>
        </w:rPr>
        <w:br/>
      </w:r>
    </w:p>
    <w:p w14:paraId="4AA7B068" w14:textId="409A8FCA" w:rsidR="00530BBB" w:rsidRPr="00C51B77" w:rsidRDefault="00B63DED" w:rsidP="006E00AE">
      <w:pPr>
        <w:pStyle w:val="ListParagraph"/>
        <w:numPr>
          <w:ilvl w:val="1"/>
          <w:numId w:val="4"/>
        </w:numPr>
        <w:spacing w:line="276" w:lineRule="auto"/>
        <w:ind w:left="0"/>
        <w:rPr>
          <w:rFonts w:cstheme="minorHAnsi"/>
          <w:sz w:val="22"/>
          <w:szCs w:val="22"/>
        </w:rPr>
      </w:pPr>
      <w:r w:rsidRPr="00E84C7C">
        <w:rPr>
          <w:rFonts w:cstheme="minorHAnsi"/>
          <w:sz w:val="22"/>
          <w:szCs w:val="22"/>
        </w:rPr>
        <w:t xml:space="preserve">Katrina became known to Children’s </w:t>
      </w:r>
      <w:r w:rsidR="0037067E" w:rsidRPr="00E84C7C">
        <w:rPr>
          <w:rFonts w:cstheme="minorHAnsi"/>
          <w:sz w:val="22"/>
          <w:szCs w:val="22"/>
        </w:rPr>
        <w:t>Social Care</w:t>
      </w:r>
      <w:r w:rsidRPr="00E84C7C">
        <w:rPr>
          <w:rFonts w:cstheme="minorHAnsi"/>
          <w:sz w:val="22"/>
          <w:szCs w:val="22"/>
        </w:rPr>
        <w:t xml:space="preserve"> as a </w:t>
      </w:r>
      <w:r w:rsidR="0037067E" w:rsidRPr="00E84C7C">
        <w:rPr>
          <w:rFonts w:cstheme="minorHAnsi"/>
          <w:sz w:val="22"/>
          <w:szCs w:val="22"/>
        </w:rPr>
        <w:t xml:space="preserve">Child </w:t>
      </w:r>
      <w:r w:rsidR="00D30311" w:rsidRPr="00E84C7C">
        <w:rPr>
          <w:rFonts w:cstheme="minorHAnsi"/>
          <w:sz w:val="22"/>
          <w:szCs w:val="22"/>
        </w:rPr>
        <w:t>in</w:t>
      </w:r>
      <w:r w:rsidR="0037067E" w:rsidRPr="00E84C7C">
        <w:rPr>
          <w:rFonts w:cstheme="minorHAnsi"/>
          <w:sz w:val="22"/>
          <w:szCs w:val="22"/>
        </w:rPr>
        <w:t xml:space="preserve"> Need</w:t>
      </w:r>
      <w:r w:rsidR="0037067E" w:rsidRPr="00E84C7C">
        <w:rPr>
          <w:rStyle w:val="FootnoteReference"/>
          <w:rFonts w:cstheme="minorHAnsi"/>
          <w:sz w:val="22"/>
          <w:szCs w:val="22"/>
        </w:rPr>
        <w:footnoteReference w:id="2"/>
      </w:r>
      <w:r w:rsidR="0037067E" w:rsidRPr="00E84C7C">
        <w:rPr>
          <w:rFonts w:cstheme="minorHAnsi"/>
          <w:sz w:val="22"/>
          <w:szCs w:val="22"/>
        </w:rPr>
        <w:t xml:space="preserve"> </w:t>
      </w:r>
      <w:r w:rsidRPr="00E84C7C">
        <w:rPr>
          <w:rFonts w:cstheme="minorHAnsi"/>
          <w:sz w:val="22"/>
          <w:szCs w:val="22"/>
        </w:rPr>
        <w:t xml:space="preserve">when she was six, nine and 11 years old. These were related to concerns over physical and </w:t>
      </w:r>
      <w:r w:rsidRPr="00C51B77">
        <w:rPr>
          <w:rFonts w:cstheme="minorHAnsi"/>
          <w:sz w:val="22"/>
          <w:szCs w:val="22"/>
        </w:rPr>
        <w:t xml:space="preserve">emotional </w:t>
      </w:r>
      <w:r w:rsidR="00B94313" w:rsidRPr="00C51B77">
        <w:rPr>
          <w:rFonts w:cstheme="minorHAnsi"/>
          <w:sz w:val="22"/>
          <w:szCs w:val="22"/>
        </w:rPr>
        <w:t>harm</w:t>
      </w:r>
      <w:r w:rsidR="0037067E" w:rsidRPr="00C51B77">
        <w:rPr>
          <w:rFonts w:cstheme="minorHAnsi"/>
          <w:sz w:val="22"/>
          <w:szCs w:val="22"/>
        </w:rPr>
        <w:t xml:space="preserve"> at home</w:t>
      </w:r>
      <w:r w:rsidRPr="00C51B77">
        <w:rPr>
          <w:rFonts w:cstheme="minorHAnsi"/>
          <w:sz w:val="22"/>
          <w:szCs w:val="22"/>
        </w:rPr>
        <w:t xml:space="preserve">. </w:t>
      </w:r>
      <w:r w:rsidR="00434F57" w:rsidRPr="00C51B77">
        <w:rPr>
          <w:rFonts w:cstheme="minorHAnsi"/>
          <w:sz w:val="22"/>
          <w:szCs w:val="22"/>
        </w:rPr>
        <w:t xml:space="preserve">Katrina was referred to </w:t>
      </w:r>
      <w:r w:rsidR="004914E9" w:rsidRPr="00C51B77">
        <w:rPr>
          <w:rFonts w:cstheme="minorHAnsi"/>
          <w:sz w:val="22"/>
          <w:szCs w:val="22"/>
        </w:rPr>
        <w:t>Child and Adolescent Mental Health Service (</w:t>
      </w:r>
      <w:r w:rsidR="00434F57" w:rsidRPr="00C51B77">
        <w:rPr>
          <w:rFonts w:cstheme="minorHAnsi"/>
          <w:sz w:val="22"/>
          <w:szCs w:val="22"/>
        </w:rPr>
        <w:t>CAMHS</w:t>
      </w:r>
      <w:r w:rsidR="004914E9" w:rsidRPr="00C51B77">
        <w:rPr>
          <w:rFonts w:cstheme="minorHAnsi"/>
          <w:sz w:val="22"/>
          <w:szCs w:val="22"/>
        </w:rPr>
        <w:t>)</w:t>
      </w:r>
      <w:r w:rsidR="00434F57" w:rsidRPr="00C51B77">
        <w:rPr>
          <w:rFonts w:cstheme="minorHAnsi"/>
          <w:sz w:val="22"/>
          <w:szCs w:val="22"/>
        </w:rPr>
        <w:t xml:space="preserve"> and attended eight session</w:t>
      </w:r>
      <w:r w:rsidR="0009427B" w:rsidRPr="00C51B77">
        <w:rPr>
          <w:rFonts w:cstheme="minorHAnsi"/>
          <w:sz w:val="22"/>
          <w:szCs w:val="22"/>
        </w:rPr>
        <w:t>s</w:t>
      </w:r>
      <w:r w:rsidR="00434F57" w:rsidRPr="00C51B77">
        <w:rPr>
          <w:rFonts w:cstheme="minorHAnsi"/>
          <w:sz w:val="22"/>
          <w:szCs w:val="22"/>
        </w:rPr>
        <w:t xml:space="preserve"> of Cognitive Behaviour Therapy to help her to manage anger and anxiety. </w:t>
      </w:r>
      <w:r w:rsidR="006620D7" w:rsidRPr="00C51B77">
        <w:rPr>
          <w:rFonts w:cstheme="minorHAnsi"/>
          <w:sz w:val="22"/>
          <w:szCs w:val="22"/>
        </w:rPr>
        <w:t xml:space="preserve">A further </w:t>
      </w:r>
      <w:r w:rsidR="00434F57" w:rsidRPr="00C51B77">
        <w:rPr>
          <w:rFonts w:cstheme="minorHAnsi"/>
          <w:sz w:val="22"/>
          <w:szCs w:val="22"/>
        </w:rPr>
        <w:t xml:space="preserve">children’s social care </w:t>
      </w:r>
      <w:r w:rsidR="006620D7" w:rsidRPr="00C51B77">
        <w:rPr>
          <w:rFonts w:cstheme="minorHAnsi"/>
          <w:sz w:val="22"/>
          <w:szCs w:val="22"/>
        </w:rPr>
        <w:t>referral resulted in child protection procedures for six months</w:t>
      </w:r>
      <w:r w:rsidR="00396DD0" w:rsidRPr="00C51B77">
        <w:rPr>
          <w:rFonts w:cstheme="minorHAnsi"/>
          <w:sz w:val="22"/>
          <w:szCs w:val="22"/>
        </w:rPr>
        <w:t xml:space="preserve"> when Katrina was 12, stepped</w:t>
      </w:r>
      <w:r w:rsidR="006620D7" w:rsidRPr="00C51B77">
        <w:rPr>
          <w:rFonts w:cstheme="minorHAnsi"/>
          <w:sz w:val="22"/>
          <w:szCs w:val="22"/>
        </w:rPr>
        <w:t xml:space="preserve"> down to </w:t>
      </w:r>
      <w:r w:rsidR="00396DD0" w:rsidRPr="00C51B77">
        <w:rPr>
          <w:rFonts w:cstheme="minorHAnsi"/>
          <w:sz w:val="22"/>
          <w:szCs w:val="22"/>
        </w:rPr>
        <w:t>C</w:t>
      </w:r>
      <w:r w:rsidR="006620D7" w:rsidRPr="00C51B77">
        <w:rPr>
          <w:rFonts w:cstheme="minorHAnsi"/>
          <w:sz w:val="22"/>
          <w:szCs w:val="22"/>
        </w:rPr>
        <w:t>hild in Need</w:t>
      </w:r>
      <w:r w:rsidR="00D30311" w:rsidRPr="00C51B77">
        <w:rPr>
          <w:rFonts w:cstheme="minorHAnsi"/>
          <w:sz w:val="22"/>
          <w:szCs w:val="22"/>
        </w:rPr>
        <w:t>,</w:t>
      </w:r>
      <w:r w:rsidR="006620D7" w:rsidRPr="00C51B77">
        <w:rPr>
          <w:rFonts w:cstheme="minorHAnsi"/>
          <w:sz w:val="22"/>
          <w:szCs w:val="22"/>
        </w:rPr>
        <w:t xml:space="preserve"> </w:t>
      </w:r>
      <w:r w:rsidR="00396DD0" w:rsidRPr="00C51B77">
        <w:rPr>
          <w:rFonts w:cstheme="minorHAnsi"/>
          <w:sz w:val="22"/>
          <w:szCs w:val="22"/>
        </w:rPr>
        <w:t xml:space="preserve">and </w:t>
      </w:r>
      <w:r w:rsidR="002037AC" w:rsidRPr="00C51B77">
        <w:rPr>
          <w:rFonts w:cstheme="minorHAnsi"/>
          <w:sz w:val="22"/>
          <w:szCs w:val="22"/>
        </w:rPr>
        <w:t>ending involvement</w:t>
      </w:r>
      <w:r w:rsidR="00396DD0" w:rsidRPr="00C51B77">
        <w:rPr>
          <w:rFonts w:cstheme="minorHAnsi"/>
          <w:sz w:val="22"/>
          <w:szCs w:val="22"/>
        </w:rPr>
        <w:t xml:space="preserve"> after three months. </w:t>
      </w:r>
      <w:r w:rsidR="00396DD0" w:rsidRPr="00C51B77">
        <w:rPr>
          <w:rFonts w:cstheme="minorHAnsi"/>
          <w:sz w:val="22"/>
          <w:szCs w:val="22"/>
        </w:rPr>
        <w:br/>
      </w:r>
    </w:p>
    <w:p w14:paraId="435C8E1B" w14:textId="048B1779" w:rsidR="00BB373D" w:rsidRPr="00C51B77" w:rsidRDefault="00396DD0"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Eight weeks later </w:t>
      </w:r>
      <w:r w:rsidR="00133991" w:rsidRPr="00C51B77">
        <w:rPr>
          <w:rFonts w:cstheme="minorHAnsi"/>
          <w:sz w:val="22"/>
          <w:szCs w:val="22"/>
        </w:rPr>
        <w:t>children’s social care resumed services</w:t>
      </w:r>
      <w:r w:rsidRPr="00C51B77">
        <w:rPr>
          <w:rFonts w:cstheme="minorHAnsi"/>
          <w:sz w:val="22"/>
          <w:szCs w:val="22"/>
        </w:rPr>
        <w:t xml:space="preserve">, and Katrina spent a few weeks in foster care before returning home voluntarily. </w:t>
      </w:r>
      <w:r w:rsidR="00434F57" w:rsidRPr="00C51B77">
        <w:rPr>
          <w:rFonts w:cstheme="minorHAnsi"/>
          <w:sz w:val="22"/>
          <w:szCs w:val="22"/>
        </w:rPr>
        <w:t>There was a further CAMHS referral at around this time but having received no response from the family</w:t>
      </w:r>
      <w:r w:rsidR="002037AC" w:rsidRPr="00C51B77">
        <w:rPr>
          <w:rFonts w:cstheme="minorHAnsi"/>
          <w:sz w:val="22"/>
          <w:szCs w:val="22"/>
        </w:rPr>
        <w:t>,</w:t>
      </w:r>
      <w:r w:rsidR="00434F57" w:rsidRPr="00C51B77">
        <w:rPr>
          <w:rFonts w:cstheme="minorHAnsi"/>
          <w:sz w:val="22"/>
          <w:szCs w:val="22"/>
        </w:rPr>
        <w:t xml:space="preserve"> Katrina was not seen; the social worker was made aware. </w:t>
      </w:r>
      <w:r w:rsidR="00133991" w:rsidRPr="00C51B77">
        <w:rPr>
          <w:rFonts w:cstheme="minorHAnsi"/>
          <w:sz w:val="22"/>
          <w:szCs w:val="22"/>
        </w:rPr>
        <w:t>Katrina and her family continued to receive support as</w:t>
      </w:r>
      <w:r w:rsidRPr="00C51B77">
        <w:rPr>
          <w:rFonts w:cstheme="minorHAnsi"/>
          <w:sz w:val="22"/>
          <w:szCs w:val="22"/>
        </w:rPr>
        <w:t xml:space="preserve"> a Child in Need for three months and </w:t>
      </w:r>
      <w:r w:rsidR="00941563" w:rsidRPr="00C51B77">
        <w:rPr>
          <w:rFonts w:cstheme="minorHAnsi"/>
          <w:sz w:val="22"/>
          <w:szCs w:val="22"/>
        </w:rPr>
        <w:t>then</w:t>
      </w:r>
      <w:r w:rsidRPr="00C51B77">
        <w:rPr>
          <w:rFonts w:cstheme="minorHAnsi"/>
          <w:sz w:val="22"/>
          <w:szCs w:val="22"/>
        </w:rPr>
        <w:t xml:space="preserve"> </w:t>
      </w:r>
      <w:r w:rsidR="00133991" w:rsidRPr="00C51B77">
        <w:rPr>
          <w:rFonts w:cstheme="minorHAnsi"/>
          <w:sz w:val="22"/>
          <w:szCs w:val="22"/>
        </w:rPr>
        <w:t>services ended</w:t>
      </w:r>
      <w:r w:rsidRPr="00C51B77">
        <w:rPr>
          <w:rFonts w:cstheme="minorHAnsi"/>
          <w:sz w:val="22"/>
          <w:szCs w:val="22"/>
        </w:rPr>
        <w:t xml:space="preserve">. </w:t>
      </w:r>
      <w:r w:rsidR="00BB373D" w:rsidRPr="00C51B77">
        <w:rPr>
          <w:rFonts w:cstheme="minorHAnsi"/>
          <w:sz w:val="22"/>
          <w:szCs w:val="22"/>
        </w:rPr>
        <w:br/>
      </w:r>
    </w:p>
    <w:p w14:paraId="5BE98C5D" w14:textId="7041E4F9" w:rsidR="00396DD0" w:rsidRPr="00C51B77" w:rsidRDefault="00BB373D" w:rsidP="006E00AE">
      <w:pPr>
        <w:pStyle w:val="ListParagraph"/>
        <w:numPr>
          <w:ilvl w:val="1"/>
          <w:numId w:val="4"/>
        </w:numPr>
        <w:spacing w:line="276" w:lineRule="auto"/>
        <w:ind w:left="0"/>
        <w:rPr>
          <w:rFonts w:cstheme="minorHAnsi"/>
          <w:sz w:val="22"/>
          <w:szCs w:val="22"/>
        </w:rPr>
      </w:pPr>
      <w:r w:rsidRPr="00C51B77">
        <w:rPr>
          <w:rFonts w:cstheme="minorHAnsi"/>
          <w:sz w:val="22"/>
          <w:szCs w:val="22"/>
        </w:rPr>
        <w:t>Four month</w:t>
      </w:r>
      <w:r w:rsidR="002037AC" w:rsidRPr="00C51B77">
        <w:rPr>
          <w:rFonts w:cstheme="minorHAnsi"/>
          <w:sz w:val="22"/>
          <w:szCs w:val="22"/>
        </w:rPr>
        <w:t>s</w:t>
      </w:r>
      <w:r w:rsidRPr="00C51B77">
        <w:rPr>
          <w:rFonts w:cstheme="minorHAnsi"/>
          <w:sz w:val="22"/>
          <w:szCs w:val="22"/>
        </w:rPr>
        <w:t xml:space="preserve"> later further concerns were raised</w:t>
      </w:r>
      <w:r w:rsidR="00A8157D" w:rsidRPr="00C51B77">
        <w:rPr>
          <w:rFonts w:cstheme="minorHAnsi"/>
          <w:sz w:val="22"/>
          <w:szCs w:val="22"/>
        </w:rPr>
        <w:t xml:space="preserve"> with</w:t>
      </w:r>
      <w:r w:rsidRPr="00C51B77">
        <w:rPr>
          <w:rFonts w:cstheme="minorHAnsi"/>
          <w:sz w:val="22"/>
          <w:szCs w:val="22"/>
        </w:rPr>
        <w:t xml:space="preserve"> Katrina going missing. A missing episode three months later resulted in Katrina going back into</w:t>
      </w:r>
      <w:r w:rsidR="00C63C91" w:rsidRPr="00C51B77">
        <w:rPr>
          <w:rFonts w:cstheme="minorHAnsi"/>
          <w:sz w:val="22"/>
          <w:szCs w:val="22"/>
        </w:rPr>
        <w:t xml:space="preserve"> the care of the local authority </w:t>
      </w:r>
      <w:r w:rsidRPr="00C51B77">
        <w:rPr>
          <w:rFonts w:cstheme="minorHAnsi"/>
          <w:sz w:val="22"/>
          <w:szCs w:val="22"/>
        </w:rPr>
        <w:t>and at this point she expressed a wish to remain in long term foster care. Katrina was now 14 years old.</w:t>
      </w:r>
      <w:r w:rsidR="00941563" w:rsidRPr="00C51B77">
        <w:rPr>
          <w:rFonts w:cstheme="minorHAnsi"/>
          <w:sz w:val="22"/>
          <w:szCs w:val="22"/>
        </w:rPr>
        <w:br/>
      </w:r>
    </w:p>
    <w:p w14:paraId="5FD6544B" w14:textId="34B1C944" w:rsidR="00434F57" w:rsidRDefault="00E30F1F"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During </w:t>
      </w:r>
      <w:r w:rsidR="00C63C91" w:rsidRPr="00C51B77">
        <w:rPr>
          <w:rFonts w:cstheme="minorHAnsi"/>
          <w:sz w:val="22"/>
          <w:szCs w:val="22"/>
        </w:rPr>
        <w:t>this period of being a child in care,</w:t>
      </w:r>
      <w:r w:rsidRPr="00C51B77">
        <w:rPr>
          <w:rFonts w:cstheme="minorHAnsi"/>
          <w:sz w:val="22"/>
          <w:szCs w:val="22"/>
        </w:rPr>
        <w:t xml:space="preserve"> Katrina received direct </w:t>
      </w:r>
      <w:r w:rsidRPr="00E84C7C">
        <w:rPr>
          <w:rFonts w:cstheme="minorHAnsi"/>
          <w:sz w:val="22"/>
          <w:szCs w:val="22"/>
        </w:rPr>
        <w:t>work from a family support worker to help build her self-esteem and understand her life story and identity. Katrina was beginning to show signs of self-harm, scratching her arms. During this time Katrina was not accessing full time education.</w:t>
      </w:r>
      <w:r w:rsidR="00434F57">
        <w:rPr>
          <w:rFonts w:cstheme="minorHAnsi"/>
          <w:sz w:val="22"/>
          <w:szCs w:val="22"/>
        </w:rPr>
        <w:br/>
      </w:r>
    </w:p>
    <w:p w14:paraId="521BBDAA" w14:textId="2FDE91A2" w:rsidR="00E30F1F" w:rsidRPr="00C51B77" w:rsidRDefault="00434F57"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Two further CAMHS referrals were made in this period but the issues that had been referred did not meet the criteria for a service, </w:t>
      </w:r>
      <w:r w:rsidR="004914E9" w:rsidRPr="00C51B77">
        <w:rPr>
          <w:rFonts w:cstheme="minorHAnsi"/>
          <w:sz w:val="22"/>
          <w:szCs w:val="22"/>
        </w:rPr>
        <w:t>so</w:t>
      </w:r>
      <w:r w:rsidRPr="00C51B77">
        <w:rPr>
          <w:rFonts w:cstheme="minorHAnsi"/>
          <w:sz w:val="22"/>
          <w:szCs w:val="22"/>
        </w:rPr>
        <w:t xml:space="preserve"> advice and alternative signposting were given</w:t>
      </w:r>
      <w:r w:rsidR="004914E9" w:rsidRPr="00C51B77">
        <w:rPr>
          <w:rFonts w:cstheme="minorHAnsi"/>
          <w:sz w:val="22"/>
          <w:szCs w:val="22"/>
        </w:rPr>
        <w:t>.</w:t>
      </w:r>
      <w:r w:rsidR="00E30F1F" w:rsidRPr="00C51B77">
        <w:rPr>
          <w:rFonts w:cstheme="minorHAnsi"/>
          <w:sz w:val="22"/>
          <w:szCs w:val="22"/>
        </w:rPr>
        <w:br/>
      </w:r>
    </w:p>
    <w:p w14:paraId="756F9CA4" w14:textId="2A122B89" w:rsidR="00941563" w:rsidRPr="00C51B77" w:rsidRDefault="00E30F1F"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Katrina went missing </w:t>
      </w:r>
      <w:r w:rsidR="00BB373D" w:rsidRPr="00C51B77">
        <w:rPr>
          <w:rFonts w:cstheme="minorHAnsi"/>
          <w:sz w:val="22"/>
          <w:szCs w:val="22"/>
        </w:rPr>
        <w:t xml:space="preserve">for the first time </w:t>
      </w:r>
      <w:r w:rsidRPr="00C51B77">
        <w:rPr>
          <w:rFonts w:cstheme="minorHAnsi"/>
          <w:sz w:val="22"/>
          <w:szCs w:val="22"/>
        </w:rPr>
        <w:t>from foster care after 15 months</w:t>
      </w:r>
      <w:r w:rsidR="00BB373D" w:rsidRPr="00C51B77">
        <w:rPr>
          <w:rFonts w:cstheme="minorHAnsi"/>
          <w:sz w:val="22"/>
          <w:szCs w:val="22"/>
        </w:rPr>
        <w:t>.</w:t>
      </w:r>
      <w:r w:rsidRPr="00C51B77">
        <w:rPr>
          <w:rFonts w:cstheme="minorHAnsi"/>
          <w:sz w:val="22"/>
          <w:szCs w:val="22"/>
        </w:rPr>
        <w:t xml:space="preserve"> On return, she stated that she was being bullied at school and that she was feeling low and wanted to end her life. A </w:t>
      </w:r>
      <w:r w:rsidR="0037067E" w:rsidRPr="00C51B77">
        <w:rPr>
          <w:rFonts w:cstheme="minorHAnsi"/>
          <w:sz w:val="22"/>
          <w:szCs w:val="22"/>
        </w:rPr>
        <w:t xml:space="preserve">CAMHS </w:t>
      </w:r>
      <w:r w:rsidRPr="00C51B77">
        <w:rPr>
          <w:rFonts w:cstheme="minorHAnsi"/>
          <w:sz w:val="22"/>
          <w:szCs w:val="22"/>
        </w:rPr>
        <w:t xml:space="preserve">referral was </w:t>
      </w:r>
      <w:r w:rsidR="0009427B" w:rsidRPr="00C51B77">
        <w:rPr>
          <w:rFonts w:cstheme="minorHAnsi"/>
          <w:sz w:val="22"/>
          <w:szCs w:val="22"/>
        </w:rPr>
        <w:t>made,</w:t>
      </w:r>
      <w:r w:rsidR="00C63C91" w:rsidRPr="00C51B77">
        <w:rPr>
          <w:rFonts w:cstheme="minorHAnsi"/>
          <w:sz w:val="22"/>
          <w:szCs w:val="22"/>
        </w:rPr>
        <w:t xml:space="preserve"> and Katrina was placed on the waiting list to be seen</w:t>
      </w:r>
      <w:r w:rsidRPr="00C51B77">
        <w:rPr>
          <w:rFonts w:cstheme="minorHAnsi"/>
          <w:sz w:val="22"/>
          <w:szCs w:val="22"/>
        </w:rPr>
        <w:t xml:space="preserve">. </w:t>
      </w:r>
      <w:r w:rsidR="002503B3" w:rsidRPr="00C51B77">
        <w:rPr>
          <w:rFonts w:cstheme="minorHAnsi"/>
          <w:sz w:val="22"/>
          <w:szCs w:val="22"/>
        </w:rPr>
        <w:br/>
      </w:r>
    </w:p>
    <w:p w14:paraId="38AAA059" w14:textId="4A163EBC" w:rsidR="002503B3" w:rsidRPr="00C51B77" w:rsidRDefault="002503B3" w:rsidP="006E00AE">
      <w:pPr>
        <w:pStyle w:val="ListParagraph"/>
        <w:numPr>
          <w:ilvl w:val="1"/>
          <w:numId w:val="4"/>
        </w:numPr>
        <w:spacing w:line="276" w:lineRule="auto"/>
        <w:ind w:left="0"/>
        <w:rPr>
          <w:rFonts w:cstheme="minorHAnsi"/>
          <w:sz w:val="22"/>
          <w:szCs w:val="22"/>
        </w:rPr>
      </w:pPr>
      <w:r w:rsidRPr="00C51B77">
        <w:rPr>
          <w:rFonts w:cstheme="minorHAnsi"/>
          <w:sz w:val="22"/>
          <w:szCs w:val="22"/>
        </w:rPr>
        <w:lastRenderedPageBreak/>
        <w:t>Katrina returned home around her 16</w:t>
      </w:r>
      <w:r w:rsidRPr="00C51B77">
        <w:rPr>
          <w:rFonts w:cstheme="minorHAnsi"/>
          <w:sz w:val="22"/>
          <w:szCs w:val="22"/>
          <w:vertAlign w:val="superscript"/>
        </w:rPr>
        <w:t>th</w:t>
      </w:r>
      <w:r w:rsidRPr="00C51B77">
        <w:rPr>
          <w:rFonts w:cstheme="minorHAnsi"/>
          <w:sz w:val="22"/>
          <w:szCs w:val="22"/>
        </w:rPr>
        <w:t xml:space="preserve"> Birthday. Children’s </w:t>
      </w:r>
      <w:r w:rsidR="0037067E" w:rsidRPr="00C51B77">
        <w:rPr>
          <w:rFonts w:cstheme="minorHAnsi"/>
          <w:sz w:val="22"/>
          <w:szCs w:val="22"/>
        </w:rPr>
        <w:t xml:space="preserve">Social Care </w:t>
      </w:r>
      <w:r w:rsidR="00C63C91" w:rsidRPr="00C51B77">
        <w:rPr>
          <w:rFonts w:cstheme="minorHAnsi"/>
          <w:sz w:val="22"/>
          <w:szCs w:val="22"/>
        </w:rPr>
        <w:t>ended their involvement</w:t>
      </w:r>
      <w:r w:rsidRPr="00C51B77">
        <w:rPr>
          <w:rFonts w:cstheme="minorHAnsi"/>
          <w:sz w:val="22"/>
          <w:szCs w:val="22"/>
        </w:rPr>
        <w:t xml:space="preserve"> after three months when Katrina and family reported that home </w:t>
      </w:r>
      <w:r w:rsidR="0037067E" w:rsidRPr="00C51B77">
        <w:rPr>
          <w:rFonts w:cstheme="minorHAnsi"/>
          <w:sz w:val="22"/>
          <w:szCs w:val="22"/>
        </w:rPr>
        <w:t xml:space="preserve">life </w:t>
      </w:r>
      <w:r w:rsidRPr="00C51B77">
        <w:rPr>
          <w:rFonts w:cstheme="minorHAnsi"/>
          <w:sz w:val="22"/>
          <w:szCs w:val="22"/>
        </w:rPr>
        <w:t xml:space="preserve">was going well and that they no longer required social care support.  </w:t>
      </w:r>
    </w:p>
    <w:p w14:paraId="2DD1EFBC" w14:textId="77777777" w:rsidR="00F44F8B" w:rsidRPr="00C51B77" w:rsidRDefault="00F44F8B" w:rsidP="006E00AE">
      <w:pPr>
        <w:pStyle w:val="ListParagraph"/>
        <w:spacing w:line="276" w:lineRule="auto"/>
        <w:ind w:left="0"/>
        <w:rPr>
          <w:rFonts w:cstheme="minorHAnsi"/>
          <w:sz w:val="22"/>
          <w:szCs w:val="22"/>
        </w:rPr>
      </w:pPr>
    </w:p>
    <w:p w14:paraId="72B6D30A" w14:textId="5711E64A" w:rsidR="007E0D39" w:rsidRPr="001948EC" w:rsidRDefault="009A3DC4" w:rsidP="006E00AE">
      <w:pPr>
        <w:pStyle w:val="ListParagraph"/>
        <w:numPr>
          <w:ilvl w:val="0"/>
          <w:numId w:val="4"/>
        </w:numPr>
        <w:spacing w:line="276" w:lineRule="auto"/>
        <w:rPr>
          <w:rFonts w:cstheme="minorHAnsi"/>
          <w:color w:val="175C56" w:themeColor="accent1" w:themeShade="BF"/>
          <w:sz w:val="22"/>
          <w:szCs w:val="22"/>
        </w:rPr>
      </w:pPr>
      <w:bookmarkStart w:id="7" w:name="KeyE"/>
      <w:r w:rsidRPr="001948EC">
        <w:rPr>
          <w:rFonts w:cstheme="minorHAnsi"/>
          <w:b/>
          <w:bCs/>
          <w:color w:val="175C56" w:themeColor="accent1" w:themeShade="BF"/>
          <w:sz w:val="22"/>
          <w:szCs w:val="22"/>
        </w:rPr>
        <w:t>Issues facing Katrina within the review period</w:t>
      </w:r>
    </w:p>
    <w:bookmarkEnd w:id="7"/>
    <w:p w14:paraId="6ACB1A52" w14:textId="77777777" w:rsidR="007E0D39" w:rsidRPr="00C51B77" w:rsidRDefault="007E0D39" w:rsidP="006E00AE">
      <w:pPr>
        <w:pStyle w:val="ListParagraph"/>
        <w:spacing w:line="276" w:lineRule="auto"/>
        <w:rPr>
          <w:rFonts w:cstheme="minorHAnsi"/>
          <w:sz w:val="22"/>
          <w:szCs w:val="22"/>
        </w:rPr>
      </w:pPr>
    </w:p>
    <w:p w14:paraId="6EFA1B34" w14:textId="7FEA7976" w:rsidR="009A3DC4" w:rsidRPr="00C51B77" w:rsidRDefault="005F69A7" w:rsidP="006E00AE">
      <w:pPr>
        <w:pStyle w:val="ListParagraph"/>
        <w:numPr>
          <w:ilvl w:val="1"/>
          <w:numId w:val="4"/>
        </w:numPr>
        <w:spacing w:line="276" w:lineRule="auto"/>
        <w:ind w:left="0"/>
        <w:rPr>
          <w:rFonts w:eastAsiaTheme="majorEastAsia" w:cstheme="minorHAnsi"/>
          <w:sz w:val="22"/>
          <w:szCs w:val="22"/>
        </w:rPr>
      </w:pPr>
      <w:r w:rsidRPr="00C51B77">
        <w:rPr>
          <w:rFonts w:cstheme="minorHAnsi"/>
          <w:sz w:val="22"/>
          <w:szCs w:val="22"/>
        </w:rPr>
        <w:t xml:space="preserve">For the purposes of </w:t>
      </w:r>
      <w:r w:rsidR="001C01AA" w:rsidRPr="00C51B77">
        <w:rPr>
          <w:rFonts w:cstheme="minorHAnsi"/>
          <w:sz w:val="22"/>
          <w:szCs w:val="22"/>
        </w:rPr>
        <w:t xml:space="preserve">analysing and understanding practice and systems related to professional interactions with </w:t>
      </w:r>
      <w:r w:rsidR="009A3DC4" w:rsidRPr="00C51B77">
        <w:rPr>
          <w:rFonts w:cstheme="minorHAnsi"/>
          <w:sz w:val="22"/>
          <w:szCs w:val="22"/>
        </w:rPr>
        <w:t>Katrina</w:t>
      </w:r>
      <w:r w:rsidR="001C01AA" w:rsidRPr="00C51B77">
        <w:rPr>
          <w:rFonts w:cstheme="minorHAnsi"/>
          <w:sz w:val="22"/>
          <w:szCs w:val="22"/>
        </w:rPr>
        <w:t xml:space="preserve">, her story </w:t>
      </w:r>
      <w:r w:rsidR="00E5487C" w:rsidRPr="00C51B77">
        <w:rPr>
          <w:rFonts w:cstheme="minorHAnsi"/>
          <w:sz w:val="22"/>
          <w:szCs w:val="22"/>
        </w:rPr>
        <w:t>during</w:t>
      </w:r>
      <w:r w:rsidR="001C01AA" w:rsidRPr="00C51B77">
        <w:rPr>
          <w:rFonts w:cstheme="minorHAnsi"/>
          <w:sz w:val="22"/>
          <w:szCs w:val="22"/>
        </w:rPr>
        <w:t xml:space="preserve"> </w:t>
      </w:r>
      <w:r w:rsidR="00CD53C5" w:rsidRPr="00C51B77">
        <w:rPr>
          <w:rFonts w:cstheme="minorHAnsi"/>
          <w:sz w:val="22"/>
          <w:szCs w:val="22"/>
        </w:rPr>
        <w:t xml:space="preserve">the </w:t>
      </w:r>
      <w:r w:rsidR="002503B3" w:rsidRPr="00C51B77">
        <w:rPr>
          <w:rFonts w:cstheme="minorHAnsi"/>
          <w:sz w:val="22"/>
          <w:szCs w:val="22"/>
        </w:rPr>
        <w:t>1</w:t>
      </w:r>
      <w:r w:rsidR="00A57F0C" w:rsidRPr="00C51B77">
        <w:rPr>
          <w:rFonts w:cstheme="minorHAnsi"/>
          <w:sz w:val="22"/>
          <w:szCs w:val="22"/>
        </w:rPr>
        <w:t>3</w:t>
      </w:r>
      <w:r w:rsidR="002503B3" w:rsidRPr="00C51B77">
        <w:rPr>
          <w:rFonts w:cstheme="minorHAnsi"/>
          <w:sz w:val="22"/>
          <w:szCs w:val="22"/>
        </w:rPr>
        <w:t xml:space="preserve"> months</w:t>
      </w:r>
      <w:r w:rsidR="00CD53C5" w:rsidRPr="00C51B77">
        <w:rPr>
          <w:rFonts w:cstheme="minorHAnsi"/>
          <w:sz w:val="22"/>
          <w:szCs w:val="22"/>
        </w:rPr>
        <w:t xml:space="preserve"> </w:t>
      </w:r>
      <w:r w:rsidR="007A18D8" w:rsidRPr="00C51B77">
        <w:rPr>
          <w:rFonts w:cstheme="minorHAnsi"/>
          <w:sz w:val="22"/>
          <w:szCs w:val="22"/>
        </w:rPr>
        <w:t xml:space="preserve">prior to the </w:t>
      </w:r>
      <w:r w:rsidR="00A90F2E" w:rsidRPr="00C51B77">
        <w:rPr>
          <w:rFonts w:cstheme="minorHAnsi"/>
          <w:sz w:val="22"/>
          <w:szCs w:val="22"/>
        </w:rPr>
        <w:t>attempted suicide</w:t>
      </w:r>
      <w:r w:rsidR="007A18D8" w:rsidRPr="00C51B77">
        <w:rPr>
          <w:rFonts w:cstheme="minorHAnsi"/>
          <w:sz w:val="22"/>
          <w:szCs w:val="22"/>
        </w:rPr>
        <w:t xml:space="preserve"> </w:t>
      </w:r>
      <w:r w:rsidR="00CD53C5" w:rsidRPr="00C51B77">
        <w:rPr>
          <w:rFonts w:cstheme="minorHAnsi"/>
          <w:sz w:val="22"/>
          <w:szCs w:val="22"/>
        </w:rPr>
        <w:t xml:space="preserve">will be </w:t>
      </w:r>
      <w:r w:rsidR="004914E9" w:rsidRPr="00C51B77">
        <w:rPr>
          <w:rFonts w:cstheme="minorHAnsi"/>
          <w:sz w:val="22"/>
          <w:szCs w:val="22"/>
        </w:rPr>
        <w:t xml:space="preserve">briefly </w:t>
      </w:r>
      <w:r w:rsidR="002503B3" w:rsidRPr="00C51B77">
        <w:rPr>
          <w:rFonts w:cstheme="minorHAnsi"/>
          <w:sz w:val="22"/>
          <w:szCs w:val="22"/>
        </w:rPr>
        <w:t xml:space="preserve">summarised in this section. </w:t>
      </w:r>
      <w:r w:rsidR="009A3DC4" w:rsidRPr="00C51B77">
        <w:rPr>
          <w:rFonts w:cstheme="minorHAnsi"/>
          <w:sz w:val="22"/>
          <w:szCs w:val="22"/>
        </w:rPr>
        <w:br/>
      </w:r>
    </w:p>
    <w:p w14:paraId="5C9D61DC" w14:textId="1DC282BB" w:rsidR="00C75169" w:rsidRPr="00C51B77" w:rsidRDefault="002503B3" w:rsidP="006E00AE">
      <w:pPr>
        <w:pStyle w:val="ListParagraph"/>
        <w:numPr>
          <w:ilvl w:val="1"/>
          <w:numId w:val="4"/>
        </w:numPr>
        <w:spacing w:line="276" w:lineRule="auto"/>
        <w:ind w:left="0"/>
        <w:rPr>
          <w:rFonts w:eastAsiaTheme="majorEastAsia" w:cstheme="minorHAnsi"/>
          <w:sz w:val="22"/>
          <w:szCs w:val="22"/>
        </w:rPr>
      </w:pPr>
      <w:r w:rsidRPr="00C51B77">
        <w:rPr>
          <w:rFonts w:cstheme="minorHAnsi"/>
          <w:sz w:val="22"/>
          <w:szCs w:val="22"/>
        </w:rPr>
        <w:t>Due to the multiple contacts with agencies, often many contacts within a day, it is not possible to go into any events in detail. What is helpful for the review</w:t>
      </w:r>
      <w:r w:rsidR="00A8157D" w:rsidRPr="00C51B77">
        <w:rPr>
          <w:rFonts w:cstheme="minorHAnsi"/>
          <w:sz w:val="22"/>
          <w:szCs w:val="22"/>
        </w:rPr>
        <w:t>,</w:t>
      </w:r>
      <w:r w:rsidRPr="00C51B77">
        <w:rPr>
          <w:rFonts w:cstheme="minorHAnsi"/>
          <w:sz w:val="22"/>
          <w:szCs w:val="22"/>
        </w:rPr>
        <w:t xml:space="preserve"> is to understand the issues that Katrina faced in the review period. </w:t>
      </w:r>
      <w:r w:rsidR="00EB6C34" w:rsidRPr="00C51B77">
        <w:rPr>
          <w:rFonts w:cstheme="minorHAnsi"/>
          <w:sz w:val="22"/>
          <w:szCs w:val="22"/>
        </w:rPr>
        <w:t>The outcomes of interventions and contacts that resulted from the issues facing Katrina will be analysed in detail in section six of this report</w:t>
      </w:r>
      <w:r w:rsidR="0009427B" w:rsidRPr="00C51B77">
        <w:rPr>
          <w:rFonts w:cstheme="minorHAnsi"/>
          <w:sz w:val="22"/>
          <w:szCs w:val="22"/>
        </w:rPr>
        <w:t xml:space="preserve">. This will </w:t>
      </w:r>
      <w:r w:rsidR="00081307" w:rsidRPr="00C51B77">
        <w:rPr>
          <w:rFonts w:cstheme="minorHAnsi"/>
          <w:sz w:val="22"/>
          <w:szCs w:val="22"/>
        </w:rPr>
        <w:t>include exploration</w:t>
      </w:r>
      <w:r w:rsidR="0009427B" w:rsidRPr="00C51B77">
        <w:rPr>
          <w:rFonts w:cstheme="minorHAnsi"/>
          <w:sz w:val="22"/>
          <w:szCs w:val="22"/>
        </w:rPr>
        <w:t xml:space="preserve"> of some of the systems </w:t>
      </w:r>
      <w:r w:rsidR="009A3DC4" w:rsidRPr="00C51B77">
        <w:rPr>
          <w:rFonts w:cstheme="minorHAnsi"/>
          <w:sz w:val="22"/>
          <w:szCs w:val="22"/>
        </w:rPr>
        <w:t xml:space="preserve">that were in place for professionals to respond to the </w:t>
      </w:r>
      <w:r w:rsidR="00A57F0C" w:rsidRPr="00C51B77">
        <w:rPr>
          <w:rFonts w:cstheme="minorHAnsi"/>
          <w:sz w:val="22"/>
          <w:szCs w:val="22"/>
        </w:rPr>
        <w:t xml:space="preserve">concerns </w:t>
      </w:r>
      <w:r w:rsidR="009A3DC4" w:rsidRPr="00C51B77">
        <w:rPr>
          <w:rFonts w:cstheme="minorHAnsi"/>
          <w:sz w:val="22"/>
          <w:szCs w:val="22"/>
        </w:rPr>
        <w:t>and circumstances facing Katrina</w:t>
      </w:r>
      <w:r w:rsidR="004171BB" w:rsidRPr="00C51B77">
        <w:rPr>
          <w:rFonts w:cstheme="minorHAnsi"/>
          <w:sz w:val="22"/>
          <w:szCs w:val="22"/>
        </w:rPr>
        <w:t xml:space="preserve">. </w:t>
      </w:r>
      <w:r w:rsidR="00EB6C34" w:rsidRPr="00C51B77">
        <w:rPr>
          <w:rFonts w:cstheme="minorHAnsi"/>
          <w:sz w:val="22"/>
          <w:szCs w:val="22"/>
        </w:rPr>
        <w:t xml:space="preserve">This will </w:t>
      </w:r>
      <w:r w:rsidR="005F69A7" w:rsidRPr="00C51B77">
        <w:rPr>
          <w:rFonts w:cstheme="minorHAnsi"/>
          <w:sz w:val="22"/>
          <w:szCs w:val="22"/>
        </w:rPr>
        <w:t xml:space="preserve">then generate key themes for </w:t>
      </w:r>
      <w:r w:rsidR="00FB31DD" w:rsidRPr="00C51B77">
        <w:rPr>
          <w:rFonts w:cstheme="minorHAnsi"/>
          <w:sz w:val="22"/>
          <w:szCs w:val="22"/>
        </w:rPr>
        <w:t xml:space="preserve">learning and </w:t>
      </w:r>
      <w:r w:rsidR="004171BB" w:rsidRPr="00C51B77">
        <w:rPr>
          <w:rFonts w:cstheme="minorHAnsi"/>
          <w:sz w:val="22"/>
          <w:szCs w:val="22"/>
        </w:rPr>
        <w:t xml:space="preserve">lead to </w:t>
      </w:r>
      <w:r w:rsidR="00FB31DD" w:rsidRPr="00C51B77">
        <w:rPr>
          <w:rFonts w:cstheme="minorHAnsi"/>
          <w:sz w:val="22"/>
          <w:szCs w:val="22"/>
        </w:rPr>
        <w:t>recommendations</w:t>
      </w:r>
      <w:r w:rsidR="005F69A7" w:rsidRPr="00C51B77">
        <w:rPr>
          <w:rFonts w:cstheme="minorHAnsi"/>
          <w:sz w:val="22"/>
          <w:szCs w:val="22"/>
        </w:rPr>
        <w:t>.</w:t>
      </w:r>
      <w:r w:rsidR="00A57F0C" w:rsidRPr="00C51B77">
        <w:rPr>
          <w:rFonts w:cstheme="minorHAnsi"/>
          <w:sz w:val="22"/>
          <w:szCs w:val="22"/>
        </w:rPr>
        <w:br/>
      </w:r>
    </w:p>
    <w:p w14:paraId="57B436F2" w14:textId="53B51163" w:rsidR="0037067E" w:rsidRPr="00E84C7C" w:rsidRDefault="00C75169" w:rsidP="0037067E">
      <w:pPr>
        <w:pStyle w:val="ListParagraph"/>
        <w:numPr>
          <w:ilvl w:val="1"/>
          <w:numId w:val="4"/>
        </w:numPr>
        <w:spacing w:line="276" w:lineRule="auto"/>
        <w:ind w:left="0"/>
        <w:rPr>
          <w:rFonts w:cstheme="minorHAnsi"/>
          <w:b/>
          <w:bCs/>
          <w:color w:val="175C56" w:themeColor="accent1" w:themeShade="BF"/>
          <w:sz w:val="22"/>
          <w:szCs w:val="22"/>
        </w:rPr>
      </w:pPr>
      <w:r w:rsidRPr="00E84C7C">
        <w:rPr>
          <w:rFonts w:cstheme="minorHAnsi"/>
          <w:sz w:val="22"/>
          <w:szCs w:val="22"/>
        </w:rPr>
        <w:t>For purposes of a timeline and to keep Katrina’s story anonymous</w:t>
      </w:r>
      <w:r w:rsidR="00A57F0C" w:rsidRPr="00E84C7C">
        <w:rPr>
          <w:rFonts w:cstheme="minorHAnsi"/>
          <w:sz w:val="22"/>
          <w:szCs w:val="22"/>
        </w:rPr>
        <w:t>,</w:t>
      </w:r>
      <w:r w:rsidRPr="00E84C7C">
        <w:rPr>
          <w:rFonts w:cstheme="minorHAnsi"/>
          <w:sz w:val="22"/>
          <w:szCs w:val="22"/>
        </w:rPr>
        <w:t xml:space="preserve"> the 1</w:t>
      </w:r>
      <w:r w:rsidR="00A57F0C" w:rsidRPr="00E84C7C">
        <w:rPr>
          <w:rFonts w:cstheme="minorHAnsi"/>
          <w:sz w:val="22"/>
          <w:szCs w:val="22"/>
        </w:rPr>
        <w:t>3</w:t>
      </w:r>
      <w:r w:rsidRPr="00E84C7C">
        <w:rPr>
          <w:rFonts w:cstheme="minorHAnsi"/>
          <w:sz w:val="22"/>
          <w:szCs w:val="22"/>
        </w:rPr>
        <w:t xml:space="preserve"> months of the timeframe will be referred to by month number </w:t>
      </w:r>
      <w:r w:rsidR="00A8157D" w:rsidRPr="00E84C7C">
        <w:rPr>
          <w:rFonts w:cstheme="minorHAnsi"/>
          <w:sz w:val="22"/>
          <w:szCs w:val="22"/>
        </w:rPr>
        <w:t>e.g.,</w:t>
      </w:r>
      <w:r w:rsidRPr="00E84C7C">
        <w:rPr>
          <w:rFonts w:cstheme="minorHAnsi"/>
          <w:sz w:val="22"/>
          <w:szCs w:val="22"/>
        </w:rPr>
        <w:t xml:space="preserve"> month 1 being the start of the review period etc. </w:t>
      </w:r>
      <w:r w:rsidR="0037067E" w:rsidRPr="00E84C7C">
        <w:rPr>
          <w:rFonts w:cstheme="minorHAnsi"/>
          <w:sz w:val="22"/>
          <w:szCs w:val="22"/>
        </w:rPr>
        <w:br/>
      </w:r>
      <w:r w:rsidR="0037067E" w:rsidRPr="00E84C7C">
        <w:rPr>
          <w:rFonts w:cstheme="minorHAnsi"/>
          <w:sz w:val="22"/>
          <w:szCs w:val="22"/>
        </w:rPr>
        <w:br/>
      </w:r>
      <w:r w:rsidR="00842822">
        <w:rPr>
          <w:rFonts w:cstheme="minorHAnsi"/>
          <w:b/>
          <w:bCs/>
          <w:color w:val="175C56" w:themeColor="accent1" w:themeShade="BF"/>
          <w:sz w:val="22"/>
          <w:szCs w:val="22"/>
        </w:rPr>
        <w:t>Child in care</w:t>
      </w:r>
      <w:r w:rsidR="0037067E" w:rsidRPr="00E84C7C">
        <w:rPr>
          <w:rFonts w:cstheme="minorHAnsi"/>
          <w:b/>
          <w:bCs/>
          <w:color w:val="175C56" w:themeColor="accent1" w:themeShade="BF"/>
          <w:sz w:val="22"/>
          <w:szCs w:val="22"/>
        </w:rPr>
        <w:br/>
      </w:r>
    </w:p>
    <w:p w14:paraId="37ACCC17" w14:textId="4EB06243" w:rsidR="0037067E" w:rsidRPr="00E84C7C" w:rsidRDefault="0037067E" w:rsidP="0037067E">
      <w:pPr>
        <w:pStyle w:val="ListParagraph"/>
        <w:numPr>
          <w:ilvl w:val="1"/>
          <w:numId w:val="4"/>
        </w:numPr>
        <w:spacing w:line="276" w:lineRule="auto"/>
        <w:ind w:left="0"/>
        <w:rPr>
          <w:rFonts w:eastAsiaTheme="majorEastAsia" w:cstheme="minorHAnsi"/>
          <w:color w:val="175C56" w:themeColor="accent1" w:themeShade="BF"/>
          <w:sz w:val="22"/>
          <w:szCs w:val="22"/>
        </w:rPr>
      </w:pPr>
      <w:r w:rsidRPr="00E84C7C">
        <w:rPr>
          <w:rFonts w:cstheme="minorHAnsi"/>
          <w:sz w:val="22"/>
          <w:szCs w:val="22"/>
        </w:rPr>
        <w:t xml:space="preserve">Katrina had returned home to her parents and was living at home at the start of the review period. Following increasing concerns of substance misuse, going missing, and threats to harm herself, her family stated that they could not keep her safe at home and that they had a younger child to consider. Katrina became a </w:t>
      </w:r>
      <w:r w:rsidR="001948EC">
        <w:rPr>
          <w:rFonts w:cstheme="minorHAnsi"/>
          <w:sz w:val="22"/>
          <w:szCs w:val="22"/>
        </w:rPr>
        <w:t>c</w:t>
      </w:r>
      <w:r w:rsidR="00842822">
        <w:rPr>
          <w:rFonts w:cstheme="minorHAnsi"/>
          <w:sz w:val="22"/>
          <w:szCs w:val="22"/>
        </w:rPr>
        <w:t>hild in care</w:t>
      </w:r>
      <w:r w:rsidRPr="00E84C7C">
        <w:rPr>
          <w:rFonts w:cstheme="minorHAnsi"/>
          <w:sz w:val="22"/>
          <w:szCs w:val="22"/>
        </w:rPr>
        <w:t xml:space="preserve"> </w:t>
      </w:r>
      <w:r w:rsidR="001948EC">
        <w:rPr>
          <w:rFonts w:cstheme="minorHAnsi"/>
          <w:sz w:val="22"/>
          <w:szCs w:val="22"/>
        </w:rPr>
        <w:t>again fr</w:t>
      </w:r>
      <w:r w:rsidRPr="00E84C7C">
        <w:rPr>
          <w:rFonts w:cstheme="minorHAnsi"/>
          <w:sz w:val="22"/>
          <w:szCs w:val="22"/>
        </w:rPr>
        <w:t xml:space="preserve">om month four and did not return home </w:t>
      </w:r>
      <w:r w:rsidR="00081307">
        <w:rPr>
          <w:rFonts w:cstheme="minorHAnsi"/>
          <w:sz w:val="22"/>
          <w:szCs w:val="22"/>
        </w:rPr>
        <w:t xml:space="preserve">to live </w:t>
      </w:r>
      <w:r w:rsidRPr="00E84C7C">
        <w:rPr>
          <w:rFonts w:cstheme="minorHAnsi"/>
          <w:sz w:val="22"/>
          <w:szCs w:val="22"/>
        </w:rPr>
        <w:t xml:space="preserve">throughout the </w:t>
      </w:r>
      <w:r w:rsidR="00AA17FC" w:rsidRPr="00E84C7C">
        <w:rPr>
          <w:rFonts w:cstheme="minorHAnsi"/>
          <w:sz w:val="22"/>
          <w:szCs w:val="22"/>
        </w:rPr>
        <w:t>remainder</w:t>
      </w:r>
      <w:r w:rsidRPr="00E84C7C">
        <w:rPr>
          <w:rFonts w:cstheme="minorHAnsi"/>
          <w:sz w:val="22"/>
          <w:szCs w:val="22"/>
        </w:rPr>
        <w:t xml:space="preserve"> of the review period.  </w:t>
      </w:r>
      <w:r w:rsidRPr="00E84C7C">
        <w:rPr>
          <w:rFonts w:cstheme="minorHAnsi"/>
          <w:sz w:val="22"/>
          <w:szCs w:val="22"/>
        </w:rPr>
        <w:br/>
      </w:r>
    </w:p>
    <w:p w14:paraId="7B1E5097" w14:textId="762BCA80"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Katrina </w:t>
      </w:r>
      <w:r w:rsidR="00081307" w:rsidRPr="00E84C7C">
        <w:rPr>
          <w:rFonts w:cstheme="minorHAnsi"/>
          <w:sz w:val="22"/>
          <w:szCs w:val="22"/>
        </w:rPr>
        <w:t>had stated she could stay with a friend whilst a placement was found</w:t>
      </w:r>
      <w:r w:rsidR="00081307">
        <w:rPr>
          <w:rFonts w:cstheme="minorHAnsi"/>
          <w:sz w:val="22"/>
          <w:szCs w:val="22"/>
        </w:rPr>
        <w:t xml:space="preserve"> but was placed i</w:t>
      </w:r>
      <w:r w:rsidRPr="00E84C7C">
        <w:rPr>
          <w:rFonts w:cstheme="minorHAnsi"/>
          <w:sz w:val="22"/>
          <w:szCs w:val="22"/>
        </w:rPr>
        <w:t>nto an emergency placement with foster carers after being found in a doorway</w:t>
      </w:r>
      <w:r w:rsidR="00081307">
        <w:rPr>
          <w:rFonts w:cstheme="minorHAnsi"/>
          <w:sz w:val="22"/>
          <w:szCs w:val="22"/>
        </w:rPr>
        <w:t>.</w:t>
      </w:r>
      <w:r w:rsidRPr="00E84C7C">
        <w:rPr>
          <w:rFonts w:cstheme="minorHAnsi"/>
          <w:sz w:val="22"/>
          <w:szCs w:val="22"/>
        </w:rPr>
        <w:t xml:space="preserve"> At the beginning of month six, Katrina was placed with a host in supported lodging.</w:t>
      </w:r>
      <w:r w:rsidRPr="00E84C7C">
        <w:rPr>
          <w:rFonts w:cstheme="minorHAnsi"/>
          <w:sz w:val="22"/>
          <w:szCs w:val="22"/>
        </w:rPr>
        <w:br/>
      </w:r>
    </w:p>
    <w:p w14:paraId="7A4AFAA5" w14:textId="2442B91A" w:rsidR="0037067E" w:rsidRPr="00C73E6A" w:rsidRDefault="0037067E" w:rsidP="00C73E6A">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During her time as a </w:t>
      </w:r>
      <w:r w:rsidR="00842822">
        <w:rPr>
          <w:rFonts w:cstheme="minorHAnsi"/>
          <w:sz w:val="22"/>
          <w:szCs w:val="22"/>
        </w:rPr>
        <w:t>child in care</w:t>
      </w:r>
      <w:r w:rsidRPr="00E84C7C">
        <w:rPr>
          <w:rFonts w:cstheme="minorHAnsi"/>
          <w:sz w:val="22"/>
          <w:szCs w:val="22"/>
        </w:rPr>
        <w:t xml:space="preserve"> there were appropriate health assessments</w:t>
      </w:r>
      <w:r w:rsidR="00E23EFE" w:rsidRPr="00E84C7C">
        <w:rPr>
          <w:rStyle w:val="FootnoteReference"/>
          <w:rFonts w:cstheme="minorHAnsi"/>
          <w:sz w:val="22"/>
          <w:szCs w:val="22"/>
        </w:rPr>
        <w:footnoteReference w:id="3"/>
      </w:r>
      <w:r w:rsidRPr="00E84C7C">
        <w:rPr>
          <w:rFonts w:cstheme="minorHAnsi"/>
          <w:sz w:val="22"/>
          <w:szCs w:val="22"/>
        </w:rPr>
        <w:t xml:space="preserve"> and statutory reviews</w:t>
      </w:r>
      <w:r w:rsidR="00AA17FC" w:rsidRPr="00E84C7C">
        <w:rPr>
          <w:rStyle w:val="FootnoteReference"/>
          <w:rFonts w:cstheme="minorHAnsi"/>
          <w:sz w:val="22"/>
          <w:szCs w:val="22"/>
        </w:rPr>
        <w:footnoteReference w:id="4"/>
      </w:r>
      <w:r w:rsidRPr="00E84C7C">
        <w:rPr>
          <w:rFonts w:cstheme="minorHAnsi"/>
          <w:sz w:val="22"/>
          <w:szCs w:val="22"/>
        </w:rPr>
        <w:t>. At first there were concerns expressed by the Independent Reviewing Officer</w:t>
      </w:r>
      <w:r w:rsidR="00A846A7">
        <w:rPr>
          <w:rFonts w:cstheme="minorHAnsi"/>
          <w:sz w:val="22"/>
          <w:szCs w:val="22"/>
        </w:rPr>
        <w:t xml:space="preserve"> (IRO) </w:t>
      </w:r>
      <w:r w:rsidR="00A846A7">
        <w:rPr>
          <w:rStyle w:val="FootnoteReference"/>
          <w:rFonts w:cstheme="minorHAnsi"/>
          <w:sz w:val="22"/>
          <w:szCs w:val="22"/>
        </w:rPr>
        <w:footnoteReference w:id="5"/>
      </w:r>
      <w:r w:rsidRPr="00E84C7C">
        <w:rPr>
          <w:rFonts w:cstheme="minorHAnsi"/>
          <w:sz w:val="22"/>
          <w:szCs w:val="22"/>
        </w:rPr>
        <w:t xml:space="preserve"> that </w:t>
      </w:r>
      <w:r w:rsidRPr="00E84C7C">
        <w:rPr>
          <w:rFonts w:cstheme="minorHAnsi"/>
          <w:sz w:val="22"/>
          <w:szCs w:val="22"/>
        </w:rPr>
        <w:lastRenderedPageBreak/>
        <w:t xml:space="preserve">care plans were not </w:t>
      </w:r>
      <w:r w:rsidR="001C4994" w:rsidRPr="00E84C7C">
        <w:rPr>
          <w:rFonts w:cstheme="minorHAnsi"/>
          <w:sz w:val="22"/>
          <w:szCs w:val="22"/>
        </w:rPr>
        <w:t>completed,</w:t>
      </w:r>
      <w:r w:rsidRPr="00E84C7C">
        <w:rPr>
          <w:rFonts w:cstheme="minorHAnsi"/>
          <w:sz w:val="22"/>
          <w:szCs w:val="22"/>
        </w:rPr>
        <w:t xml:space="preserve"> and the pathway plan had not been agreed. These were resolved</w:t>
      </w:r>
      <w:r w:rsidR="00A846A7">
        <w:rPr>
          <w:rFonts w:cstheme="minorHAnsi"/>
          <w:sz w:val="22"/>
          <w:szCs w:val="22"/>
        </w:rPr>
        <w:t>. The IRO did have associated concerns regarding plans for Katrina and her regular placement moves</w:t>
      </w:r>
      <w:r w:rsidRPr="00E84C7C">
        <w:rPr>
          <w:rFonts w:cstheme="minorHAnsi"/>
          <w:sz w:val="22"/>
          <w:szCs w:val="22"/>
        </w:rPr>
        <w:t xml:space="preserve"> </w:t>
      </w:r>
      <w:r w:rsidR="00A846A7" w:rsidRPr="003A6BEB">
        <w:rPr>
          <w:rFonts w:cstheme="minorHAnsi"/>
          <w:sz w:val="22"/>
          <w:szCs w:val="22"/>
        </w:rPr>
        <w:t xml:space="preserve">which were analysed in the social care agency review </w:t>
      </w:r>
      <w:r w:rsidR="008049B5" w:rsidRPr="003A6BEB">
        <w:rPr>
          <w:rFonts w:cstheme="minorHAnsi"/>
          <w:sz w:val="22"/>
          <w:szCs w:val="22"/>
        </w:rPr>
        <w:t>report and has led to learning and recommendations relating to use of dispute resolution</w:t>
      </w:r>
      <w:r w:rsidR="00A846A7" w:rsidRPr="003A6BEB">
        <w:rPr>
          <w:rFonts w:cstheme="minorHAnsi"/>
          <w:sz w:val="22"/>
          <w:szCs w:val="22"/>
        </w:rPr>
        <w:t xml:space="preserve">. </w:t>
      </w:r>
      <w:r w:rsidR="00A846A7" w:rsidRPr="003A6BEB">
        <w:rPr>
          <w:rFonts w:cstheme="minorHAnsi"/>
          <w:sz w:val="22"/>
          <w:szCs w:val="22"/>
        </w:rPr>
        <w:br/>
      </w:r>
    </w:p>
    <w:p w14:paraId="297E8494" w14:textId="43EEA50B"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Due to Kat</w:t>
      </w:r>
      <w:r w:rsidR="004D5DF0">
        <w:rPr>
          <w:rFonts w:cstheme="minorHAnsi"/>
          <w:sz w:val="22"/>
          <w:szCs w:val="22"/>
        </w:rPr>
        <w:t>r</w:t>
      </w:r>
      <w:r w:rsidRPr="00E84C7C">
        <w:rPr>
          <w:rFonts w:cstheme="minorHAnsi"/>
          <w:sz w:val="22"/>
          <w:szCs w:val="22"/>
        </w:rPr>
        <w:t xml:space="preserve">ina’s age, the pathway plan was for her to transition to supported living arrangements. It appeared that several </w:t>
      </w:r>
      <w:r w:rsidR="00C73E6A">
        <w:rPr>
          <w:rFonts w:cstheme="minorHAnsi"/>
          <w:sz w:val="22"/>
          <w:szCs w:val="22"/>
        </w:rPr>
        <w:t>commissioned provider placements</w:t>
      </w:r>
      <w:r w:rsidRPr="00E84C7C">
        <w:rPr>
          <w:rFonts w:cstheme="minorHAnsi"/>
          <w:sz w:val="22"/>
          <w:szCs w:val="22"/>
        </w:rPr>
        <w:t xml:space="preserve">, </w:t>
      </w:r>
      <w:r w:rsidR="00231956">
        <w:rPr>
          <w:rFonts w:cstheme="minorHAnsi"/>
          <w:sz w:val="22"/>
          <w:szCs w:val="22"/>
        </w:rPr>
        <w:t xml:space="preserve">although </w:t>
      </w:r>
      <w:r w:rsidRPr="00E84C7C">
        <w:rPr>
          <w:rFonts w:cstheme="minorHAnsi"/>
          <w:sz w:val="22"/>
          <w:szCs w:val="22"/>
        </w:rPr>
        <w:t>having initially stated that they could look after Katrina and had skill sets to manage her presenting issues</w:t>
      </w:r>
      <w:r w:rsidR="00C73E6A">
        <w:rPr>
          <w:rFonts w:cstheme="minorHAnsi"/>
          <w:sz w:val="22"/>
          <w:szCs w:val="22"/>
        </w:rPr>
        <w:t>,</w:t>
      </w:r>
      <w:r w:rsidRPr="00E84C7C">
        <w:rPr>
          <w:rFonts w:cstheme="minorHAnsi"/>
          <w:sz w:val="22"/>
          <w:szCs w:val="22"/>
        </w:rPr>
        <w:t xml:space="preserve"> </w:t>
      </w:r>
      <w:r w:rsidR="00C73E6A">
        <w:rPr>
          <w:rFonts w:cstheme="minorHAnsi"/>
          <w:sz w:val="22"/>
          <w:szCs w:val="22"/>
        </w:rPr>
        <w:t xml:space="preserve">they </w:t>
      </w:r>
      <w:r w:rsidRPr="00E84C7C">
        <w:rPr>
          <w:rFonts w:cstheme="minorHAnsi"/>
          <w:sz w:val="22"/>
          <w:szCs w:val="22"/>
        </w:rPr>
        <w:t xml:space="preserve">were not able to do this. </w:t>
      </w:r>
      <w:r w:rsidR="00C73E6A">
        <w:rPr>
          <w:rFonts w:cstheme="minorHAnsi"/>
          <w:sz w:val="22"/>
          <w:szCs w:val="22"/>
        </w:rPr>
        <w:t xml:space="preserve">This led to multiple </w:t>
      </w:r>
      <w:r w:rsidR="00C73E6A" w:rsidRPr="00E84C7C">
        <w:rPr>
          <w:rFonts w:cstheme="minorHAnsi"/>
          <w:sz w:val="22"/>
          <w:szCs w:val="22"/>
        </w:rPr>
        <w:t>placement breakdowns</w:t>
      </w:r>
      <w:r w:rsidR="00C73E6A">
        <w:rPr>
          <w:rFonts w:cstheme="minorHAnsi"/>
          <w:sz w:val="22"/>
          <w:szCs w:val="22"/>
        </w:rPr>
        <w:t>.</w:t>
      </w:r>
      <w:r w:rsidR="00C73E6A" w:rsidRPr="00E84C7C">
        <w:rPr>
          <w:rFonts w:cstheme="minorHAnsi"/>
          <w:sz w:val="22"/>
          <w:szCs w:val="22"/>
        </w:rPr>
        <w:t xml:space="preserve"> </w:t>
      </w:r>
      <w:r w:rsidRPr="00E84C7C">
        <w:rPr>
          <w:rFonts w:cstheme="minorHAnsi"/>
          <w:sz w:val="22"/>
          <w:szCs w:val="22"/>
        </w:rPr>
        <w:t>At one point this resulted in Katrina being placed 30 miles away</w:t>
      </w:r>
      <w:r w:rsidR="001C4994" w:rsidRPr="00E84C7C">
        <w:rPr>
          <w:rFonts w:cstheme="minorHAnsi"/>
          <w:sz w:val="22"/>
          <w:szCs w:val="22"/>
        </w:rPr>
        <w:t xml:space="preserve"> (Area 2)</w:t>
      </w:r>
      <w:r w:rsidRPr="00E84C7C">
        <w:rPr>
          <w:rFonts w:cstheme="minorHAnsi"/>
          <w:sz w:val="22"/>
          <w:szCs w:val="22"/>
        </w:rPr>
        <w:t>. Although this was not ideal there were some ho</w:t>
      </w:r>
      <w:r w:rsidR="001B3B2B" w:rsidRPr="00E84C7C">
        <w:rPr>
          <w:rFonts w:cstheme="minorHAnsi"/>
          <w:sz w:val="22"/>
          <w:szCs w:val="22"/>
        </w:rPr>
        <w:t>p</w:t>
      </w:r>
      <w:r w:rsidRPr="00E84C7C">
        <w:rPr>
          <w:rFonts w:cstheme="minorHAnsi"/>
          <w:sz w:val="22"/>
          <w:szCs w:val="22"/>
        </w:rPr>
        <w:t xml:space="preserve">es that this would prevent Katrina being in her </w:t>
      </w:r>
      <w:r w:rsidR="001B3B2B" w:rsidRPr="00E84C7C">
        <w:rPr>
          <w:rFonts w:cstheme="minorHAnsi"/>
          <w:sz w:val="22"/>
          <w:szCs w:val="22"/>
        </w:rPr>
        <w:t>hometown</w:t>
      </w:r>
      <w:r w:rsidRPr="00E84C7C">
        <w:rPr>
          <w:rFonts w:cstheme="minorHAnsi"/>
          <w:sz w:val="22"/>
          <w:szCs w:val="22"/>
        </w:rPr>
        <w:t xml:space="preserve"> where she knew many people with whom she drank and bought drugs from. Despite this hope, there was a constant draw back to her </w:t>
      </w:r>
      <w:r w:rsidR="001B3B2B" w:rsidRPr="00E84C7C">
        <w:rPr>
          <w:rFonts w:cstheme="minorHAnsi"/>
          <w:sz w:val="22"/>
          <w:szCs w:val="22"/>
        </w:rPr>
        <w:t>hometown</w:t>
      </w:r>
      <w:r w:rsidRPr="00E84C7C">
        <w:rPr>
          <w:rFonts w:cstheme="minorHAnsi"/>
          <w:sz w:val="22"/>
          <w:szCs w:val="22"/>
        </w:rPr>
        <w:t xml:space="preserve"> and she often went missing and was found there.  </w:t>
      </w:r>
      <w:r w:rsidRPr="00E84C7C">
        <w:rPr>
          <w:rFonts w:cstheme="minorHAnsi"/>
          <w:sz w:val="22"/>
          <w:szCs w:val="22"/>
        </w:rPr>
        <w:br/>
      </w:r>
    </w:p>
    <w:p w14:paraId="75B0E652" w14:textId="77777777"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Placements often gave very little notice of her having to leave. This type of action resulted in Katrina being in a bed and breakfast and then a hotel over Christmas time. </w:t>
      </w:r>
      <w:r w:rsidRPr="00E84C7C">
        <w:rPr>
          <w:rFonts w:cstheme="minorHAnsi"/>
          <w:sz w:val="22"/>
          <w:szCs w:val="22"/>
        </w:rPr>
        <w:br/>
      </w:r>
    </w:p>
    <w:p w14:paraId="1E80DFB6" w14:textId="7B7AB970"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Following this</w:t>
      </w:r>
      <w:r w:rsidR="001948EC">
        <w:rPr>
          <w:rFonts w:cstheme="minorHAnsi"/>
          <w:sz w:val="22"/>
          <w:szCs w:val="22"/>
        </w:rPr>
        <w:t>,</w:t>
      </w:r>
      <w:r w:rsidRPr="00E84C7C">
        <w:rPr>
          <w:rFonts w:cstheme="minorHAnsi"/>
          <w:sz w:val="22"/>
          <w:szCs w:val="22"/>
        </w:rPr>
        <w:t xml:space="preserve"> a placement was found at a supported living placement </w:t>
      </w:r>
      <w:r w:rsidR="00231956">
        <w:rPr>
          <w:rFonts w:cstheme="minorHAnsi"/>
          <w:sz w:val="22"/>
          <w:szCs w:val="22"/>
        </w:rPr>
        <w:t>that offered</w:t>
      </w:r>
      <w:r w:rsidRPr="00E84C7C">
        <w:rPr>
          <w:rFonts w:cstheme="minorHAnsi"/>
          <w:sz w:val="22"/>
          <w:szCs w:val="22"/>
        </w:rPr>
        <w:t xml:space="preserve"> a high level of support with the aim of moving Katrina to more independence. Katrina lived there from month 10 for the remainder of the review period. </w:t>
      </w:r>
    </w:p>
    <w:p w14:paraId="78696B43" w14:textId="4AE0B5B0" w:rsidR="000116AC" w:rsidRPr="00E84C7C" w:rsidRDefault="007F1F18" w:rsidP="00AA17FC">
      <w:pPr>
        <w:pStyle w:val="ListParagraph"/>
        <w:spacing w:line="276" w:lineRule="auto"/>
        <w:ind w:left="0"/>
        <w:rPr>
          <w:rFonts w:cstheme="minorHAnsi"/>
          <w:b/>
          <w:bCs/>
          <w:color w:val="175C56" w:themeColor="accent1" w:themeShade="BF"/>
          <w:sz w:val="22"/>
          <w:szCs w:val="22"/>
        </w:rPr>
      </w:pPr>
      <w:r w:rsidRPr="00E84C7C">
        <w:rPr>
          <w:rFonts w:cstheme="minorHAnsi"/>
          <w:sz w:val="22"/>
          <w:szCs w:val="22"/>
        </w:rPr>
        <w:br/>
      </w:r>
      <w:r w:rsidR="00C75169" w:rsidRPr="00E84C7C">
        <w:rPr>
          <w:rFonts w:cstheme="minorHAnsi"/>
          <w:b/>
          <w:bCs/>
          <w:color w:val="175C56" w:themeColor="accent1" w:themeShade="BF"/>
          <w:sz w:val="22"/>
          <w:szCs w:val="22"/>
        </w:rPr>
        <w:t xml:space="preserve">Mental Health </w:t>
      </w:r>
    </w:p>
    <w:p w14:paraId="074F8FD0" w14:textId="4E6022BF" w:rsidR="007F1F18" w:rsidRPr="00E84C7C" w:rsidRDefault="007F1F18" w:rsidP="006E00AE">
      <w:pPr>
        <w:spacing w:line="276" w:lineRule="auto"/>
        <w:rPr>
          <w:rFonts w:cstheme="minorHAnsi"/>
          <w:sz w:val="22"/>
          <w:szCs w:val="22"/>
        </w:rPr>
      </w:pPr>
    </w:p>
    <w:p w14:paraId="64BE6827" w14:textId="65BE2234" w:rsidR="00C75169" w:rsidRPr="00E84C7C" w:rsidRDefault="00C75169" w:rsidP="00AA17F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As is seen above, Katrina expressed concerns about how she was feeling. </w:t>
      </w:r>
      <w:r w:rsidR="00C73E6A">
        <w:rPr>
          <w:rFonts w:cstheme="minorHAnsi"/>
          <w:sz w:val="22"/>
          <w:szCs w:val="22"/>
        </w:rPr>
        <w:t>Katrina</w:t>
      </w:r>
      <w:r w:rsidRPr="00E84C7C">
        <w:rPr>
          <w:rFonts w:cstheme="minorHAnsi"/>
          <w:sz w:val="22"/>
          <w:szCs w:val="22"/>
        </w:rPr>
        <w:t xml:space="preserve"> had </w:t>
      </w:r>
      <w:r w:rsidR="00A8157D">
        <w:rPr>
          <w:rFonts w:cstheme="minorHAnsi"/>
          <w:sz w:val="22"/>
          <w:szCs w:val="22"/>
        </w:rPr>
        <w:t>previously</w:t>
      </w:r>
      <w:r w:rsidRPr="00E84C7C">
        <w:rPr>
          <w:rFonts w:cstheme="minorHAnsi"/>
          <w:sz w:val="22"/>
          <w:szCs w:val="22"/>
        </w:rPr>
        <w:t xml:space="preserve"> been referred to CAMHs</w:t>
      </w:r>
      <w:r w:rsidR="00C73E6A">
        <w:rPr>
          <w:rFonts w:cstheme="minorHAnsi"/>
          <w:sz w:val="22"/>
          <w:szCs w:val="22"/>
        </w:rPr>
        <w:t xml:space="preserve"> prior to the timeframe of the </w:t>
      </w:r>
      <w:r w:rsidR="004914E9">
        <w:rPr>
          <w:rFonts w:cstheme="minorHAnsi"/>
          <w:sz w:val="22"/>
          <w:szCs w:val="22"/>
        </w:rPr>
        <w:t xml:space="preserve">review </w:t>
      </w:r>
      <w:r w:rsidR="004914E9" w:rsidRPr="00E84C7C">
        <w:rPr>
          <w:rFonts w:cstheme="minorHAnsi"/>
          <w:sz w:val="22"/>
          <w:szCs w:val="22"/>
        </w:rPr>
        <w:t>but</w:t>
      </w:r>
      <w:r w:rsidRPr="00E84C7C">
        <w:rPr>
          <w:rFonts w:cstheme="minorHAnsi"/>
          <w:sz w:val="22"/>
          <w:szCs w:val="22"/>
        </w:rPr>
        <w:t xml:space="preserve"> had been discharged as </w:t>
      </w:r>
      <w:r w:rsidR="001836DF" w:rsidRPr="00E84C7C">
        <w:rPr>
          <w:rFonts w:cstheme="minorHAnsi"/>
          <w:sz w:val="22"/>
          <w:szCs w:val="22"/>
        </w:rPr>
        <w:t>t</w:t>
      </w:r>
      <w:r w:rsidRPr="00E84C7C">
        <w:rPr>
          <w:rFonts w:cstheme="minorHAnsi"/>
          <w:sz w:val="22"/>
          <w:szCs w:val="22"/>
        </w:rPr>
        <w:t xml:space="preserve">he previous foster placement was out of area. </w:t>
      </w:r>
      <w:r w:rsidRPr="00E84C7C">
        <w:rPr>
          <w:rFonts w:cstheme="minorHAnsi"/>
          <w:sz w:val="22"/>
          <w:szCs w:val="22"/>
        </w:rPr>
        <w:br/>
      </w:r>
    </w:p>
    <w:p w14:paraId="6F3C1983" w14:textId="36B18205" w:rsidR="002477F7" w:rsidRPr="00E84C7C" w:rsidRDefault="004914E9" w:rsidP="00AA17FC">
      <w:pPr>
        <w:pStyle w:val="ListParagraph"/>
        <w:numPr>
          <w:ilvl w:val="1"/>
          <w:numId w:val="4"/>
        </w:numPr>
        <w:spacing w:line="276" w:lineRule="auto"/>
        <w:ind w:left="0" w:hanging="567"/>
        <w:rPr>
          <w:rFonts w:cstheme="minorHAnsi"/>
          <w:sz w:val="22"/>
          <w:szCs w:val="22"/>
        </w:rPr>
      </w:pPr>
      <w:r w:rsidRPr="00C51B77">
        <w:rPr>
          <w:rFonts w:cstheme="minorHAnsi"/>
          <w:sz w:val="22"/>
          <w:szCs w:val="22"/>
        </w:rPr>
        <w:t>A further referral</w:t>
      </w:r>
      <w:r w:rsidR="00C75169" w:rsidRPr="00C51B77">
        <w:rPr>
          <w:rFonts w:cstheme="minorHAnsi"/>
          <w:sz w:val="22"/>
          <w:szCs w:val="22"/>
        </w:rPr>
        <w:t xml:space="preserve"> to CAMHs </w:t>
      </w:r>
      <w:r w:rsidRPr="00C51B77">
        <w:rPr>
          <w:rFonts w:cstheme="minorHAnsi"/>
          <w:sz w:val="22"/>
          <w:szCs w:val="22"/>
        </w:rPr>
        <w:t xml:space="preserve">was made </w:t>
      </w:r>
      <w:r w:rsidR="00C75169" w:rsidRPr="00C51B77">
        <w:rPr>
          <w:rFonts w:cstheme="minorHAnsi"/>
          <w:sz w:val="22"/>
          <w:szCs w:val="22"/>
        </w:rPr>
        <w:t xml:space="preserve">in </w:t>
      </w:r>
      <w:r w:rsidR="00C75169" w:rsidRPr="00E84C7C">
        <w:rPr>
          <w:rFonts w:cstheme="minorHAnsi"/>
          <w:sz w:val="22"/>
          <w:szCs w:val="22"/>
        </w:rPr>
        <w:t xml:space="preserve">month 2 following an overdose requiring treatment. Throughout the timeframe of the review Katrina </w:t>
      </w:r>
      <w:r w:rsidR="001836DF" w:rsidRPr="00E84C7C">
        <w:rPr>
          <w:rFonts w:cstheme="minorHAnsi"/>
          <w:sz w:val="22"/>
          <w:szCs w:val="22"/>
        </w:rPr>
        <w:t>began</w:t>
      </w:r>
      <w:r w:rsidR="00C75169" w:rsidRPr="00E84C7C">
        <w:rPr>
          <w:rFonts w:cstheme="minorHAnsi"/>
          <w:sz w:val="22"/>
          <w:szCs w:val="22"/>
        </w:rPr>
        <w:t xml:space="preserve"> to present more and more frequently to services indicating self-harm from overdoses. Katrina </w:t>
      </w:r>
      <w:r w:rsidR="001836DF" w:rsidRPr="00E84C7C">
        <w:rPr>
          <w:rFonts w:cstheme="minorHAnsi"/>
          <w:sz w:val="22"/>
          <w:szCs w:val="22"/>
        </w:rPr>
        <w:t>was</w:t>
      </w:r>
      <w:r w:rsidR="00C75169" w:rsidRPr="00E84C7C">
        <w:rPr>
          <w:rFonts w:cstheme="minorHAnsi"/>
          <w:sz w:val="22"/>
          <w:szCs w:val="22"/>
        </w:rPr>
        <w:t xml:space="preserve"> found in various states of distress and with concerns for her </w:t>
      </w:r>
      <w:r w:rsidR="00CB3AF2" w:rsidRPr="00E84C7C">
        <w:rPr>
          <w:rFonts w:cstheme="minorHAnsi"/>
          <w:sz w:val="22"/>
          <w:szCs w:val="22"/>
        </w:rPr>
        <w:t>well-being</w:t>
      </w:r>
      <w:r w:rsidR="00C75169" w:rsidRPr="00E84C7C">
        <w:rPr>
          <w:rFonts w:cstheme="minorHAnsi"/>
          <w:sz w:val="22"/>
          <w:szCs w:val="22"/>
        </w:rPr>
        <w:t xml:space="preserve">. Katrina also threatened to go to high </w:t>
      </w:r>
      <w:r w:rsidR="002477F7" w:rsidRPr="00E84C7C">
        <w:rPr>
          <w:rFonts w:cstheme="minorHAnsi"/>
          <w:sz w:val="22"/>
          <w:szCs w:val="22"/>
        </w:rPr>
        <w:t>buildings</w:t>
      </w:r>
      <w:r w:rsidR="00C75169" w:rsidRPr="00E84C7C">
        <w:rPr>
          <w:rFonts w:cstheme="minorHAnsi"/>
          <w:sz w:val="22"/>
          <w:szCs w:val="22"/>
        </w:rPr>
        <w:t xml:space="preserve"> to jump and in </w:t>
      </w:r>
      <w:r w:rsidR="002477F7" w:rsidRPr="00E84C7C">
        <w:rPr>
          <w:rFonts w:cstheme="minorHAnsi"/>
          <w:sz w:val="22"/>
          <w:szCs w:val="22"/>
        </w:rPr>
        <w:t xml:space="preserve">the final month went to such places on four occasions prior to the fifth one when she did jump. </w:t>
      </w:r>
      <w:r w:rsidR="002477F7" w:rsidRPr="00E84C7C">
        <w:rPr>
          <w:rFonts w:cstheme="minorHAnsi"/>
          <w:sz w:val="22"/>
          <w:szCs w:val="22"/>
        </w:rPr>
        <w:br/>
      </w:r>
    </w:p>
    <w:p w14:paraId="2CAF86BA" w14:textId="4AC1A6C8" w:rsidR="002477F7" w:rsidRPr="00A90F2E" w:rsidRDefault="002477F7" w:rsidP="00AA17FC">
      <w:pPr>
        <w:pStyle w:val="ListParagraph"/>
        <w:numPr>
          <w:ilvl w:val="1"/>
          <w:numId w:val="4"/>
        </w:numPr>
        <w:spacing w:line="276" w:lineRule="auto"/>
        <w:ind w:left="0" w:hanging="567"/>
        <w:rPr>
          <w:rFonts w:cstheme="minorHAnsi"/>
          <w:sz w:val="22"/>
          <w:szCs w:val="22"/>
        </w:rPr>
      </w:pPr>
      <w:r w:rsidRPr="00E84C7C">
        <w:rPr>
          <w:rFonts w:cstheme="minorHAnsi"/>
          <w:sz w:val="22"/>
          <w:szCs w:val="22"/>
        </w:rPr>
        <w:t>Kat</w:t>
      </w:r>
      <w:r w:rsidR="00CB3AF2" w:rsidRPr="00E84C7C">
        <w:rPr>
          <w:rFonts w:cstheme="minorHAnsi"/>
          <w:sz w:val="22"/>
          <w:szCs w:val="22"/>
        </w:rPr>
        <w:t>r</w:t>
      </w:r>
      <w:r w:rsidRPr="00E84C7C">
        <w:rPr>
          <w:rFonts w:cstheme="minorHAnsi"/>
          <w:sz w:val="22"/>
          <w:szCs w:val="22"/>
        </w:rPr>
        <w:t xml:space="preserve">ina was offered the services of CAMHS on several occasions. Katrina only attended a few appointments as she found it difficult to engage and was not sure how CAMHS could help her. </w:t>
      </w:r>
      <w:r w:rsidR="00F41E1C" w:rsidRPr="00E84C7C">
        <w:rPr>
          <w:rFonts w:cstheme="minorHAnsi"/>
          <w:sz w:val="22"/>
          <w:szCs w:val="22"/>
        </w:rPr>
        <w:t xml:space="preserve">There was an occasion where Katrina was offered a CAMHs appointment with a male worker; </w:t>
      </w:r>
      <w:r w:rsidR="00F41E1C" w:rsidRPr="00A90F2E">
        <w:rPr>
          <w:rFonts w:cstheme="minorHAnsi"/>
          <w:sz w:val="22"/>
          <w:szCs w:val="22"/>
        </w:rPr>
        <w:t xml:space="preserve">Katrina had identified that she would like a female worker as males were a </w:t>
      </w:r>
      <w:r w:rsidR="00F6022F" w:rsidRPr="00A90F2E">
        <w:rPr>
          <w:rFonts w:cstheme="minorHAnsi"/>
          <w:sz w:val="22"/>
          <w:szCs w:val="22"/>
        </w:rPr>
        <w:t xml:space="preserve">negative </w:t>
      </w:r>
      <w:r w:rsidR="00F41E1C" w:rsidRPr="00A90F2E">
        <w:rPr>
          <w:rFonts w:cstheme="minorHAnsi"/>
          <w:sz w:val="22"/>
          <w:szCs w:val="22"/>
        </w:rPr>
        <w:t xml:space="preserve">trigger for her. </w:t>
      </w:r>
      <w:r w:rsidRPr="00A90F2E">
        <w:rPr>
          <w:rFonts w:cstheme="minorHAnsi"/>
          <w:sz w:val="22"/>
          <w:szCs w:val="22"/>
        </w:rPr>
        <w:t>The main offer from CAMHs was for therapies to help her manage</w:t>
      </w:r>
      <w:r w:rsidR="001836DF" w:rsidRPr="00A90F2E">
        <w:rPr>
          <w:rFonts w:cstheme="minorHAnsi"/>
          <w:sz w:val="22"/>
          <w:szCs w:val="22"/>
        </w:rPr>
        <w:t xml:space="preserve"> and regulate</w:t>
      </w:r>
      <w:r w:rsidRPr="00A90F2E">
        <w:rPr>
          <w:rFonts w:cstheme="minorHAnsi"/>
          <w:sz w:val="22"/>
          <w:szCs w:val="22"/>
        </w:rPr>
        <w:t xml:space="preserve"> her distress and emotions. </w:t>
      </w:r>
      <w:r w:rsidR="00CB3AF2" w:rsidRPr="00A90F2E">
        <w:rPr>
          <w:rFonts w:cstheme="minorHAnsi"/>
          <w:sz w:val="22"/>
          <w:szCs w:val="22"/>
        </w:rPr>
        <w:br/>
      </w:r>
    </w:p>
    <w:p w14:paraId="005B0FD7" w14:textId="7735DADD" w:rsidR="00CB3AF2" w:rsidRPr="00A90F2E" w:rsidRDefault="002477F7" w:rsidP="00AA17FC">
      <w:pPr>
        <w:pStyle w:val="ListParagraph"/>
        <w:numPr>
          <w:ilvl w:val="1"/>
          <w:numId w:val="4"/>
        </w:numPr>
        <w:spacing w:line="276" w:lineRule="auto"/>
        <w:ind w:left="0" w:hanging="567"/>
        <w:rPr>
          <w:rFonts w:cstheme="minorHAnsi"/>
          <w:sz w:val="22"/>
          <w:szCs w:val="22"/>
        </w:rPr>
      </w:pPr>
      <w:r w:rsidRPr="00A90F2E">
        <w:rPr>
          <w:rFonts w:cstheme="minorHAnsi"/>
          <w:sz w:val="22"/>
          <w:szCs w:val="22"/>
        </w:rPr>
        <w:t xml:space="preserve">During </w:t>
      </w:r>
      <w:r w:rsidR="00CB3AF2" w:rsidRPr="00A90F2E">
        <w:rPr>
          <w:rFonts w:cstheme="minorHAnsi"/>
          <w:sz w:val="22"/>
          <w:szCs w:val="22"/>
        </w:rPr>
        <w:t>the</w:t>
      </w:r>
      <w:r w:rsidRPr="00A90F2E">
        <w:rPr>
          <w:rFonts w:cstheme="minorHAnsi"/>
          <w:sz w:val="22"/>
          <w:szCs w:val="22"/>
        </w:rPr>
        <w:t xml:space="preserve"> timeframe of the review the police received 45 contact</w:t>
      </w:r>
      <w:r w:rsidR="001836DF" w:rsidRPr="00A90F2E">
        <w:rPr>
          <w:rFonts w:cstheme="minorHAnsi"/>
          <w:sz w:val="22"/>
          <w:szCs w:val="22"/>
        </w:rPr>
        <w:t>s</w:t>
      </w:r>
      <w:r w:rsidRPr="00A90F2E">
        <w:rPr>
          <w:rFonts w:cstheme="minorHAnsi"/>
          <w:sz w:val="22"/>
          <w:szCs w:val="22"/>
        </w:rPr>
        <w:t xml:space="preserve"> regarding concerns for Katrina’s mental well-being. On nine occasions she was detained under s136 Mental Health Act</w:t>
      </w:r>
      <w:r w:rsidR="00F41196" w:rsidRPr="00A90F2E">
        <w:rPr>
          <w:sz w:val="22"/>
          <w:szCs w:val="22"/>
          <w:vertAlign w:val="superscript"/>
        </w:rPr>
        <w:footnoteReference w:id="6"/>
      </w:r>
      <w:r w:rsidRPr="00A90F2E">
        <w:rPr>
          <w:rFonts w:cstheme="minorHAnsi"/>
          <w:sz w:val="22"/>
          <w:szCs w:val="22"/>
        </w:rPr>
        <w:t xml:space="preserve"> and taken to </w:t>
      </w:r>
      <w:r w:rsidRPr="00A90F2E">
        <w:rPr>
          <w:rFonts w:cstheme="minorHAnsi"/>
          <w:sz w:val="22"/>
          <w:szCs w:val="22"/>
        </w:rPr>
        <w:lastRenderedPageBreak/>
        <w:t xml:space="preserve">a place of safety for further assessment, or hospital if she required physical healthcare treatment, usually for overdoses, prior to being assessed.  </w:t>
      </w:r>
      <w:r w:rsidR="00CB3AF2" w:rsidRPr="00A90F2E">
        <w:rPr>
          <w:rFonts w:cstheme="minorHAnsi"/>
          <w:sz w:val="22"/>
          <w:szCs w:val="22"/>
        </w:rPr>
        <w:br/>
      </w:r>
    </w:p>
    <w:p w14:paraId="39E6C88A" w14:textId="01CAC83A" w:rsidR="00D30429" w:rsidRPr="00A90F2E" w:rsidRDefault="001836DF" w:rsidP="00AA17FC">
      <w:pPr>
        <w:pStyle w:val="ListParagraph"/>
        <w:numPr>
          <w:ilvl w:val="1"/>
          <w:numId w:val="4"/>
        </w:numPr>
        <w:spacing w:line="276" w:lineRule="auto"/>
        <w:ind w:left="0" w:hanging="574"/>
        <w:rPr>
          <w:rFonts w:eastAsiaTheme="majorEastAsia" w:cstheme="minorHAnsi"/>
          <w:sz w:val="22"/>
          <w:szCs w:val="22"/>
        </w:rPr>
      </w:pPr>
      <w:r w:rsidRPr="00A90F2E">
        <w:rPr>
          <w:rFonts w:cstheme="minorHAnsi"/>
          <w:sz w:val="22"/>
          <w:szCs w:val="22"/>
        </w:rPr>
        <w:t>None</w:t>
      </w:r>
      <w:r w:rsidR="00CB3AF2" w:rsidRPr="00A90F2E">
        <w:rPr>
          <w:rFonts w:cstheme="minorHAnsi"/>
          <w:sz w:val="22"/>
          <w:szCs w:val="22"/>
        </w:rPr>
        <w:t xml:space="preserve"> of the </w:t>
      </w:r>
      <w:r w:rsidRPr="00A90F2E">
        <w:rPr>
          <w:rFonts w:cstheme="minorHAnsi"/>
          <w:sz w:val="22"/>
          <w:szCs w:val="22"/>
        </w:rPr>
        <w:t>Mental Health Act Assessments</w:t>
      </w:r>
      <w:r w:rsidR="00087E9D" w:rsidRPr="00A90F2E">
        <w:rPr>
          <w:rStyle w:val="FootnoteReference"/>
          <w:rFonts w:cstheme="minorHAnsi"/>
          <w:sz w:val="22"/>
          <w:szCs w:val="22"/>
        </w:rPr>
        <w:footnoteReference w:id="7"/>
      </w:r>
      <w:r w:rsidRPr="00A90F2E">
        <w:rPr>
          <w:rFonts w:cstheme="minorHAnsi"/>
          <w:sz w:val="22"/>
          <w:szCs w:val="22"/>
        </w:rPr>
        <w:t xml:space="preserve"> </w:t>
      </w:r>
      <w:r w:rsidR="00CB3AF2" w:rsidRPr="00A90F2E">
        <w:rPr>
          <w:rFonts w:cstheme="minorHAnsi"/>
          <w:sz w:val="22"/>
          <w:szCs w:val="22"/>
        </w:rPr>
        <w:t>carried out</w:t>
      </w:r>
      <w:r w:rsidRPr="00A90F2E">
        <w:rPr>
          <w:rFonts w:cstheme="minorHAnsi"/>
          <w:sz w:val="22"/>
          <w:szCs w:val="22"/>
        </w:rPr>
        <w:t>,</w:t>
      </w:r>
      <w:r w:rsidR="00CB3AF2" w:rsidRPr="00A90F2E">
        <w:rPr>
          <w:rFonts w:cstheme="minorHAnsi"/>
          <w:sz w:val="22"/>
          <w:szCs w:val="22"/>
        </w:rPr>
        <w:t xml:space="preserve"> as required when detained under s136</w:t>
      </w:r>
      <w:r w:rsidRPr="00A90F2E">
        <w:rPr>
          <w:rFonts w:cstheme="minorHAnsi"/>
          <w:sz w:val="22"/>
          <w:szCs w:val="22"/>
        </w:rPr>
        <w:t>,</w:t>
      </w:r>
      <w:r w:rsidR="00CB3AF2" w:rsidRPr="00A90F2E">
        <w:rPr>
          <w:rFonts w:cstheme="minorHAnsi"/>
          <w:sz w:val="22"/>
          <w:szCs w:val="22"/>
        </w:rPr>
        <w:t xml:space="preserve"> resulted in Katrina being </w:t>
      </w:r>
      <w:r w:rsidR="00F6022F" w:rsidRPr="00A90F2E">
        <w:rPr>
          <w:rFonts w:cstheme="minorHAnsi"/>
          <w:sz w:val="22"/>
          <w:szCs w:val="22"/>
        </w:rPr>
        <w:t xml:space="preserve">further </w:t>
      </w:r>
      <w:r w:rsidR="00CB3AF2" w:rsidRPr="00A90F2E">
        <w:rPr>
          <w:rFonts w:cstheme="minorHAnsi"/>
          <w:sz w:val="22"/>
          <w:szCs w:val="22"/>
        </w:rPr>
        <w:t xml:space="preserve">detained as she was not </w:t>
      </w:r>
      <w:r w:rsidR="001B3B2B" w:rsidRPr="00A90F2E">
        <w:rPr>
          <w:rFonts w:cstheme="minorHAnsi"/>
          <w:sz w:val="22"/>
          <w:szCs w:val="22"/>
        </w:rPr>
        <w:t xml:space="preserve">found to be </w:t>
      </w:r>
      <w:r w:rsidR="00CB3AF2" w:rsidRPr="00A90F2E">
        <w:rPr>
          <w:rFonts w:cstheme="minorHAnsi"/>
          <w:sz w:val="22"/>
          <w:szCs w:val="22"/>
        </w:rPr>
        <w:t xml:space="preserve">suffering from a mental </w:t>
      </w:r>
      <w:r w:rsidR="0009427B">
        <w:rPr>
          <w:rFonts w:cstheme="minorHAnsi"/>
          <w:sz w:val="22"/>
          <w:szCs w:val="22"/>
        </w:rPr>
        <w:t xml:space="preserve">disorder. </w:t>
      </w:r>
      <w:r w:rsidRPr="00A90F2E">
        <w:rPr>
          <w:rFonts w:cstheme="minorHAnsi"/>
          <w:sz w:val="22"/>
          <w:szCs w:val="22"/>
        </w:rPr>
        <w:br/>
      </w:r>
      <w:r w:rsidR="0009427B">
        <w:rPr>
          <w:rFonts w:cstheme="minorHAnsi"/>
          <w:b/>
          <w:bCs/>
          <w:color w:val="175C56" w:themeColor="accent1" w:themeShade="BF"/>
          <w:sz w:val="22"/>
          <w:szCs w:val="22"/>
        </w:rPr>
        <w:br/>
      </w:r>
      <w:r w:rsidR="00CD1C20" w:rsidRPr="004914E9">
        <w:rPr>
          <w:rFonts w:cstheme="minorHAnsi"/>
          <w:b/>
          <w:bCs/>
          <w:color w:val="175C56" w:themeColor="accent1" w:themeShade="BF"/>
          <w:sz w:val="22"/>
          <w:szCs w:val="22"/>
        </w:rPr>
        <w:t>Substance misuse and offending</w:t>
      </w:r>
      <w:r w:rsidR="00CD1C20" w:rsidRPr="004914E9">
        <w:rPr>
          <w:rFonts w:cstheme="minorHAnsi"/>
          <w:b/>
          <w:bCs/>
          <w:color w:val="175C56" w:themeColor="accent1" w:themeShade="BF"/>
          <w:sz w:val="22"/>
          <w:szCs w:val="22"/>
        </w:rPr>
        <w:br/>
      </w:r>
      <w:r w:rsidR="006B1FD3" w:rsidRPr="00A90F2E">
        <w:rPr>
          <w:rFonts w:cstheme="minorHAnsi"/>
          <w:sz w:val="22"/>
          <w:szCs w:val="22"/>
        </w:rPr>
        <w:t xml:space="preserve"> </w:t>
      </w:r>
    </w:p>
    <w:p w14:paraId="2A436E5C" w14:textId="4713B27B" w:rsidR="006C0FB5" w:rsidRPr="00A90F2E" w:rsidRDefault="00CD1C20" w:rsidP="00CD1C20">
      <w:pPr>
        <w:pStyle w:val="ListParagraph"/>
        <w:numPr>
          <w:ilvl w:val="1"/>
          <w:numId w:val="4"/>
        </w:numPr>
        <w:spacing w:line="276" w:lineRule="auto"/>
        <w:ind w:left="0" w:hanging="567"/>
        <w:rPr>
          <w:rFonts w:eastAsiaTheme="majorEastAsia" w:cstheme="minorHAnsi"/>
          <w:sz w:val="22"/>
          <w:szCs w:val="22"/>
        </w:rPr>
      </w:pPr>
      <w:r w:rsidRPr="00A90F2E">
        <w:rPr>
          <w:rFonts w:cstheme="minorHAnsi"/>
          <w:sz w:val="22"/>
          <w:szCs w:val="22"/>
        </w:rPr>
        <w:t>Katrina misused substances throughout the review period. Katrina had been referred to substance misuse services</w:t>
      </w:r>
      <w:r w:rsidR="00F41E1C" w:rsidRPr="00A90F2E">
        <w:rPr>
          <w:rFonts w:cstheme="minorHAnsi"/>
          <w:sz w:val="22"/>
          <w:szCs w:val="22"/>
        </w:rPr>
        <w:t xml:space="preserve"> prior to the review period</w:t>
      </w:r>
      <w:r w:rsidRPr="00A90F2E">
        <w:rPr>
          <w:rFonts w:cstheme="minorHAnsi"/>
          <w:sz w:val="22"/>
          <w:szCs w:val="22"/>
        </w:rPr>
        <w:t xml:space="preserve"> but </w:t>
      </w:r>
      <w:r w:rsidR="000D6BB2">
        <w:rPr>
          <w:rFonts w:cstheme="minorHAnsi"/>
          <w:sz w:val="22"/>
          <w:szCs w:val="22"/>
        </w:rPr>
        <w:t>services had not been able to engage with her</w:t>
      </w:r>
      <w:r w:rsidRPr="00A90F2E">
        <w:rPr>
          <w:rFonts w:cstheme="minorHAnsi"/>
          <w:sz w:val="22"/>
          <w:szCs w:val="22"/>
        </w:rPr>
        <w:t>. Katrina’s misuse of substances made her more vulnerable as</w:t>
      </w:r>
      <w:r w:rsidR="00F41E1C" w:rsidRPr="00A90F2E">
        <w:rPr>
          <w:rFonts w:cstheme="minorHAnsi"/>
          <w:sz w:val="22"/>
          <w:szCs w:val="22"/>
        </w:rPr>
        <w:t>, when she was under the influence of substances,</w:t>
      </w:r>
      <w:r w:rsidRPr="00A90F2E">
        <w:rPr>
          <w:rFonts w:cstheme="minorHAnsi"/>
          <w:sz w:val="22"/>
          <w:szCs w:val="22"/>
        </w:rPr>
        <w:t xml:space="preserve"> she was often not in control </w:t>
      </w:r>
      <w:r w:rsidR="00AA6BD7" w:rsidRPr="00A90F2E">
        <w:rPr>
          <w:rFonts w:cstheme="minorHAnsi"/>
          <w:sz w:val="22"/>
          <w:szCs w:val="22"/>
        </w:rPr>
        <w:t>o</w:t>
      </w:r>
      <w:r w:rsidRPr="00A90F2E">
        <w:rPr>
          <w:rFonts w:cstheme="minorHAnsi"/>
          <w:sz w:val="22"/>
          <w:szCs w:val="22"/>
        </w:rPr>
        <w:t xml:space="preserve">f her behaviour. </w:t>
      </w:r>
      <w:r w:rsidR="006C0FB5" w:rsidRPr="00A90F2E">
        <w:rPr>
          <w:rFonts w:cstheme="minorHAnsi"/>
          <w:sz w:val="22"/>
          <w:szCs w:val="22"/>
        </w:rPr>
        <w:br/>
      </w:r>
    </w:p>
    <w:p w14:paraId="735E0CE5" w14:textId="57BB8FDA" w:rsidR="00AA2EE8" w:rsidRPr="00A90F2E" w:rsidRDefault="00CD1C20" w:rsidP="00CD1C20">
      <w:pPr>
        <w:pStyle w:val="ListParagraph"/>
        <w:numPr>
          <w:ilvl w:val="1"/>
          <w:numId w:val="4"/>
        </w:numPr>
        <w:spacing w:line="276" w:lineRule="auto"/>
        <w:ind w:left="0" w:hanging="567"/>
        <w:rPr>
          <w:rFonts w:eastAsiaTheme="majorEastAsia" w:cstheme="minorHAnsi"/>
          <w:sz w:val="22"/>
          <w:szCs w:val="22"/>
        </w:rPr>
      </w:pPr>
      <w:r w:rsidRPr="00A90F2E">
        <w:rPr>
          <w:rFonts w:cstheme="minorHAnsi"/>
          <w:sz w:val="22"/>
          <w:szCs w:val="22"/>
        </w:rPr>
        <w:t xml:space="preserve">Katrina used substances to blank out </w:t>
      </w:r>
      <w:r w:rsidR="00F41E1C" w:rsidRPr="00A90F2E">
        <w:rPr>
          <w:rFonts w:cstheme="minorHAnsi"/>
          <w:sz w:val="22"/>
          <w:szCs w:val="22"/>
        </w:rPr>
        <w:t xml:space="preserve">and help her cope with </w:t>
      </w:r>
      <w:r w:rsidRPr="00A90F2E">
        <w:rPr>
          <w:rFonts w:cstheme="minorHAnsi"/>
          <w:sz w:val="22"/>
          <w:szCs w:val="22"/>
        </w:rPr>
        <w:t xml:space="preserve">her </w:t>
      </w:r>
      <w:r w:rsidR="00F41E1C" w:rsidRPr="00A90F2E">
        <w:rPr>
          <w:rFonts w:cstheme="minorHAnsi"/>
          <w:sz w:val="22"/>
          <w:szCs w:val="22"/>
        </w:rPr>
        <w:t>emotions.</w:t>
      </w:r>
      <w:r w:rsidRPr="00A90F2E">
        <w:rPr>
          <w:rFonts w:cstheme="minorHAnsi"/>
          <w:sz w:val="22"/>
          <w:szCs w:val="22"/>
        </w:rPr>
        <w:t xml:space="preserve"> </w:t>
      </w:r>
      <w:r w:rsidR="00AA2EE8" w:rsidRPr="00A90F2E">
        <w:rPr>
          <w:rFonts w:cstheme="minorHAnsi"/>
          <w:sz w:val="22"/>
          <w:szCs w:val="22"/>
        </w:rPr>
        <w:t xml:space="preserve">As a result of her substance misuse Katrina often found herself causing criminal damage and verbally abusing staff in the town centre. This resulted in her receiving </w:t>
      </w:r>
      <w:r w:rsidR="00F41E1C" w:rsidRPr="00A90F2E">
        <w:rPr>
          <w:rFonts w:cstheme="minorHAnsi"/>
          <w:sz w:val="22"/>
          <w:szCs w:val="22"/>
        </w:rPr>
        <w:t>Community Resolution for criminal damage then</w:t>
      </w:r>
      <w:r w:rsidR="00AA2EE8" w:rsidRPr="00A90F2E">
        <w:rPr>
          <w:rFonts w:cstheme="minorHAnsi"/>
          <w:sz w:val="22"/>
          <w:szCs w:val="22"/>
        </w:rPr>
        <w:t xml:space="preserve"> a </w:t>
      </w:r>
      <w:r w:rsidR="00F41E1C" w:rsidRPr="00A90F2E">
        <w:rPr>
          <w:rFonts w:cstheme="minorHAnsi"/>
          <w:sz w:val="22"/>
          <w:szCs w:val="22"/>
        </w:rPr>
        <w:t>Referral Order for theft, numerous assaults and criminal damage.</w:t>
      </w:r>
      <w:r w:rsidR="00AA2EE8" w:rsidRPr="00A90F2E">
        <w:rPr>
          <w:rFonts w:cstheme="minorHAnsi"/>
          <w:sz w:val="22"/>
          <w:szCs w:val="22"/>
        </w:rPr>
        <w:t xml:space="preserve"> </w:t>
      </w:r>
      <w:r w:rsidR="00564288">
        <w:rPr>
          <w:rFonts w:cstheme="minorHAnsi"/>
          <w:sz w:val="22"/>
          <w:szCs w:val="22"/>
        </w:rPr>
        <w:t xml:space="preserve">As a result </w:t>
      </w:r>
      <w:r w:rsidR="00AA2EE8" w:rsidRPr="00A90F2E">
        <w:rPr>
          <w:rFonts w:cstheme="minorHAnsi"/>
          <w:sz w:val="22"/>
          <w:szCs w:val="22"/>
        </w:rPr>
        <w:t xml:space="preserve">Katrina </w:t>
      </w:r>
      <w:r w:rsidR="00564288">
        <w:rPr>
          <w:rFonts w:cstheme="minorHAnsi"/>
          <w:sz w:val="22"/>
          <w:szCs w:val="22"/>
        </w:rPr>
        <w:t>was re</w:t>
      </w:r>
      <w:r w:rsidR="00AA2EE8" w:rsidRPr="00A90F2E">
        <w:rPr>
          <w:rFonts w:cstheme="minorHAnsi"/>
          <w:sz w:val="22"/>
          <w:szCs w:val="22"/>
        </w:rPr>
        <w:t xml:space="preserve">quired to engage with the </w:t>
      </w:r>
      <w:r w:rsidR="00652E36" w:rsidRPr="00A90F2E">
        <w:rPr>
          <w:rFonts w:cstheme="minorHAnsi"/>
          <w:sz w:val="22"/>
          <w:szCs w:val="22"/>
        </w:rPr>
        <w:t>Youth Offending Service</w:t>
      </w:r>
      <w:r w:rsidR="003A68DD" w:rsidRPr="00A90F2E">
        <w:rPr>
          <w:rFonts w:cstheme="minorHAnsi"/>
          <w:sz w:val="22"/>
          <w:szCs w:val="22"/>
        </w:rPr>
        <w:t xml:space="preserve"> (YOS</w:t>
      </w:r>
      <w:r w:rsidR="00F6022F" w:rsidRPr="00A90F2E">
        <w:rPr>
          <w:rFonts w:cstheme="minorHAnsi"/>
          <w:sz w:val="22"/>
          <w:szCs w:val="22"/>
        </w:rPr>
        <w:t>),</w:t>
      </w:r>
      <w:r w:rsidR="00652E36" w:rsidRPr="00A90F2E">
        <w:rPr>
          <w:rFonts w:cstheme="minorHAnsi"/>
          <w:sz w:val="22"/>
          <w:szCs w:val="22"/>
        </w:rPr>
        <w:t xml:space="preserve"> including the Substance Advice Service. Katrina had two workers f</w:t>
      </w:r>
      <w:r w:rsidR="003A68DD" w:rsidRPr="00A90F2E">
        <w:rPr>
          <w:rFonts w:cstheme="minorHAnsi"/>
          <w:sz w:val="22"/>
          <w:szCs w:val="22"/>
        </w:rPr>
        <w:t>ro</w:t>
      </w:r>
      <w:r w:rsidR="00652E36" w:rsidRPr="00A90F2E">
        <w:rPr>
          <w:rFonts w:cstheme="minorHAnsi"/>
          <w:sz w:val="22"/>
          <w:szCs w:val="22"/>
        </w:rPr>
        <w:t xml:space="preserve">m </w:t>
      </w:r>
      <w:r w:rsidR="003A68DD" w:rsidRPr="00A90F2E">
        <w:rPr>
          <w:rFonts w:cstheme="minorHAnsi"/>
          <w:sz w:val="22"/>
          <w:szCs w:val="22"/>
        </w:rPr>
        <w:t>YOS</w:t>
      </w:r>
      <w:r w:rsidR="00652E36" w:rsidRPr="00A90F2E">
        <w:rPr>
          <w:rFonts w:cstheme="minorHAnsi"/>
          <w:sz w:val="22"/>
          <w:szCs w:val="22"/>
        </w:rPr>
        <w:t xml:space="preserve">, a social worker and a worker from the substance advice service.  </w:t>
      </w:r>
      <w:r w:rsidR="000D6BB2">
        <w:rPr>
          <w:rFonts w:cstheme="minorHAnsi"/>
          <w:sz w:val="22"/>
          <w:szCs w:val="22"/>
        </w:rPr>
        <w:t xml:space="preserve">These services were able to </w:t>
      </w:r>
      <w:r w:rsidR="00AA2EE8" w:rsidRPr="00A90F2E">
        <w:rPr>
          <w:rFonts w:cstheme="minorHAnsi"/>
          <w:sz w:val="22"/>
          <w:szCs w:val="22"/>
        </w:rPr>
        <w:t xml:space="preserve">engage fairly well with </w:t>
      </w:r>
      <w:r w:rsidR="000D6BB2">
        <w:rPr>
          <w:rFonts w:cstheme="minorHAnsi"/>
          <w:sz w:val="22"/>
          <w:szCs w:val="22"/>
        </w:rPr>
        <w:t>Katrina</w:t>
      </w:r>
      <w:r w:rsidR="00652E36" w:rsidRPr="00A90F2E">
        <w:rPr>
          <w:rFonts w:cstheme="minorHAnsi"/>
          <w:sz w:val="22"/>
          <w:szCs w:val="22"/>
        </w:rPr>
        <w:t>,</w:t>
      </w:r>
      <w:r w:rsidR="00AA2EE8" w:rsidRPr="00A90F2E">
        <w:rPr>
          <w:rFonts w:cstheme="minorHAnsi"/>
          <w:sz w:val="22"/>
          <w:szCs w:val="22"/>
        </w:rPr>
        <w:t xml:space="preserve"> but her substance use did not diminish</w:t>
      </w:r>
      <w:r w:rsidRPr="00A90F2E">
        <w:rPr>
          <w:rFonts w:cstheme="minorHAnsi"/>
          <w:sz w:val="22"/>
          <w:szCs w:val="22"/>
        </w:rPr>
        <w:t xml:space="preserve"> </w:t>
      </w:r>
      <w:r w:rsidR="00AA2EE8" w:rsidRPr="00A90F2E">
        <w:rPr>
          <w:rFonts w:cstheme="minorHAnsi"/>
          <w:sz w:val="22"/>
          <w:szCs w:val="22"/>
        </w:rPr>
        <w:t xml:space="preserve">although she was given lots of advice </w:t>
      </w:r>
      <w:r w:rsidR="001B3B2B" w:rsidRPr="00A90F2E">
        <w:rPr>
          <w:rFonts w:cstheme="minorHAnsi"/>
          <w:sz w:val="22"/>
          <w:szCs w:val="22"/>
        </w:rPr>
        <w:t xml:space="preserve">and support </w:t>
      </w:r>
      <w:r w:rsidR="00AA2EE8" w:rsidRPr="00A90F2E">
        <w:rPr>
          <w:rFonts w:cstheme="minorHAnsi"/>
          <w:sz w:val="22"/>
          <w:szCs w:val="22"/>
        </w:rPr>
        <w:t>regarding staying safe.</w:t>
      </w:r>
      <w:r w:rsidR="00AA2EE8" w:rsidRPr="00A90F2E">
        <w:rPr>
          <w:rFonts w:cstheme="minorHAnsi"/>
          <w:sz w:val="22"/>
          <w:szCs w:val="22"/>
        </w:rPr>
        <w:br/>
      </w:r>
    </w:p>
    <w:p w14:paraId="3A62D561" w14:textId="3CC08A24" w:rsidR="00AA2EE8" w:rsidRPr="00E84C7C" w:rsidRDefault="00AA2EE8" w:rsidP="00CD1C20">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A90F2E">
        <w:rPr>
          <w:rFonts w:cstheme="minorHAnsi"/>
          <w:sz w:val="22"/>
          <w:szCs w:val="22"/>
        </w:rPr>
        <w:t xml:space="preserve">As things escalated following the Christmas period, Katrina’s substance misuse </w:t>
      </w:r>
      <w:r w:rsidR="001948EC">
        <w:rPr>
          <w:rFonts w:cstheme="minorHAnsi"/>
          <w:sz w:val="22"/>
          <w:szCs w:val="22"/>
        </w:rPr>
        <w:t xml:space="preserve">increased </w:t>
      </w:r>
      <w:r w:rsidRPr="00A90F2E">
        <w:rPr>
          <w:rFonts w:cstheme="minorHAnsi"/>
          <w:sz w:val="22"/>
          <w:szCs w:val="22"/>
        </w:rPr>
        <w:t xml:space="preserve">and there was a shift to the use of Class A drugs, </w:t>
      </w:r>
      <w:r w:rsidR="00486CE1" w:rsidRPr="00A90F2E">
        <w:rPr>
          <w:rFonts w:cstheme="minorHAnsi"/>
          <w:sz w:val="22"/>
          <w:szCs w:val="22"/>
        </w:rPr>
        <w:t xml:space="preserve">significantly </w:t>
      </w:r>
      <w:r w:rsidRPr="00A90F2E">
        <w:rPr>
          <w:rFonts w:cstheme="minorHAnsi"/>
          <w:sz w:val="22"/>
          <w:szCs w:val="22"/>
        </w:rPr>
        <w:t>increasing her risk of harm.</w:t>
      </w:r>
      <w:r w:rsidR="006C0FB5" w:rsidRPr="00A90F2E">
        <w:rPr>
          <w:rFonts w:cstheme="minorHAnsi"/>
          <w:sz w:val="22"/>
          <w:szCs w:val="22"/>
        </w:rPr>
        <w:t xml:space="preserve"> </w:t>
      </w:r>
      <w:r w:rsidR="001B3B2B" w:rsidRPr="00A90F2E">
        <w:rPr>
          <w:rFonts w:cstheme="minorHAnsi"/>
          <w:sz w:val="22"/>
          <w:szCs w:val="22"/>
        </w:rPr>
        <w:t>Katrina’s</w:t>
      </w:r>
      <w:r w:rsidR="006C0FB5" w:rsidRPr="00A90F2E">
        <w:rPr>
          <w:rFonts w:cstheme="minorHAnsi"/>
          <w:sz w:val="22"/>
          <w:szCs w:val="22"/>
        </w:rPr>
        <w:t xml:space="preserve"> drug </w:t>
      </w:r>
      <w:r w:rsidR="006C0FB5" w:rsidRPr="00E84C7C">
        <w:rPr>
          <w:rFonts w:cstheme="minorHAnsi"/>
          <w:sz w:val="22"/>
          <w:szCs w:val="22"/>
        </w:rPr>
        <w:t>use also increased in terms of numbers of days a week she used drugs. Previously it had been evenings and weekend</w:t>
      </w:r>
      <w:r w:rsidR="001B3B2B" w:rsidRPr="00E84C7C">
        <w:rPr>
          <w:rFonts w:cstheme="minorHAnsi"/>
          <w:sz w:val="22"/>
          <w:szCs w:val="22"/>
        </w:rPr>
        <w:t>s</w:t>
      </w:r>
      <w:r w:rsidR="006C0FB5" w:rsidRPr="00E84C7C">
        <w:rPr>
          <w:rFonts w:cstheme="minorHAnsi"/>
          <w:sz w:val="22"/>
          <w:szCs w:val="22"/>
        </w:rPr>
        <w:t xml:space="preserve"> but after Christmas</w:t>
      </w:r>
      <w:r w:rsidR="001B3B2B" w:rsidRPr="00E84C7C">
        <w:rPr>
          <w:rFonts w:cstheme="minorHAnsi"/>
          <w:sz w:val="22"/>
          <w:szCs w:val="22"/>
        </w:rPr>
        <w:t>,</w:t>
      </w:r>
      <w:r w:rsidR="006C0FB5" w:rsidRPr="00E84C7C">
        <w:rPr>
          <w:rFonts w:cstheme="minorHAnsi"/>
          <w:sz w:val="22"/>
          <w:szCs w:val="22"/>
        </w:rPr>
        <w:t xml:space="preserve"> professionals reported her under the influence of drugs most of the times she was seen. </w:t>
      </w:r>
      <w:r w:rsidRPr="00E84C7C">
        <w:rPr>
          <w:rFonts w:cstheme="minorHAnsi"/>
          <w:sz w:val="22"/>
          <w:szCs w:val="22"/>
        </w:rPr>
        <w:br/>
      </w:r>
    </w:p>
    <w:p w14:paraId="7A2F810D" w14:textId="3F78A850" w:rsidR="006C0FB5" w:rsidRPr="00E84C7C" w:rsidRDefault="00AA2EE8" w:rsidP="00CD1C20">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As Katrina continued to use drugs, she was increasingly being drawn into the circles of dealers and other adults from the drug using fraternity. These </w:t>
      </w:r>
      <w:r w:rsidR="004914E9" w:rsidRPr="00C51B77">
        <w:rPr>
          <w:rFonts w:cstheme="minorHAnsi"/>
          <w:sz w:val="22"/>
          <w:szCs w:val="22"/>
        </w:rPr>
        <w:t>relationships</w:t>
      </w:r>
      <w:r w:rsidRPr="00C51B77">
        <w:rPr>
          <w:rFonts w:cstheme="minorHAnsi"/>
          <w:sz w:val="22"/>
          <w:szCs w:val="22"/>
        </w:rPr>
        <w:t xml:space="preserve"> were not </w:t>
      </w:r>
      <w:r w:rsidRPr="00E84C7C">
        <w:rPr>
          <w:rFonts w:cstheme="minorHAnsi"/>
          <w:sz w:val="22"/>
          <w:szCs w:val="22"/>
        </w:rPr>
        <w:t xml:space="preserve">helpful to Katrina. Towards the middle and end of the review period, Katrina was staying with an adult male. This man was known to the police </w:t>
      </w:r>
      <w:r w:rsidRPr="00A90F2E">
        <w:rPr>
          <w:rFonts w:cstheme="minorHAnsi"/>
          <w:sz w:val="22"/>
          <w:szCs w:val="22"/>
        </w:rPr>
        <w:t xml:space="preserve">and although there were </w:t>
      </w:r>
      <w:r w:rsidR="00652E36" w:rsidRPr="00A90F2E">
        <w:rPr>
          <w:rFonts w:cstheme="minorHAnsi"/>
          <w:sz w:val="22"/>
          <w:szCs w:val="22"/>
        </w:rPr>
        <w:t>some disclosures</w:t>
      </w:r>
      <w:r w:rsidRPr="00A90F2E">
        <w:rPr>
          <w:rFonts w:cstheme="minorHAnsi"/>
          <w:sz w:val="22"/>
          <w:szCs w:val="22"/>
        </w:rPr>
        <w:t xml:space="preserve"> f</w:t>
      </w:r>
      <w:r w:rsidR="001B3B2B" w:rsidRPr="00A90F2E">
        <w:rPr>
          <w:rFonts w:cstheme="minorHAnsi"/>
          <w:sz w:val="22"/>
          <w:szCs w:val="22"/>
        </w:rPr>
        <w:t>ro</w:t>
      </w:r>
      <w:r w:rsidRPr="00A90F2E">
        <w:rPr>
          <w:rFonts w:cstheme="minorHAnsi"/>
          <w:sz w:val="22"/>
          <w:szCs w:val="22"/>
        </w:rPr>
        <w:t>m Katrina</w:t>
      </w:r>
      <w:r w:rsidR="00652E36" w:rsidRPr="00A90F2E">
        <w:rPr>
          <w:rFonts w:cstheme="minorHAnsi"/>
          <w:sz w:val="22"/>
          <w:szCs w:val="22"/>
        </w:rPr>
        <w:t xml:space="preserve"> that caused </w:t>
      </w:r>
      <w:r w:rsidRPr="00A90F2E">
        <w:rPr>
          <w:rFonts w:cstheme="minorHAnsi"/>
          <w:sz w:val="22"/>
          <w:szCs w:val="22"/>
        </w:rPr>
        <w:t>concerns that the relationship was inappropriate and that there was a risk of sexual exploitation</w:t>
      </w:r>
      <w:r w:rsidR="00652E36" w:rsidRPr="00A90F2E">
        <w:rPr>
          <w:rFonts w:cstheme="minorHAnsi"/>
          <w:sz w:val="22"/>
          <w:szCs w:val="22"/>
        </w:rPr>
        <w:t xml:space="preserve">, Katrina did not want to make a complaint as she did not want to create issues </w:t>
      </w:r>
      <w:r w:rsidR="00F7572A" w:rsidRPr="00A90F2E">
        <w:rPr>
          <w:rFonts w:cstheme="minorHAnsi"/>
          <w:sz w:val="22"/>
          <w:szCs w:val="22"/>
        </w:rPr>
        <w:t>within that family</w:t>
      </w:r>
      <w:r w:rsidR="00652E36" w:rsidRPr="00A90F2E">
        <w:rPr>
          <w:rFonts w:cstheme="minorHAnsi"/>
          <w:sz w:val="22"/>
          <w:szCs w:val="22"/>
        </w:rPr>
        <w:t xml:space="preserve">. </w:t>
      </w:r>
      <w:r w:rsidR="004914E9">
        <w:rPr>
          <w:rFonts w:cstheme="minorHAnsi"/>
          <w:sz w:val="22"/>
          <w:szCs w:val="22"/>
        </w:rPr>
        <w:t>Due to the ser</w:t>
      </w:r>
      <w:r w:rsidR="0082189F">
        <w:rPr>
          <w:rFonts w:cstheme="minorHAnsi"/>
          <w:sz w:val="22"/>
          <w:szCs w:val="22"/>
        </w:rPr>
        <w:t>i</w:t>
      </w:r>
      <w:r w:rsidR="004914E9">
        <w:rPr>
          <w:rFonts w:cstheme="minorHAnsi"/>
          <w:sz w:val="22"/>
          <w:szCs w:val="22"/>
        </w:rPr>
        <w:t xml:space="preserve">ous risks that this posed, </w:t>
      </w:r>
      <w:r w:rsidR="004914E9" w:rsidRPr="00A90F2E">
        <w:rPr>
          <w:rFonts w:cstheme="minorHAnsi"/>
          <w:sz w:val="22"/>
          <w:szCs w:val="22"/>
        </w:rPr>
        <w:t>the</w:t>
      </w:r>
      <w:r w:rsidR="00652E36" w:rsidRPr="00A90F2E">
        <w:rPr>
          <w:rFonts w:cstheme="minorHAnsi"/>
          <w:sz w:val="22"/>
          <w:szCs w:val="22"/>
        </w:rPr>
        <w:t xml:space="preserve"> information was shared with police under child protection procedures and led to a strategy discussion</w:t>
      </w:r>
      <w:r w:rsidRPr="00A90F2E">
        <w:rPr>
          <w:rFonts w:cstheme="minorHAnsi"/>
          <w:sz w:val="22"/>
          <w:szCs w:val="22"/>
        </w:rPr>
        <w:t>.</w:t>
      </w:r>
      <w:r w:rsidR="00DB1029" w:rsidRPr="00A90F2E">
        <w:rPr>
          <w:rFonts w:cstheme="minorHAnsi"/>
          <w:sz w:val="22"/>
          <w:szCs w:val="22"/>
        </w:rPr>
        <w:br/>
      </w:r>
      <w:r w:rsidR="00DB1029" w:rsidRPr="00A90F2E">
        <w:rPr>
          <w:rFonts w:cstheme="minorHAnsi"/>
          <w:sz w:val="22"/>
          <w:szCs w:val="22"/>
        </w:rPr>
        <w:lastRenderedPageBreak/>
        <w:br/>
      </w:r>
      <w:r w:rsidR="00DB1029" w:rsidRPr="00E84C7C">
        <w:rPr>
          <w:rFonts w:cstheme="minorHAnsi"/>
          <w:b/>
          <w:bCs/>
          <w:color w:val="175C56" w:themeColor="accent1" w:themeShade="BF"/>
          <w:sz w:val="22"/>
          <w:szCs w:val="22"/>
        </w:rPr>
        <w:t>Missing Incidents</w:t>
      </w:r>
      <w:r w:rsidR="006C0FB5" w:rsidRPr="00E84C7C">
        <w:rPr>
          <w:rFonts w:cstheme="minorHAnsi"/>
          <w:b/>
          <w:bCs/>
          <w:color w:val="175C56" w:themeColor="accent1" w:themeShade="BF"/>
          <w:sz w:val="22"/>
          <w:szCs w:val="22"/>
        </w:rPr>
        <w:br/>
      </w:r>
    </w:p>
    <w:p w14:paraId="3C6173D6" w14:textId="516832F7" w:rsidR="00CD1C20" w:rsidRPr="00E84C7C" w:rsidRDefault="00DB1029" w:rsidP="00CD1C20">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Katrina went missing on numerous occasions. Her missing episodes had started before the period under review. Most of her missing incidents were reported to the police. Sometimes Katrina would go missing on several occasions in one day</w:t>
      </w:r>
      <w:r w:rsidR="00F6022F">
        <w:rPr>
          <w:rFonts w:cstheme="minorHAnsi"/>
          <w:sz w:val="22"/>
          <w:szCs w:val="22"/>
        </w:rPr>
        <w:t>;</w:t>
      </w:r>
      <w:r w:rsidRPr="00E84C7C">
        <w:rPr>
          <w:rFonts w:cstheme="minorHAnsi"/>
          <w:sz w:val="22"/>
          <w:szCs w:val="22"/>
        </w:rPr>
        <w:t xml:space="preserve"> she </w:t>
      </w:r>
      <w:r w:rsidR="0034285B" w:rsidRPr="00E84C7C">
        <w:rPr>
          <w:rFonts w:cstheme="minorHAnsi"/>
          <w:sz w:val="22"/>
          <w:szCs w:val="22"/>
        </w:rPr>
        <w:t>would</w:t>
      </w:r>
      <w:r w:rsidRPr="00E84C7C">
        <w:rPr>
          <w:rFonts w:cstheme="minorHAnsi"/>
          <w:sz w:val="22"/>
          <w:szCs w:val="22"/>
        </w:rPr>
        <w:t xml:space="preserve"> be found and then go missing again. </w:t>
      </w:r>
      <w:r w:rsidR="0034285B" w:rsidRPr="00E84C7C">
        <w:rPr>
          <w:rFonts w:cstheme="minorHAnsi"/>
          <w:sz w:val="22"/>
          <w:szCs w:val="22"/>
        </w:rPr>
        <w:t>Missing incidents were sometimes reported by housing providers when Katrina was very quick</w:t>
      </w:r>
      <w:r w:rsidR="00A55075" w:rsidRPr="00E84C7C">
        <w:rPr>
          <w:rFonts w:cstheme="minorHAnsi"/>
          <w:sz w:val="22"/>
          <w:szCs w:val="22"/>
        </w:rPr>
        <w:t>l</w:t>
      </w:r>
      <w:r w:rsidR="0034285B" w:rsidRPr="00E84C7C">
        <w:rPr>
          <w:rFonts w:cstheme="minorHAnsi"/>
          <w:sz w:val="22"/>
          <w:szCs w:val="22"/>
        </w:rPr>
        <w:t>y found</w:t>
      </w:r>
      <w:r w:rsidR="00A55075" w:rsidRPr="00E84C7C">
        <w:rPr>
          <w:rFonts w:cstheme="minorHAnsi"/>
          <w:sz w:val="22"/>
          <w:szCs w:val="22"/>
        </w:rPr>
        <w:t xml:space="preserve"> and sometimes it took longer for her to be found</w:t>
      </w:r>
      <w:r w:rsidR="0034285B" w:rsidRPr="00E84C7C">
        <w:rPr>
          <w:rFonts w:cstheme="minorHAnsi"/>
          <w:sz w:val="22"/>
          <w:szCs w:val="22"/>
        </w:rPr>
        <w:t xml:space="preserve">. Katrina would </w:t>
      </w:r>
      <w:r w:rsidR="00A55075" w:rsidRPr="00E84C7C">
        <w:rPr>
          <w:rFonts w:cstheme="minorHAnsi"/>
          <w:sz w:val="22"/>
          <w:szCs w:val="22"/>
        </w:rPr>
        <w:t xml:space="preserve">sometimes </w:t>
      </w:r>
      <w:r w:rsidR="0034285B" w:rsidRPr="00E84C7C">
        <w:rPr>
          <w:rFonts w:cstheme="minorHAnsi"/>
          <w:sz w:val="22"/>
          <w:szCs w:val="22"/>
        </w:rPr>
        <w:t>appear to be more stable for a few weeks with no missing episodes and then something would trigger</w:t>
      </w:r>
      <w:r w:rsidR="00A55075" w:rsidRPr="00E84C7C">
        <w:rPr>
          <w:rFonts w:cstheme="minorHAnsi"/>
          <w:sz w:val="22"/>
          <w:szCs w:val="22"/>
        </w:rPr>
        <w:t xml:space="preserve"> missing episodes starting again</w:t>
      </w:r>
      <w:r w:rsidR="0034285B" w:rsidRPr="00E84C7C">
        <w:rPr>
          <w:rFonts w:cstheme="minorHAnsi"/>
          <w:sz w:val="22"/>
          <w:szCs w:val="22"/>
        </w:rPr>
        <w:t xml:space="preserve">.  </w:t>
      </w:r>
      <w:r w:rsidR="0034285B" w:rsidRPr="00E84C7C">
        <w:rPr>
          <w:rFonts w:cstheme="minorHAnsi"/>
          <w:sz w:val="22"/>
          <w:szCs w:val="22"/>
        </w:rPr>
        <w:br/>
      </w:r>
    </w:p>
    <w:p w14:paraId="18C34EB9" w14:textId="3482D3FD" w:rsidR="0034285B" w:rsidRPr="00E84C7C" w:rsidRDefault="0034285B" w:rsidP="00CD1C20">
      <w:pPr>
        <w:pStyle w:val="ListParagraph"/>
        <w:numPr>
          <w:ilvl w:val="1"/>
          <w:numId w:val="4"/>
        </w:numPr>
        <w:spacing w:line="276" w:lineRule="auto"/>
        <w:ind w:left="0" w:hanging="567"/>
        <w:rPr>
          <w:rFonts w:cstheme="minorHAnsi"/>
          <w:b/>
          <w:bCs/>
          <w:color w:val="175C56" w:themeColor="accent1" w:themeShade="BF"/>
          <w:sz w:val="22"/>
          <w:szCs w:val="22"/>
        </w:rPr>
      </w:pPr>
      <w:r w:rsidRPr="00E84C7C">
        <w:rPr>
          <w:rFonts w:cstheme="minorHAnsi"/>
          <w:sz w:val="22"/>
          <w:szCs w:val="22"/>
        </w:rPr>
        <w:t>Katrina’s missing episodes linked with other activities and issues mentioned above.</w:t>
      </w:r>
      <w:r w:rsidR="00A57F0C" w:rsidRPr="00E84C7C">
        <w:rPr>
          <w:rFonts w:cstheme="minorHAnsi"/>
          <w:sz w:val="22"/>
          <w:szCs w:val="22"/>
        </w:rPr>
        <w:br/>
      </w:r>
      <w:r w:rsidR="00A57F0C" w:rsidRPr="00E84C7C">
        <w:rPr>
          <w:rFonts w:cstheme="minorHAnsi"/>
          <w:sz w:val="22"/>
          <w:szCs w:val="22"/>
        </w:rPr>
        <w:br/>
      </w:r>
      <w:r w:rsidR="00A57F0C" w:rsidRPr="00E84C7C">
        <w:rPr>
          <w:rFonts w:cstheme="minorHAnsi"/>
          <w:b/>
          <w:bCs/>
          <w:color w:val="175C56" w:themeColor="accent1" w:themeShade="BF"/>
          <w:sz w:val="22"/>
          <w:szCs w:val="22"/>
        </w:rPr>
        <w:t>Sexual Assaults</w:t>
      </w:r>
      <w:r w:rsidR="00A57F0C" w:rsidRPr="00E84C7C">
        <w:rPr>
          <w:rFonts w:cstheme="minorHAnsi"/>
          <w:b/>
          <w:bCs/>
          <w:color w:val="175C56" w:themeColor="accent1" w:themeShade="BF"/>
          <w:sz w:val="22"/>
          <w:szCs w:val="22"/>
        </w:rPr>
        <w:br/>
      </w:r>
    </w:p>
    <w:p w14:paraId="5DC7D1DB" w14:textId="73280674" w:rsidR="00A57F0C" w:rsidRPr="00E84C7C" w:rsidRDefault="00A57F0C" w:rsidP="00CD1C20">
      <w:pPr>
        <w:pStyle w:val="ListParagraph"/>
        <w:numPr>
          <w:ilvl w:val="1"/>
          <w:numId w:val="4"/>
        </w:numPr>
        <w:spacing w:line="276" w:lineRule="auto"/>
        <w:ind w:left="0" w:hanging="567"/>
        <w:rPr>
          <w:rFonts w:eastAsiaTheme="majorEastAsia" w:cstheme="minorHAnsi"/>
          <w:sz w:val="22"/>
          <w:szCs w:val="22"/>
        </w:rPr>
      </w:pPr>
      <w:r w:rsidRPr="00A90F2E">
        <w:rPr>
          <w:rFonts w:eastAsiaTheme="majorEastAsia" w:cstheme="minorHAnsi"/>
          <w:sz w:val="22"/>
          <w:szCs w:val="22"/>
        </w:rPr>
        <w:t xml:space="preserve">Katrina </w:t>
      </w:r>
      <w:r w:rsidR="004D5DF0" w:rsidRPr="00A90F2E">
        <w:rPr>
          <w:rFonts w:eastAsiaTheme="majorEastAsia" w:cstheme="minorHAnsi"/>
          <w:sz w:val="22"/>
          <w:szCs w:val="22"/>
        </w:rPr>
        <w:t>reported</w:t>
      </w:r>
      <w:r w:rsidRPr="00A90F2E">
        <w:rPr>
          <w:rFonts w:eastAsiaTheme="majorEastAsia" w:cstheme="minorHAnsi"/>
          <w:sz w:val="22"/>
          <w:szCs w:val="22"/>
        </w:rPr>
        <w:t xml:space="preserve"> </w:t>
      </w:r>
      <w:r w:rsidR="00A55075" w:rsidRPr="00A90F2E">
        <w:rPr>
          <w:rFonts w:eastAsiaTheme="majorEastAsia" w:cstheme="minorHAnsi"/>
          <w:sz w:val="22"/>
          <w:szCs w:val="22"/>
        </w:rPr>
        <w:t xml:space="preserve">that she had been </w:t>
      </w:r>
      <w:r w:rsidRPr="00A90F2E">
        <w:rPr>
          <w:rFonts w:eastAsiaTheme="majorEastAsia" w:cstheme="minorHAnsi"/>
          <w:sz w:val="22"/>
          <w:szCs w:val="22"/>
        </w:rPr>
        <w:t>rape</w:t>
      </w:r>
      <w:r w:rsidR="00A55075" w:rsidRPr="00A90F2E">
        <w:rPr>
          <w:rFonts w:eastAsiaTheme="majorEastAsia" w:cstheme="minorHAnsi"/>
          <w:sz w:val="22"/>
          <w:szCs w:val="22"/>
        </w:rPr>
        <w:t>d</w:t>
      </w:r>
      <w:r w:rsidRPr="00A90F2E">
        <w:rPr>
          <w:rFonts w:eastAsiaTheme="majorEastAsia" w:cstheme="minorHAnsi"/>
          <w:sz w:val="22"/>
          <w:szCs w:val="22"/>
        </w:rPr>
        <w:t xml:space="preserve"> on two occasions during the review timeframe and one just prior to the timeframe. All had been </w:t>
      </w:r>
      <w:r w:rsidR="00A55075" w:rsidRPr="00A90F2E">
        <w:rPr>
          <w:rFonts w:eastAsiaTheme="majorEastAsia" w:cstheme="minorHAnsi"/>
          <w:sz w:val="22"/>
          <w:szCs w:val="22"/>
        </w:rPr>
        <w:t xml:space="preserve">initially </w:t>
      </w:r>
      <w:r w:rsidRPr="00A90F2E">
        <w:rPr>
          <w:rFonts w:eastAsiaTheme="majorEastAsia" w:cstheme="minorHAnsi"/>
          <w:sz w:val="22"/>
          <w:szCs w:val="22"/>
        </w:rPr>
        <w:t>reported by third parties. On the first occasion</w:t>
      </w:r>
      <w:r w:rsidR="00256090" w:rsidRPr="00A90F2E">
        <w:rPr>
          <w:rFonts w:eastAsiaTheme="majorEastAsia" w:cstheme="minorHAnsi"/>
          <w:sz w:val="22"/>
          <w:szCs w:val="22"/>
        </w:rPr>
        <w:t>, that was prior to the timeframe of the review, Katrina</w:t>
      </w:r>
      <w:r w:rsidRPr="00A90F2E">
        <w:rPr>
          <w:rFonts w:eastAsiaTheme="majorEastAsia" w:cstheme="minorHAnsi"/>
          <w:sz w:val="22"/>
          <w:szCs w:val="22"/>
        </w:rPr>
        <w:t xml:space="preserve"> did not want to take any further action and would not give the police any information. On the other two occasions, Katrina did want to take action. She was supported to attend a Sexual Assault Referral Centre</w:t>
      </w:r>
      <w:r w:rsidR="00486CE1" w:rsidRPr="00A90F2E">
        <w:rPr>
          <w:rStyle w:val="FootnoteReference"/>
          <w:rFonts w:eastAsiaTheme="majorEastAsia" w:cstheme="minorHAnsi"/>
          <w:sz w:val="22"/>
          <w:szCs w:val="22"/>
        </w:rPr>
        <w:footnoteReference w:id="8"/>
      </w:r>
      <w:r w:rsidRPr="00A90F2E">
        <w:rPr>
          <w:rFonts w:eastAsiaTheme="majorEastAsia" w:cstheme="minorHAnsi"/>
          <w:sz w:val="22"/>
          <w:szCs w:val="22"/>
        </w:rPr>
        <w:t xml:space="preserve"> for examination and follow </w:t>
      </w:r>
      <w:r w:rsidRPr="00E84C7C">
        <w:rPr>
          <w:rFonts w:eastAsiaTheme="majorEastAsia" w:cstheme="minorHAnsi"/>
          <w:sz w:val="22"/>
          <w:szCs w:val="22"/>
        </w:rPr>
        <w:t>up and was supported by an Independent Sexual Violence Advocate (ISVA)</w:t>
      </w:r>
      <w:r w:rsidR="000B5B59" w:rsidRPr="00E84C7C">
        <w:rPr>
          <w:rStyle w:val="FootnoteReference"/>
          <w:rFonts w:eastAsiaTheme="majorEastAsia" w:cstheme="minorHAnsi"/>
          <w:sz w:val="22"/>
          <w:szCs w:val="22"/>
        </w:rPr>
        <w:footnoteReference w:id="9"/>
      </w:r>
      <w:r w:rsidRPr="00E84C7C">
        <w:rPr>
          <w:rFonts w:eastAsiaTheme="majorEastAsia" w:cstheme="minorHAnsi"/>
          <w:sz w:val="22"/>
          <w:szCs w:val="22"/>
        </w:rPr>
        <w:t xml:space="preserve">. Neither </w:t>
      </w:r>
      <w:r w:rsidRPr="00A90F2E">
        <w:rPr>
          <w:rFonts w:eastAsiaTheme="majorEastAsia" w:cstheme="minorHAnsi"/>
          <w:sz w:val="22"/>
          <w:szCs w:val="22"/>
        </w:rPr>
        <w:t xml:space="preserve">of the </w:t>
      </w:r>
      <w:r w:rsidR="004D5DF0" w:rsidRPr="00A90F2E">
        <w:rPr>
          <w:rFonts w:eastAsiaTheme="majorEastAsia" w:cstheme="minorHAnsi"/>
          <w:sz w:val="22"/>
          <w:szCs w:val="22"/>
        </w:rPr>
        <w:t>reports</w:t>
      </w:r>
      <w:r w:rsidRPr="00A90F2E">
        <w:rPr>
          <w:rFonts w:eastAsiaTheme="majorEastAsia" w:cstheme="minorHAnsi"/>
          <w:sz w:val="22"/>
          <w:szCs w:val="22"/>
        </w:rPr>
        <w:t xml:space="preserve"> were able to be taken forward for prosecution of perpetrators because of lack of evidence. This naturally </w:t>
      </w:r>
      <w:r w:rsidRPr="00E84C7C">
        <w:rPr>
          <w:rFonts w:eastAsiaTheme="majorEastAsia" w:cstheme="minorHAnsi"/>
          <w:sz w:val="22"/>
          <w:szCs w:val="22"/>
        </w:rPr>
        <w:t>had a negative impact on Katrina.</w:t>
      </w:r>
      <w:r w:rsidRPr="00E84C7C">
        <w:rPr>
          <w:rFonts w:eastAsiaTheme="majorEastAsia" w:cstheme="minorHAnsi"/>
          <w:sz w:val="22"/>
          <w:szCs w:val="22"/>
        </w:rPr>
        <w:br/>
      </w:r>
    </w:p>
    <w:p w14:paraId="3F332C2D" w14:textId="0325345F" w:rsidR="002B58F8" w:rsidRPr="00E84C7C" w:rsidRDefault="002B58F8" w:rsidP="006E00AE">
      <w:pPr>
        <w:pStyle w:val="Heading1"/>
        <w:keepLines w:val="0"/>
        <w:numPr>
          <w:ilvl w:val="0"/>
          <w:numId w:val="4"/>
        </w:numPr>
        <w:snapToGrid w:val="0"/>
        <w:spacing w:before="100" w:beforeAutospacing="1" w:after="120" w:line="276" w:lineRule="auto"/>
        <w:rPr>
          <w:rFonts w:asciiTheme="minorHAnsi" w:hAnsiTheme="minorHAnsi" w:cstheme="minorHAnsi"/>
          <w:b/>
          <w:color w:val="1F7B74" w:themeColor="accent1"/>
          <w:sz w:val="22"/>
          <w:szCs w:val="22"/>
        </w:rPr>
      </w:pPr>
      <w:bookmarkStart w:id="8" w:name="Thematic"/>
      <w:r w:rsidRPr="00E84C7C">
        <w:rPr>
          <w:rFonts w:asciiTheme="minorHAnsi" w:hAnsiTheme="minorHAnsi" w:cstheme="minorHAnsi"/>
          <w:b/>
          <w:color w:val="1F7B74" w:themeColor="accent1"/>
          <w:sz w:val="22"/>
          <w:szCs w:val="22"/>
        </w:rPr>
        <w:t>THEMATIC ANALYSIS</w:t>
      </w:r>
      <w:r w:rsidR="00E1023D" w:rsidRPr="00E84C7C">
        <w:rPr>
          <w:rFonts w:asciiTheme="minorHAnsi" w:hAnsiTheme="minorHAnsi" w:cstheme="minorHAnsi"/>
          <w:b/>
          <w:color w:val="1F7B74" w:themeColor="accent1"/>
          <w:sz w:val="22"/>
          <w:szCs w:val="22"/>
        </w:rPr>
        <w:br/>
      </w:r>
    </w:p>
    <w:bookmarkEnd w:id="8"/>
    <w:p w14:paraId="79FABA1B" w14:textId="5BA7D85E" w:rsidR="00A55075" w:rsidRPr="00E84C7C" w:rsidRDefault="004041B1" w:rsidP="00AB1CDF">
      <w:pPr>
        <w:pStyle w:val="ListParagraph"/>
        <w:numPr>
          <w:ilvl w:val="1"/>
          <w:numId w:val="4"/>
        </w:numPr>
        <w:spacing w:line="276" w:lineRule="auto"/>
        <w:ind w:left="0"/>
        <w:rPr>
          <w:rFonts w:eastAsiaTheme="majorEastAsia" w:cstheme="minorHAnsi"/>
          <w:sz w:val="22"/>
          <w:szCs w:val="22"/>
        </w:rPr>
      </w:pPr>
      <w:r w:rsidRPr="00E84C7C">
        <w:rPr>
          <w:rFonts w:eastAsiaTheme="majorEastAsia" w:cstheme="minorHAnsi"/>
          <w:sz w:val="22"/>
          <w:szCs w:val="22"/>
        </w:rPr>
        <w:t>The analysis section takes a strengths-based approach identifying what went well</w:t>
      </w:r>
      <w:r w:rsidR="00AC69C0">
        <w:rPr>
          <w:rFonts w:eastAsiaTheme="majorEastAsia" w:cstheme="minorHAnsi"/>
          <w:sz w:val="22"/>
          <w:szCs w:val="22"/>
        </w:rPr>
        <w:t>, if and how those strengths can be move up the scale to make practice stronger</w:t>
      </w:r>
      <w:r w:rsidRPr="00E84C7C">
        <w:rPr>
          <w:rFonts w:eastAsiaTheme="majorEastAsia" w:cstheme="minorHAnsi"/>
          <w:sz w:val="22"/>
          <w:szCs w:val="22"/>
        </w:rPr>
        <w:t xml:space="preserve"> and then building a picture of areas where learning has occurred. Systems and</w:t>
      </w:r>
      <w:r w:rsidRPr="00E84C7C">
        <w:rPr>
          <w:rFonts w:cstheme="minorHAnsi"/>
          <w:sz w:val="22"/>
          <w:szCs w:val="22"/>
        </w:rPr>
        <w:t xml:space="preserve"> services that worked with Katrina have been updated and improved since this case. This is due to natural ongoing improvement, service changes, and elements that have been changed already due to early learning from this review.</w:t>
      </w:r>
      <w:r w:rsidR="00A15F1A" w:rsidRPr="00E84C7C">
        <w:rPr>
          <w:rFonts w:cstheme="minorHAnsi"/>
          <w:sz w:val="22"/>
          <w:szCs w:val="22"/>
        </w:rPr>
        <w:br/>
      </w:r>
    </w:p>
    <w:p w14:paraId="2CB99E15" w14:textId="1740B616" w:rsidR="00A15F1A" w:rsidRPr="00E84C7C" w:rsidRDefault="00A15F1A" w:rsidP="00A55075">
      <w:pPr>
        <w:pStyle w:val="ListParagraph"/>
        <w:numPr>
          <w:ilvl w:val="1"/>
          <w:numId w:val="4"/>
        </w:numPr>
        <w:spacing w:line="276" w:lineRule="auto"/>
        <w:ind w:left="0"/>
        <w:rPr>
          <w:rFonts w:cstheme="minorHAnsi"/>
          <w:sz w:val="22"/>
          <w:szCs w:val="22"/>
        </w:rPr>
      </w:pPr>
      <w:r w:rsidRPr="00E84C7C">
        <w:rPr>
          <w:rFonts w:eastAsiaTheme="majorEastAsia" w:cstheme="minorHAnsi"/>
          <w:sz w:val="22"/>
          <w:szCs w:val="22"/>
        </w:rPr>
        <w:t xml:space="preserve">During this review process it is very clear that the professionals that were involved with Katrina </w:t>
      </w:r>
      <w:r w:rsidRPr="00E84C7C">
        <w:rPr>
          <w:rFonts w:cstheme="minorHAnsi"/>
          <w:sz w:val="22"/>
          <w:szCs w:val="22"/>
        </w:rPr>
        <w:t xml:space="preserve">worked passionately to try to keep her safe. In most of the areas for learning it is the systems that professionals worked in that made it very challenging to attain their goal. </w:t>
      </w:r>
      <w:r w:rsidR="00AC69C0">
        <w:rPr>
          <w:rFonts w:cstheme="minorHAnsi"/>
          <w:sz w:val="22"/>
          <w:szCs w:val="22"/>
        </w:rPr>
        <w:br/>
      </w:r>
      <w:r w:rsidRPr="00E84C7C">
        <w:rPr>
          <w:rFonts w:cstheme="minorHAnsi"/>
          <w:sz w:val="22"/>
          <w:szCs w:val="22"/>
        </w:rPr>
        <w:br/>
      </w:r>
      <w:r w:rsidRPr="00E84C7C">
        <w:rPr>
          <w:rFonts w:cstheme="minorHAnsi"/>
          <w:b/>
          <w:bCs/>
          <w:color w:val="175C56" w:themeColor="accent1" w:themeShade="BF"/>
          <w:sz w:val="22"/>
          <w:szCs w:val="22"/>
        </w:rPr>
        <w:lastRenderedPageBreak/>
        <w:t>Impact of Adverse Childhood Experiences</w:t>
      </w:r>
      <w:r w:rsidRPr="00E84C7C">
        <w:rPr>
          <w:rStyle w:val="FootnoteReference"/>
          <w:rFonts w:cstheme="minorHAnsi"/>
          <w:b/>
          <w:bCs/>
          <w:color w:val="175C56" w:themeColor="accent1" w:themeShade="BF"/>
          <w:sz w:val="22"/>
          <w:szCs w:val="22"/>
        </w:rPr>
        <w:footnoteReference w:id="10"/>
      </w:r>
      <w:r w:rsidRPr="00E84C7C">
        <w:rPr>
          <w:rFonts w:cstheme="minorHAnsi"/>
          <w:b/>
          <w:bCs/>
          <w:color w:val="175C56" w:themeColor="accent1" w:themeShade="BF"/>
          <w:sz w:val="22"/>
          <w:szCs w:val="22"/>
        </w:rPr>
        <w:br/>
      </w:r>
    </w:p>
    <w:p w14:paraId="4D973DE8" w14:textId="6948FB7A" w:rsidR="004041B1" w:rsidRPr="00C51B77" w:rsidRDefault="00A15F1A" w:rsidP="002F4647">
      <w:pPr>
        <w:pStyle w:val="ListParagraph"/>
        <w:numPr>
          <w:ilvl w:val="1"/>
          <w:numId w:val="4"/>
        </w:numPr>
        <w:spacing w:line="276" w:lineRule="auto"/>
        <w:ind w:left="0"/>
        <w:rPr>
          <w:rFonts w:cstheme="minorHAnsi"/>
          <w:sz w:val="22"/>
          <w:szCs w:val="22"/>
        </w:rPr>
      </w:pPr>
      <w:r w:rsidRPr="00E84C7C">
        <w:rPr>
          <w:rFonts w:cstheme="minorHAnsi"/>
          <w:sz w:val="22"/>
          <w:szCs w:val="22"/>
        </w:rPr>
        <w:t xml:space="preserve">Katrina </w:t>
      </w:r>
      <w:r w:rsidR="00B70853" w:rsidRPr="00E84C7C">
        <w:rPr>
          <w:rFonts w:cstheme="minorHAnsi"/>
          <w:sz w:val="22"/>
          <w:szCs w:val="22"/>
        </w:rPr>
        <w:t xml:space="preserve">had first become a ‘Child in Need’ </w:t>
      </w:r>
      <w:r w:rsidR="00EB6C34" w:rsidRPr="00C51B77">
        <w:rPr>
          <w:rFonts w:cstheme="minorHAnsi"/>
          <w:sz w:val="22"/>
          <w:szCs w:val="22"/>
        </w:rPr>
        <w:t>receiving support from</w:t>
      </w:r>
      <w:r w:rsidR="00B70853" w:rsidRPr="00C51B77">
        <w:rPr>
          <w:rFonts w:cstheme="minorHAnsi"/>
          <w:sz w:val="22"/>
          <w:szCs w:val="22"/>
        </w:rPr>
        <w:t xml:space="preserve"> Children’s </w:t>
      </w:r>
      <w:r w:rsidR="00427095" w:rsidRPr="00C51B77">
        <w:rPr>
          <w:rFonts w:cstheme="minorHAnsi"/>
          <w:sz w:val="22"/>
          <w:szCs w:val="22"/>
        </w:rPr>
        <w:t>S</w:t>
      </w:r>
      <w:r w:rsidR="00B70853" w:rsidRPr="00C51B77">
        <w:rPr>
          <w:rFonts w:cstheme="minorHAnsi"/>
          <w:sz w:val="22"/>
          <w:szCs w:val="22"/>
        </w:rPr>
        <w:t xml:space="preserve">ocial </w:t>
      </w:r>
      <w:r w:rsidR="00427095" w:rsidRPr="00C51B77">
        <w:rPr>
          <w:rFonts w:cstheme="minorHAnsi"/>
          <w:sz w:val="22"/>
          <w:szCs w:val="22"/>
        </w:rPr>
        <w:t>C</w:t>
      </w:r>
      <w:r w:rsidR="00B70853" w:rsidRPr="00C51B77">
        <w:rPr>
          <w:rFonts w:cstheme="minorHAnsi"/>
          <w:sz w:val="22"/>
          <w:szCs w:val="22"/>
        </w:rPr>
        <w:t xml:space="preserve">are when she was six years old. From then </w:t>
      </w:r>
      <w:r w:rsidR="00427095" w:rsidRPr="00C51B77">
        <w:rPr>
          <w:rFonts w:cstheme="minorHAnsi"/>
          <w:sz w:val="22"/>
          <w:szCs w:val="22"/>
        </w:rPr>
        <w:t>on,</w:t>
      </w:r>
      <w:r w:rsidR="00B70853" w:rsidRPr="00C51B77">
        <w:rPr>
          <w:rFonts w:cstheme="minorHAnsi"/>
          <w:sz w:val="22"/>
          <w:szCs w:val="22"/>
        </w:rPr>
        <w:t xml:space="preserve"> she continued to have periods of support as a </w:t>
      </w:r>
      <w:r w:rsidR="00967BCA" w:rsidRPr="00C51B77">
        <w:rPr>
          <w:rFonts w:cstheme="minorHAnsi"/>
          <w:sz w:val="22"/>
          <w:szCs w:val="22"/>
        </w:rPr>
        <w:t xml:space="preserve">Child in Need </w:t>
      </w:r>
      <w:r w:rsidR="00B70853" w:rsidRPr="00C51B77">
        <w:rPr>
          <w:rFonts w:cstheme="minorHAnsi"/>
          <w:sz w:val="22"/>
          <w:szCs w:val="22"/>
        </w:rPr>
        <w:t xml:space="preserve">throughout her young childhood. The concerns were due to emotional </w:t>
      </w:r>
      <w:r w:rsidR="00B94313" w:rsidRPr="00C51B77">
        <w:rPr>
          <w:rFonts w:cstheme="minorHAnsi"/>
          <w:sz w:val="22"/>
          <w:szCs w:val="22"/>
        </w:rPr>
        <w:t>harm</w:t>
      </w:r>
      <w:r w:rsidR="00B70853" w:rsidRPr="00C51B77">
        <w:rPr>
          <w:rFonts w:cstheme="minorHAnsi"/>
          <w:sz w:val="22"/>
          <w:szCs w:val="22"/>
        </w:rPr>
        <w:t xml:space="preserve"> and allegations of physical </w:t>
      </w:r>
      <w:r w:rsidR="00B94313" w:rsidRPr="00C51B77">
        <w:rPr>
          <w:rFonts w:cstheme="minorHAnsi"/>
          <w:sz w:val="22"/>
          <w:szCs w:val="22"/>
        </w:rPr>
        <w:t>harm</w:t>
      </w:r>
      <w:r w:rsidR="00F6022F" w:rsidRPr="00C51B77">
        <w:rPr>
          <w:rFonts w:cstheme="minorHAnsi"/>
          <w:sz w:val="22"/>
          <w:szCs w:val="22"/>
        </w:rPr>
        <w:t>.</w:t>
      </w:r>
      <w:r w:rsidR="00B70853" w:rsidRPr="00C51B77">
        <w:rPr>
          <w:rFonts w:cstheme="minorHAnsi"/>
          <w:sz w:val="22"/>
          <w:szCs w:val="22"/>
        </w:rPr>
        <w:t xml:space="preserve"> </w:t>
      </w:r>
      <w:r w:rsidR="00F6022F" w:rsidRPr="00C51B77">
        <w:rPr>
          <w:rFonts w:cstheme="minorHAnsi"/>
          <w:sz w:val="22"/>
          <w:szCs w:val="22"/>
        </w:rPr>
        <w:t>A</w:t>
      </w:r>
      <w:r w:rsidR="00B70853" w:rsidRPr="00C51B77">
        <w:rPr>
          <w:rFonts w:cstheme="minorHAnsi"/>
          <w:sz w:val="22"/>
          <w:szCs w:val="22"/>
        </w:rPr>
        <w:t>lthough there were disclosures later</w:t>
      </w:r>
      <w:r w:rsidR="00F6022F" w:rsidRPr="00C51B77">
        <w:rPr>
          <w:rFonts w:cstheme="minorHAnsi"/>
          <w:sz w:val="22"/>
          <w:szCs w:val="22"/>
        </w:rPr>
        <w:t>,</w:t>
      </w:r>
      <w:r w:rsidR="00B70853" w:rsidRPr="00C51B77">
        <w:rPr>
          <w:rFonts w:cstheme="minorHAnsi"/>
          <w:sz w:val="22"/>
          <w:szCs w:val="22"/>
        </w:rPr>
        <w:t xml:space="preserve"> </w:t>
      </w:r>
      <w:r w:rsidR="00967BCA" w:rsidRPr="00C51B77">
        <w:rPr>
          <w:rFonts w:cstheme="minorHAnsi"/>
          <w:sz w:val="22"/>
          <w:szCs w:val="22"/>
        </w:rPr>
        <w:t xml:space="preserve">there </w:t>
      </w:r>
      <w:r w:rsidR="00B70853" w:rsidRPr="00C51B77">
        <w:rPr>
          <w:rFonts w:cstheme="minorHAnsi"/>
          <w:sz w:val="22"/>
          <w:szCs w:val="22"/>
        </w:rPr>
        <w:t>was n</w:t>
      </w:r>
      <w:r w:rsidR="00967BCA" w:rsidRPr="00C51B77">
        <w:rPr>
          <w:rFonts w:cstheme="minorHAnsi"/>
          <w:sz w:val="22"/>
          <w:szCs w:val="22"/>
        </w:rPr>
        <w:t>o</w:t>
      </w:r>
      <w:r w:rsidR="00B70853" w:rsidRPr="00C51B77">
        <w:rPr>
          <w:rFonts w:cstheme="minorHAnsi"/>
          <w:sz w:val="22"/>
          <w:szCs w:val="22"/>
        </w:rPr>
        <w:t xml:space="preserve"> evidence of </w:t>
      </w:r>
      <w:r w:rsidR="00F6022F" w:rsidRPr="00C51B77">
        <w:rPr>
          <w:rFonts w:cstheme="minorHAnsi"/>
          <w:sz w:val="22"/>
          <w:szCs w:val="22"/>
        </w:rPr>
        <w:t xml:space="preserve">physical </w:t>
      </w:r>
      <w:r w:rsidR="00B94313" w:rsidRPr="00C51B77">
        <w:rPr>
          <w:rFonts w:cstheme="minorHAnsi"/>
          <w:sz w:val="22"/>
          <w:szCs w:val="22"/>
        </w:rPr>
        <w:t>harm</w:t>
      </w:r>
      <w:r w:rsidR="00B70853" w:rsidRPr="00C51B77">
        <w:rPr>
          <w:rFonts w:cstheme="minorHAnsi"/>
          <w:sz w:val="22"/>
          <w:szCs w:val="22"/>
        </w:rPr>
        <w:t xml:space="preserve">. Katrina’s </w:t>
      </w:r>
      <w:r w:rsidR="00EB6C34" w:rsidRPr="00C51B77">
        <w:rPr>
          <w:rFonts w:cstheme="minorHAnsi"/>
          <w:sz w:val="22"/>
          <w:szCs w:val="22"/>
        </w:rPr>
        <w:t>actions</w:t>
      </w:r>
      <w:r w:rsidR="00B70853" w:rsidRPr="00C51B77">
        <w:rPr>
          <w:rFonts w:cstheme="minorHAnsi"/>
          <w:sz w:val="22"/>
          <w:szCs w:val="22"/>
        </w:rPr>
        <w:t xml:space="preserve"> caused issues in the family leading to her becoming a </w:t>
      </w:r>
      <w:r w:rsidR="00842822">
        <w:rPr>
          <w:rFonts w:cstheme="minorHAnsi"/>
          <w:sz w:val="22"/>
          <w:szCs w:val="22"/>
        </w:rPr>
        <w:t>child in care</w:t>
      </w:r>
      <w:r w:rsidR="00B70853" w:rsidRPr="00C51B77">
        <w:rPr>
          <w:rFonts w:cstheme="minorHAnsi"/>
          <w:sz w:val="22"/>
          <w:szCs w:val="22"/>
        </w:rPr>
        <w:t xml:space="preserve"> for a period of over a year</w:t>
      </w:r>
      <w:r w:rsidR="00F6022F" w:rsidRPr="00C51B77">
        <w:rPr>
          <w:rFonts w:cstheme="minorHAnsi"/>
          <w:sz w:val="22"/>
          <w:szCs w:val="22"/>
        </w:rPr>
        <w:t xml:space="preserve"> prior to the review period</w:t>
      </w:r>
      <w:r w:rsidR="00B70853" w:rsidRPr="00C51B77">
        <w:rPr>
          <w:rFonts w:cstheme="minorHAnsi"/>
          <w:sz w:val="22"/>
          <w:szCs w:val="22"/>
        </w:rPr>
        <w:t xml:space="preserve">. </w:t>
      </w:r>
      <w:r w:rsidR="00B70853" w:rsidRPr="00C51B77">
        <w:rPr>
          <w:rFonts w:cstheme="minorHAnsi"/>
          <w:sz w:val="22"/>
          <w:szCs w:val="22"/>
        </w:rPr>
        <w:br/>
      </w:r>
    </w:p>
    <w:p w14:paraId="2F1486C0" w14:textId="1C170339" w:rsidR="00B70853" w:rsidRPr="00C51B77" w:rsidRDefault="00B70853" w:rsidP="002F4647">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It is not </w:t>
      </w:r>
      <w:r w:rsidR="003A6BEB" w:rsidRPr="00C51B77">
        <w:rPr>
          <w:rFonts w:cstheme="minorHAnsi"/>
          <w:sz w:val="22"/>
          <w:szCs w:val="22"/>
        </w:rPr>
        <w:t>clear</w:t>
      </w:r>
      <w:r w:rsidRPr="00C51B77">
        <w:rPr>
          <w:rFonts w:cstheme="minorHAnsi"/>
          <w:sz w:val="22"/>
          <w:szCs w:val="22"/>
        </w:rPr>
        <w:t xml:space="preserve"> what life was like at home for young Katrina but the fact that she </w:t>
      </w:r>
      <w:r w:rsidR="00842822">
        <w:rPr>
          <w:rFonts w:cstheme="minorHAnsi"/>
          <w:sz w:val="22"/>
          <w:szCs w:val="22"/>
        </w:rPr>
        <w:t>had become a child in care</w:t>
      </w:r>
      <w:r w:rsidRPr="00C51B77">
        <w:rPr>
          <w:rFonts w:cstheme="minorHAnsi"/>
          <w:sz w:val="22"/>
          <w:szCs w:val="22"/>
        </w:rPr>
        <w:t xml:space="preserve"> whilst her </w:t>
      </w:r>
      <w:r w:rsidR="00F6022F" w:rsidRPr="00C51B77">
        <w:rPr>
          <w:rFonts w:cstheme="minorHAnsi"/>
          <w:sz w:val="22"/>
          <w:szCs w:val="22"/>
        </w:rPr>
        <w:t>siblings</w:t>
      </w:r>
      <w:r w:rsidRPr="00C51B77">
        <w:rPr>
          <w:rFonts w:cstheme="minorHAnsi"/>
          <w:sz w:val="22"/>
          <w:szCs w:val="22"/>
        </w:rPr>
        <w:t xml:space="preserve"> rem</w:t>
      </w:r>
      <w:r w:rsidR="00C36110" w:rsidRPr="00C51B77">
        <w:rPr>
          <w:rFonts w:cstheme="minorHAnsi"/>
          <w:sz w:val="22"/>
          <w:szCs w:val="22"/>
        </w:rPr>
        <w:t>a</w:t>
      </w:r>
      <w:r w:rsidRPr="00C51B77">
        <w:rPr>
          <w:rFonts w:cstheme="minorHAnsi"/>
          <w:sz w:val="22"/>
          <w:szCs w:val="22"/>
        </w:rPr>
        <w:t>ined at home must have been a very difficult situation</w:t>
      </w:r>
      <w:r w:rsidR="00C36110" w:rsidRPr="00C51B77">
        <w:rPr>
          <w:rFonts w:cstheme="minorHAnsi"/>
          <w:sz w:val="22"/>
          <w:szCs w:val="22"/>
        </w:rPr>
        <w:t xml:space="preserve"> for Katrina</w:t>
      </w:r>
      <w:r w:rsidRPr="00C51B77">
        <w:rPr>
          <w:rFonts w:cstheme="minorHAnsi"/>
          <w:sz w:val="22"/>
          <w:szCs w:val="22"/>
        </w:rPr>
        <w:t>.</w:t>
      </w:r>
      <w:r w:rsidR="00A55CEB" w:rsidRPr="00C51B77">
        <w:rPr>
          <w:rFonts w:cstheme="minorHAnsi"/>
          <w:sz w:val="22"/>
          <w:szCs w:val="22"/>
        </w:rPr>
        <w:br/>
      </w:r>
    </w:p>
    <w:p w14:paraId="061BD4B3" w14:textId="7FC42C20" w:rsidR="00A55CEB" w:rsidRPr="00E84C7C" w:rsidRDefault="00B94313" w:rsidP="002F4647">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Harm that occurs to a child </w:t>
      </w:r>
      <w:r w:rsidR="00B70853" w:rsidRPr="00C51B77">
        <w:rPr>
          <w:rFonts w:cstheme="minorHAnsi"/>
          <w:sz w:val="22"/>
          <w:szCs w:val="22"/>
        </w:rPr>
        <w:t xml:space="preserve">and other negative experiences </w:t>
      </w:r>
      <w:r w:rsidR="00B04D80" w:rsidRPr="003A6BEB">
        <w:rPr>
          <w:rFonts w:cstheme="minorHAnsi"/>
          <w:sz w:val="22"/>
          <w:szCs w:val="22"/>
        </w:rPr>
        <w:t xml:space="preserve">either </w:t>
      </w:r>
      <w:r w:rsidR="00B70853" w:rsidRPr="003A6BEB">
        <w:rPr>
          <w:rFonts w:cstheme="minorHAnsi"/>
          <w:sz w:val="22"/>
          <w:szCs w:val="22"/>
        </w:rPr>
        <w:t>at home</w:t>
      </w:r>
      <w:r w:rsidR="00B04D80" w:rsidRPr="003A6BEB">
        <w:rPr>
          <w:rFonts w:cstheme="minorHAnsi"/>
          <w:sz w:val="22"/>
          <w:szCs w:val="22"/>
        </w:rPr>
        <w:t xml:space="preserve"> or elsewhere</w:t>
      </w:r>
      <w:r w:rsidR="00B70853" w:rsidRPr="003A6BEB">
        <w:rPr>
          <w:rFonts w:cstheme="minorHAnsi"/>
          <w:sz w:val="22"/>
          <w:szCs w:val="22"/>
        </w:rPr>
        <w:t xml:space="preserve"> are known as Adverse Childhood Experiences. </w:t>
      </w:r>
      <w:r w:rsidR="00B04D80" w:rsidRPr="003A6BEB">
        <w:rPr>
          <w:rFonts w:cstheme="minorHAnsi"/>
          <w:sz w:val="22"/>
          <w:szCs w:val="22"/>
        </w:rPr>
        <w:t xml:space="preserve">As well as the issues that led to her being a child in need and a child in care at a younger age, </w:t>
      </w:r>
      <w:r w:rsidR="00B70853" w:rsidRPr="003A6BEB">
        <w:rPr>
          <w:rFonts w:cstheme="minorHAnsi"/>
          <w:sz w:val="22"/>
          <w:szCs w:val="22"/>
        </w:rPr>
        <w:t xml:space="preserve">Katrina </w:t>
      </w:r>
      <w:r w:rsidR="00B04D80" w:rsidRPr="003A6BEB">
        <w:rPr>
          <w:rFonts w:cstheme="minorHAnsi"/>
          <w:sz w:val="22"/>
          <w:szCs w:val="22"/>
        </w:rPr>
        <w:t xml:space="preserve">also </w:t>
      </w:r>
      <w:r w:rsidR="00B70853" w:rsidRPr="003A6BEB">
        <w:rPr>
          <w:rFonts w:cstheme="minorHAnsi"/>
          <w:sz w:val="22"/>
          <w:szCs w:val="22"/>
        </w:rPr>
        <w:t xml:space="preserve">stated that she was a </w:t>
      </w:r>
      <w:r w:rsidR="00B70853" w:rsidRPr="00C51B77">
        <w:rPr>
          <w:rFonts w:cstheme="minorHAnsi"/>
          <w:sz w:val="22"/>
          <w:szCs w:val="22"/>
        </w:rPr>
        <w:t xml:space="preserve">victim of bullying at school and was later subject to sexual assaults and rape. </w:t>
      </w:r>
      <w:r w:rsidR="003A6BEB" w:rsidRPr="00C51B77">
        <w:rPr>
          <w:rFonts w:cstheme="minorHAnsi"/>
          <w:sz w:val="22"/>
          <w:szCs w:val="22"/>
        </w:rPr>
        <w:t>All</w:t>
      </w:r>
      <w:r w:rsidR="00B70853" w:rsidRPr="00C51B77">
        <w:rPr>
          <w:rFonts w:cstheme="minorHAnsi"/>
          <w:sz w:val="22"/>
          <w:szCs w:val="22"/>
        </w:rPr>
        <w:t xml:space="preserve"> these experiences before the age of 18 had an impact on </w:t>
      </w:r>
      <w:r w:rsidR="00133991" w:rsidRPr="00C51B77">
        <w:rPr>
          <w:rFonts w:cstheme="minorHAnsi"/>
          <w:sz w:val="22"/>
          <w:szCs w:val="22"/>
        </w:rPr>
        <w:t>Katrina’s</w:t>
      </w:r>
      <w:r w:rsidR="00B70853" w:rsidRPr="00C51B77">
        <w:rPr>
          <w:rFonts w:cstheme="minorHAnsi"/>
          <w:sz w:val="22"/>
          <w:szCs w:val="22"/>
        </w:rPr>
        <w:t xml:space="preserve"> psychological state and resulting </w:t>
      </w:r>
      <w:r w:rsidR="00133991" w:rsidRPr="00C51B77">
        <w:rPr>
          <w:rFonts w:cstheme="minorHAnsi"/>
          <w:sz w:val="22"/>
          <w:szCs w:val="22"/>
        </w:rPr>
        <w:t>displays of actions that indicated distress;</w:t>
      </w:r>
      <w:r w:rsidR="00C36110" w:rsidRPr="00C51B77">
        <w:rPr>
          <w:rFonts w:cstheme="minorHAnsi"/>
          <w:sz w:val="22"/>
          <w:szCs w:val="22"/>
        </w:rPr>
        <w:t xml:space="preserve"> as the </w:t>
      </w:r>
      <w:r w:rsidR="00C36110" w:rsidRPr="00E84C7C">
        <w:rPr>
          <w:rFonts w:cstheme="minorHAnsi"/>
          <w:sz w:val="22"/>
          <w:szCs w:val="22"/>
        </w:rPr>
        <w:t xml:space="preserve">traumas increased, so did Katrina’s health harming </w:t>
      </w:r>
      <w:r w:rsidR="003E15FE" w:rsidRPr="00E84C7C">
        <w:rPr>
          <w:rFonts w:cstheme="minorHAnsi"/>
          <w:sz w:val="22"/>
          <w:szCs w:val="22"/>
        </w:rPr>
        <w:t>behaviours</w:t>
      </w:r>
      <w:r w:rsidR="00C36110" w:rsidRPr="00E84C7C">
        <w:rPr>
          <w:rStyle w:val="FootnoteReference"/>
          <w:rFonts w:cstheme="minorHAnsi"/>
          <w:sz w:val="22"/>
          <w:szCs w:val="22"/>
        </w:rPr>
        <w:footnoteReference w:id="11"/>
      </w:r>
      <w:r w:rsidR="00C36110" w:rsidRPr="00E84C7C">
        <w:rPr>
          <w:rFonts w:cstheme="minorHAnsi"/>
          <w:sz w:val="22"/>
          <w:szCs w:val="22"/>
        </w:rPr>
        <w:t xml:space="preserve"> </w:t>
      </w:r>
      <w:r w:rsidR="00B70853" w:rsidRPr="00E84C7C">
        <w:rPr>
          <w:rFonts w:cstheme="minorHAnsi"/>
          <w:sz w:val="22"/>
          <w:szCs w:val="22"/>
        </w:rPr>
        <w:t xml:space="preserve">. </w:t>
      </w:r>
      <w:r w:rsidR="00A55CEB" w:rsidRPr="00E84C7C">
        <w:rPr>
          <w:rFonts w:cstheme="minorHAnsi"/>
          <w:sz w:val="22"/>
          <w:szCs w:val="22"/>
        </w:rPr>
        <w:br/>
      </w:r>
    </w:p>
    <w:p w14:paraId="63D13916" w14:textId="0790BC31" w:rsidR="003E15FE" w:rsidRPr="00C51B77" w:rsidRDefault="00EB6C34" w:rsidP="002F4647">
      <w:pPr>
        <w:pStyle w:val="ListParagraph"/>
        <w:numPr>
          <w:ilvl w:val="1"/>
          <w:numId w:val="4"/>
        </w:numPr>
        <w:spacing w:line="276" w:lineRule="auto"/>
        <w:ind w:left="0"/>
        <w:rPr>
          <w:rFonts w:cstheme="minorHAnsi"/>
          <w:sz w:val="22"/>
          <w:szCs w:val="22"/>
        </w:rPr>
      </w:pPr>
      <w:r>
        <w:rPr>
          <w:rFonts w:cstheme="minorHAnsi"/>
          <w:sz w:val="22"/>
          <w:szCs w:val="22"/>
        </w:rPr>
        <w:t xml:space="preserve">These </w:t>
      </w:r>
      <w:r w:rsidRPr="00C51B77">
        <w:rPr>
          <w:rFonts w:cstheme="minorHAnsi"/>
          <w:sz w:val="22"/>
          <w:szCs w:val="22"/>
        </w:rPr>
        <w:t>traumas</w:t>
      </w:r>
      <w:r w:rsidR="00A55CEB" w:rsidRPr="00C51B77">
        <w:rPr>
          <w:rFonts w:cstheme="minorHAnsi"/>
          <w:sz w:val="22"/>
          <w:szCs w:val="22"/>
        </w:rPr>
        <w:t xml:space="preserve"> are known to result in ‘toxic stress’ where the continuous release of the stress hormone cortisol impacts on the developing brain.  </w:t>
      </w:r>
      <w:r w:rsidR="00C36110" w:rsidRPr="00C51B77">
        <w:rPr>
          <w:rFonts w:cstheme="minorHAnsi"/>
          <w:sz w:val="22"/>
          <w:szCs w:val="22"/>
        </w:rPr>
        <w:t>Continual r</w:t>
      </w:r>
      <w:r w:rsidR="006E08E4" w:rsidRPr="00C51B77">
        <w:rPr>
          <w:rFonts w:cstheme="minorHAnsi"/>
          <w:sz w:val="22"/>
          <w:szCs w:val="22"/>
        </w:rPr>
        <w:t>esponse</w:t>
      </w:r>
      <w:r w:rsidR="00C36110" w:rsidRPr="00C51B77">
        <w:rPr>
          <w:rFonts w:cstheme="minorHAnsi"/>
          <w:sz w:val="22"/>
          <w:szCs w:val="22"/>
        </w:rPr>
        <w:t>s</w:t>
      </w:r>
      <w:r w:rsidR="006E08E4" w:rsidRPr="00C51B77">
        <w:rPr>
          <w:rFonts w:cstheme="minorHAnsi"/>
          <w:sz w:val="22"/>
          <w:szCs w:val="22"/>
        </w:rPr>
        <w:t xml:space="preserve"> to stress, when not balanced with protective factors </w:t>
      </w:r>
      <w:r w:rsidR="003E15FE" w:rsidRPr="00C51B77">
        <w:rPr>
          <w:rFonts w:cstheme="minorHAnsi"/>
          <w:sz w:val="22"/>
          <w:szCs w:val="22"/>
        </w:rPr>
        <w:t xml:space="preserve">lead to a </w:t>
      </w:r>
      <w:r w:rsidR="00C36110" w:rsidRPr="00C51B77">
        <w:rPr>
          <w:rFonts w:cstheme="minorHAnsi"/>
          <w:sz w:val="22"/>
          <w:szCs w:val="22"/>
        </w:rPr>
        <w:t xml:space="preserve">maladaptive and destructive </w:t>
      </w:r>
      <w:r w:rsidR="003E15FE" w:rsidRPr="00C51B77">
        <w:rPr>
          <w:rFonts w:cstheme="minorHAnsi"/>
          <w:sz w:val="22"/>
          <w:szCs w:val="22"/>
        </w:rPr>
        <w:t xml:space="preserve">response and </w:t>
      </w:r>
      <w:r w:rsidR="006E08E4" w:rsidRPr="00C51B77">
        <w:rPr>
          <w:rFonts w:cstheme="minorHAnsi"/>
          <w:sz w:val="22"/>
          <w:szCs w:val="22"/>
        </w:rPr>
        <w:t xml:space="preserve">is linked with </w:t>
      </w:r>
      <w:r w:rsidR="00C36110" w:rsidRPr="00C51B77">
        <w:rPr>
          <w:rFonts w:cstheme="minorHAnsi"/>
          <w:sz w:val="22"/>
          <w:szCs w:val="22"/>
        </w:rPr>
        <w:t xml:space="preserve">the health harming </w:t>
      </w:r>
      <w:r w:rsidR="006E08E4" w:rsidRPr="00C51B77">
        <w:rPr>
          <w:rFonts w:cstheme="minorHAnsi"/>
          <w:sz w:val="22"/>
          <w:szCs w:val="22"/>
        </w:rPr>
        <w:t>behaviours</w:t>
      </w:r>
      <w:r w:rsidR="00C36110" w:rsidRPr="00C51B77">
        <w:rPr>
          <w:rFonts w:cstheme="minorHAnsi"/>
          <w:sz w:val="22"/>
          <w:szCs w:val="22"/>
        </w:rPr>
        <w:t xml:space="preserve"> that Katrina displayed.</w:t>
      </w:r>
      <w:r w:rsidR="006E08E4" w:rsidRPr="00C51B77">
        <w:rPr>
          <w:rFonts w:cstheme="minorHAnsi"/>
          <w:sz w:val="22"/>
          <w:szCs w:val="22"/>
        </w:rPr>
        <w:t xml:space="preserve"> </w:t>
      </w:r>
      <w:r w:rsidR="00A55CEB" w:rsidRPr="00C51B77">
        <w:rPr>
          <w:rFonts w:cstheme="minorHAnsi"/>
          <w:sz w:val="22"/>
          <w:szCs w:val="22"/>
        </w:rPr>
        <w:t xml:space="preserve">The more </w:t>
      </w:r>
      <w:r w:rsidRPr="00C51B77">
        <w:rPr>
          <w:rFonts w:cstheme="minorHAnsi"/>
          <w:sz w:val="22"/>
          <w:szCs w:val="22"/>
        </w:rPr>
        <w:t>trauma</w:t>
      </w:r>
      <w:r w:rsidR="00A55CEB" w:rsidRPr="00C51B77">
        <w:rPr>
          <w:rFonts w:cstheme="minorHAnsi"/>
          <w:sz w:val="22"/>
          <w:szCs w:val="22"/>
        </w:rPr>
        <w:t xml:space="preserve">s a child experiences </w:t>
      </w:r>
      <w:r w:rsidR="003E15FE" w:rsidRPr="00C51B77">
        <w:rPr>
          <w:rFonts w:cstheme="minorHAnsi"/>
          <w:sz w:val="22"/>
          <w:szCs w:val="22"/>
        </w:rPr>
        <w:t xml:space="preserve">and the longer they go on for, the more likely it is that there will be long term physical and mental health problems. </w:t>
      </w:r>
      <w:r w:rsidR="003E15FE" w:rsidRPr="00C51B77">
        <w:rPr>
          <w:rFonts w:cstheme="minorHAnsi"/>
          <w:sz w:val="22"/>
          <w:szCs w:val="22"/>
        </w:rPr>
        <w:br/>
      </w:r>
    </w:p>
    <w:p w14:paraId="10909581" w14:textId="6435FBFD" w:rsidR="00A504AF" w:rsidRPr="00C51B77" w:rsidRDefault="003E15FE" w:rsidP="002F4647">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Professionals working with Katrina displayed that they understood the reasons for Katrina’s difficulties. Becoming a </w:t>
      </w:r>
      <w:r w:rsidR="00386850">
        <w:rPr>
          <w:rFonts w:cstheme="minorHAnsi"/>
          <w:sz w:val="22"/>
          <w:szCs w:val="22"/>
        </w:rPr>
        <w:t>c</w:t>
      </w:r>
      <w:r w:rsidR="00842822">
        <w:rPr>
          <w:rFonts w:cstheme="minorHAnsi"/>
          <w:sz w:val="22"/>
          <w:szCs w:val="22"/>
        </w:rPr>
        <w:t>hild in care</w:t>
      </w:r>
      <w:r w:rsidR="00967BCA" w:rsidRPr="00C51B77">
        <w:rPr>
          <w:rFonts w:cstheme="minorHAnsi"/>
          <w:sz w:val="22"/>
          <w:szCs w:val="22"/>
        </w:rPr>
        <w:t xml:space="preserve"> </w:t>
      </w:r>
      <w:r w:rsidRPr="00C51B77">
        <w:rPr>
          <w:rFonts w:cstheme="minorHAnsi"/>
          <w:sz w:val="22"/>
          <w:szCs w:val="22"/>
        </w:rPr>
        <w:t xml:space="preserve">for the </w:t>
      </w:r>
      <w:r w:rsidR="00AC69C0" w:rsidRPr="00C51B77">
        <w:rPr>
          <w:rFonts w:cstheme="minorHAnsi"/>
          <w:sz w:val="22"/>
          <w:szCs w:val="22"/>
        </w:rPr>
        <w:t>third</w:t>
      </w:r>
      <w:r w:rsidRPr="00C51B77">
        <w:rPr>
          <w:rFonts w:cstheme="minorHAnsi"/>
          <w:sz w:val="22"/>
          <w:szCs w:val="22"/>
        </w:rPr>
        <w:t xml:space="preserve"> time in the period under review would have added to her trauma. </w:t>
      </w:r>
      <w:r w:rsidR="00427095" w:rsidRPr="00C51B77">
        <w:rPr>
          <w:rFonts w:cstheme="minorHAnsi"/>
          <w:sz w:val="22"/>
          <w:szCs w:val="22"/>
        </w:rPr>
        <w:br/>
      </w:r>
    </w:p>
    <w:p w14:paraId="727B641B" w14:textId="5030CB8F" w:rsidR="00671AD1" w:rsidRPr="00C51B77" w:rsidRDefault="00A504AF" w:rsidP="009B5958">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It </w:t>
      </w:r>
      <w:r w:rsidR="002A1CAD" w:rsidRPr="00C51B77">
        <w:rPr>
          <w:rFonts w:cstheme="minorHAnsi"/>
          <w:sz w:val="22"/>
          <w:szCs w:val="22"/>
        </w:rPr>
        <w:t xml:space="preserve">is </w:t>
      </w:r>
      <w:r w:rsidRPr="00C51B77">
        <w:rPr>
          <w:rFonts w:cstheme="minorHAnsi"/>
          <w:sz w:val="22"/>
          <w:szCs w:val="22"/>
        </w:rPr>
        <w:t xml:space="preserve">known that in response to </w:t>
      </w:r>
      <w:r w:rsidR="00FC388E" w:rsidRPr="00C51B77">
        <w:rPr>
          <w:rFonts w:cstheme="minorHAnsi"/>
          <w:sz w:val="22"/>
          <w:szCs w:val="22"/>
        </w:rPr>
        <w:t>these harms and traumas</w:t>
      </w:r>
      <w:r w:rsidR="009B5958" w:rsidRPr="00C51B77">
        <w:rPr>
          <w:rFonts w:cstheme="minorHAnsi"/>
          <w:sz w:val="22"/>
          <w:szCs w:val="22"/>
        </w:rPr>
        <w:t>,</w:t>
      </w:r>
      <w:r w:rsidRPr="00C51B77">
        <w:rPr>
          <w:rFonts w:cstheme="minorHAnsi"/>
          <w:sz w:val="22"/>
          <w:szCs w:val="22"/>
        </w:rPr>
        <w:t xml:space="preserve"> professionals need to </w:t>
      </w:r>
      <w:r w:rsidR="009B5958" w:rsidRPr="00C51B77">
        <w:rPr>
          <w:rFonts w:cstheme="minorHAnsi"/>
          <w:sz w:val="22"/>
          <w:szCs w:val="22"/>
        </w:rPr>
        <w:t xml:space="preserve">offer Trauma Informed </w:t>
      </w:r>
      <w:r w:rsidR="00967BCA" w:rsidRPr="00C51B77">
        <w:rPr>
          <w:rFonts w:cstheme="minorHAnsi"/>
          <w:sz w:val="22"/>
          <w:szCs w:val="22"/>
        </w:rPr>
        <w:t>Care. (</w:t>
      </w:r>
      <w:r w:rsidR="009B5958" w:rsidRPr="00C51B77">
        <w:rPr>
          <w:rFonts w:cstheme="minorHAnsi"/>
          <w:sz w:val="22"/>
          <w:szCs w:val="22"/>
        </w:rPr>
        <w:t>TIC)</w:t>
      </w:r>
      <w:r w:rsidR="009B5958" w:rsidRPr="00C51B77">
        <w:rPr>
          <w:rStyle w:val="FootnoteReference"/>
          <w:rFonts w:cstheme="minorHAnsi"/>
          <w:sz w:val="22"/>
          <w:szCs w:val="22"/>
        </w:rPr>
        <w:footnoteReference w:id="12"/>
      </w:r>
      <w:r w:rsidRPr="00C51B77">
        <w:rPr>
          <w:rFonts w:cstheme="minorHAnsi"/>
          <w:sz w:val="22"/>
          <w:szCs w:val="22"/>
        </w:rPr>
        <w:t xml:space="preserve">. </w:t>
      </w:r>
      <w:r w:rsidR="00967BCA" w:rsidRPr="00C51B77">
        <w:rPr>
          <w:rFonts w:cstheme="minorHAnsi"/>
          <w:sz w:val="22"/>
          <w:szCs w:val="22"/>
        </w:rPr>
        <w:t>The</w:t>
      </w:r>
      <w:r w:rsidR="009B5958" w:rsidRPr="00C51B77">
        <w:rPr>
          <w:rFonts w:cstheme="minorHAnsi"/>
          <w:sz w:val="22"/>
          <w:szCs w:val="22"/>
        </w:rPr>
        <w:t xml:space="preserve"> main purpose of TIC is to increase professionals’ awareness of how trauma can negatively impact on children </w:t>
      </w:r>
      <w:r w:rsidR="00967BCA" w:rsidRPr="00C51B77">
        <w:rPr>
          <w:rFonts w:cstheme="minorHAnsi"/>
          <w:sz w:val="22"/>
          <w:szCs w:val="22"/>
        </w:rPr>
        <w:t>so that practices</w:t>
      </w:r>
      <w:r w:rsidR="009B5958" w:rsidRPr="00C51B77">
        <w:rPr>
          <w:rFonts w:cstheme="minorHAnsi"/>
          <w:sz w:val="22"/>
          <w:szCs w:val="22"/>
        </w:rPr>
        <w:t xml:space="preserve"> that might be inadvertently adding to trauma</w:t>
      </w:r>
      <w:r w:rsidR="00967BCA" w:rsidRPr="00C51B77">
        <w:rPr>
          <w:rFonts w:cstheme="minorHAnsi"/>
          <w:sz w:val="22"/>
          <w:szCs w:val="22"/>
        </w:rPr>
        <w:t xml:space="preserve"> can be avoided</w:t>
      </w:r>
      <w:r w:rsidR="009B5958" w:rsidRPr="00C51B77">
        <w:rPr>
          <w:rFonts w:cstheme="minorHAnsi"/>
          <w:sz w:val="22"/>
          <w:szCs w:val="22"/>
        </w:rPr>
        <w:t xml:space="preserve">. In using TIC, the sensitivity of professionals </w:t>
      </w:r>
      <w:r w:rsidR="00B56131" w:rsidRPr="00C51B77">
        <w:rPr>
          <w:rFonts w:cstheme="minorHAnsi"/>
          <w:sz w:val="22"/>
          <w:szCs w:val="22"/>
        </w:rPr>
        <w:t>enables children</w:t>
      </w:r>
      <w:r w:rsidR="009B5958" w:rsidRPr="00C51B77">
        <w:rPr>
          <w:rFonts w:cstheme="minorHAnsi"/>
          <w:sz w:val="22"/>
          <w:szCs w:val="22"/>
        </w:rPr>
        <w:t xml:space="preserve"> </w:t>
      </w:r>
      <w:r w:rsidR="004D5DF0" w:rsidRPr="00C51B77">
        <w:rPr>
          <w:rFonts w:cstheme="minorHAnsi"/>
          <w:sz w:val="22"/>
          <w:szCs w:val="22"/>
        </w:rPr>
        <w:t xml:space="preserve">to </w:t>
      </w:r>
      <w:r w:rsidR="009B5958" w:rsidRPr="00C51B77">
        <w:rPr>
          <w:rFonts w:cstheme="minorHAnsi"/>
          <w:sz w:val="22"/>
          <w:szCs w:val="22"/>
        </w:rPr>
        <w:t xml:space="preserve">see them as trustworthy and feel safe to disclose abusive experiences. Additionally, practices which give children back </w:t>
      </w:r>
      <w:r w:rsidR="00B56131" w:rsidRPr="00C51B77">
        <w:rPr>
          <w:rFonts w:cstheme="minorHAnsi"/>
          <w:sz w:val="22"/>
          <w:szCs w:val="22"/>
        </w:rPr>
        <w:t>choice,</w:t>
      </w:r>
      <w:r w:rsidR="009B5958" w:rsidRPr="00C51B77">
        <w:rPr>
          <w:rFonts w:cstheme="minorHAnsi"/>
          <w:sz w:val="22"/>
          <w:szCs w:val="22"/>
        </w:rPr>
        <w:t xml:space="preserve"> and some </w:t>
      </w:r>
      <w:r w:rsidR="00F6022F" w:rsidRPr="00C51B77">
        <w:rPr>
          <w:rFonts w:cstheme="minorHAnsi"/>
          <w:sz w:val="22"/>
          <w:szCs w:val="22"/>
        </w:rPr>
        <w:t>controls</w:t>
      </w:r>
      <w:r w:rsidR="009B5958" w:rsidRPr="00C51B77">
        <w:rPr>
          <w:rFonts w:cstheme="minorHAnsi"/>
          <w:sz w:val="22"/>
          <w:szCs w:val="22"/>
        </w:rPr>
        <w:t xml:space="preserve"> are viewed to be particularly valuable. </w:t>
      </w:r>
      <w:r w:rsidR="00267926" w:rsidRPr="00C51B77">
        <w:rPr>
          <w:rFonts w:cstheme="minorHAnsi"/>
          <w:sz w:val="22"/>
          <w:szCs w:val="22"/>
        </w:rPr>
        <w:br/>
      </w:r>
    </w:p>
    <w:p w14:paraId="7F577645" w14:textId="1EBCB503" w:rsidR="00B56131" w:rsidRPr="00C51B77" w:rsidRDefault="00671AD1" w:rsidP="009B5958">
      <w:pPr>
        <w:pStyle w:val="ListParagraph"/>
        <w:numPr>
          <w:ilvl w:val="1"/>
          <w:numId w:val="4"/>
        </w:numPr>
        <w:spacing w:line="276" w:lineRule="auto"/>
        <w:ind w:left="0"/>
        <w:rPr>
          <w:rFonts w:cstheme="minorHAnsi"/>
          <w:sz w:val="22"/>
          <w:szCs w:val="22"/>
        </w:rPr>
      </w:pPr>
      <w:r w:rsidRPr="00C51B77">
        <w:rPr>
          <w:rFonts w:cstheme="minorHAnsi"/>
          <w:sz w:val="22"/>
          <w:szCs w:val="22"/>
        </w:rPr>
        <w:lastRenderedPageBreak/>
        <w:t xml:space="preserve">The </w:t>
      </w:r>
      <w:r w:rsidR="0046103B" w:rsidRPr="00C51B77">
        <w:rPr>
          <w:rFonts w:cstheme="minorHAnsi"/>
          <w:sz w:val="22"/>
          <w:szCs w:val="22"/>
        </w:rPr>
        <w:t xml:space="preserve">most recent </w:t>
      </w:r>
      <w:r w:rsidRPr="00C51B77">
        <w:rPr>
          <w:rFonts w:cstheme="minorHAnsi"/>
          <w:sz w:val="22"/>
          <w:szCs w:val="22"/>
        </w:rPr>
        <w:t xml:space="preserve">Triennial Analysis </w:t>
      </w:r>
      <w:r w:rsidR="0046103B" w:rsidRPr="00C51B77">
        <w:rPr>
          <w:rFonts w:cstheme="minorHAnsi"/>
          <w:sz w:val="22"/>
          <w:szCs w:val="22"/>
        </w:rPr>
        <w:t>of Serious Case Reviews</w:t>
      </w:r>
      <w:r w:rsidR="0046103B" w:rsidRPr="00C51B77">
        <w:rPr>
          <w:rStyle w:val="FootnoteReference"/>
          <w:rFonts w:cstheme="minorHAnsi"/>
          <w:sz w:val="22"/>
          <w:szCs w:val="22"/>
        </w:rPr>
        <w:footnoteReference w:id="13"/>
      </w:r>
      <w:r w:rsidR="0046103B" w:rsidRPr="00C51B77">
        <w:rPr>
          <w:rFonts w:cstheme="minorHAnsi"/>
          <w:sz w:val="22"/>
          <w:szCs w:val="22"/>
        </w:rPr>
        <w:t xml:space="preserve"> </w:t>
      </w:r>
      <w:r w:rsidR="00267926" w:rsidRPr="00C51B77">
        <w:rPr>
          <w:rFonts w:cstheme="minorHAnsi"/>
          <w:sz w:val="22"/>
          <w:szCs w:val="22"/>
        </w:rPr>
        <w:t xml:space="preserve">identified that children in care are very likely to have suffered significant harm and trauma, will have trouble coping and will need </w:t>
      </w:r>
      <w:r w:rsidR="003A6BEB" w:rsidRPr="00C51B77">
        <w:rPr>
          <w:rFonts w:cstheme="minorHAnsi"/>
          <w:sz w:val="22"/>
          <w:szCs w:val="22"/>
        </w:rPr>
        <w:t>nurturing</w:t>
      </w:r>
      <w:r w:rsidR="00267926" w:rsidRPr="00C51B77">
        <w:rPr>
          <w:rFonts w:cstheme="minorHAnsi"/>
          <w:sz w:val="22"/>
          <w:szCs w:val="22"/>
        </w:rPr>
        <w:t xml:space="preserve"> care. The Triennial analysis therefore highlights the need for this be </w:t>
      </w:r>
      <w:r w:rsidR="003A6BEB" w:rsidRPr="00C51B77">
        <w:rPr>
          <w:rFonts w:cstheme="minorHAnsi"/>
          <w:sz w:val="22"/>
          <w:szCs w:val="22"/>
        </w:rPr>
        <w:t>considered</w:t>
      </w:r>
      <w:r w:rsidR="00267926" w:rsidRPr="00C51B77">
        <w:rPr>
          <w:rFonts w:cstheme="minorHAnsi"/>
          <w:sz w:val="22"/>
          <w:szCs w:val="22"/>
        </w:rPr>
        <w:t xml:space="preserve"> in assessment</w:t>
      </w:r>
      <w:r w:rsidR="0046103B" w:rsidRPr="00C51B77">
        <w:rPr>
          <w:rFonts w:cstheme="minorHAnsi"/>
          <w:sz w:val="22"/>
          <w:szCs w:val="22"/>
        </w:rPr>
        <w:t>s</w:t>
      </w:r>
      <w:r w:rsidR="00267926" w:rsidRPr="00C51B77">
        <w:rPr>
          <w:rFonts w:cstheme="minorHAnsi"/>
          <w:sz w:val="22"/>
          <w:szCs w:val="22"/>
        </w:rPr>
        <w:t xml:space="preserve"> and support plans requiring trauma informed practice.</w:t>
      </w:r>
      <w:r w:rsidR="00B56131" w:rsidRPr="00C51B77">
        <w:rPr>
          <w:rFonts w:cstheme="minorHAnsi"/>
          <w:sz w:val="22"/>
          <w:szCs w:val="22"/>
        </w:rPr>
        <w:br/>
      </w:r>
    </w:p>
    <w:p w14:paraId="49CB356B" w14:textId="272525CE" w:rsidR="00F53AFE" w:rsidRPr="00E84C7C" w:rsidRDefault="00B56131" w:rsidP="00267926">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When working with Katrina there were some </w:t>
      </w:r>
      <w:r w:rsidR="003A6BEB" w:rsidRPr="00E84C7C">
        <w:rPr>
          <w:rFonts w:cstheme="minorHAnsi"/>
          <w:sz w:val="22"/>
          <w:szCs w:val="22"/>
        </w:rPr>
        <w:t>good</w:t>
      </w:r>
      <w:r w:rsidRPr="00E84C7C">
        <w:rPr>
          <w:rFonts w:cstheme="minorHAnsi"/>
          <w:sz w:val="22"/>
          <w:szCs w:val="22"/>
        </w:rPr>
        <w:t xml:space="preserve"> examples of this. Professionals used various methods to keep in touch with Katrina and to remined her of her appointments. Katrina was also able to drop into some services when she needed support. Some professionals offered last minute appointments and moved things in their diaries to accommodate seeing her. This was particularly the case for </w:t>
      </w:r>
      <w:r w:rsidR="003A6BEB" w:rsidRPr="00E84C7C">
        <w:rPr>
          <w:rFonts w:cstheme="minorHAnsi"/>
          <w:sz w:val="22"/>
          <w:szCs w:val="22"/>
        </w:rPr>
        <w:t>college</w:t>
      </w:r>
      <w:r w:rsidRPr="00E84C7C">
        <w:rPr>
          <w:rFonts w:cstheme="minorHAnsi"/>
          <w:sz w:val="22"/>
          <w:szCs w:val="22"/>
        </w:rPr>
        <w:t xml:space="preserve"> who had a welfare drop-in service, </w:t>
      </w:r>
      <w:r w:rsidR="003A68DD">
        <w:rPr>
          <w:rFonts w:cstheme="minorHAnsi"/>
          <w:sz w:val="22"/>
          <w:szCs w:val="22"/>
        </w:rPr>
        <w:t>YOS</w:t>
      </w:r>
      <w:r w:rsidR="00F6022F">
        <w:rPr>
          <w:rFonts w:cstheme="minorHAnsi"/>
          <w:sz w:val="22"/>
          <w:szCs w:val="22"/>
        </w:rPr>
        <w:t xml:space="preserve"> </w:t>
      </w:r>
      <w:r w:rsidR="00652E36" w:rsidRPr="00E84C7C">
        <w:rPr>
          <w:rFonts w:cstheme="minorHAnsi"/>
          <w:sz w:val="22"/>
          <w:szCs w:val="22"/>
        </w:rPr>
        <w:t>substance advice</w:t>
      </w:r>
      <w:r w:rsidRPr="00E84C7C">
        <w:rPr>
          <w:rFonts w:cstheme="minorHAnsi"/>
          <w:sz w:val="22"/>
          <w:szCs w:val="22"/>
        </w:rPr>
        <w:t xml:space="preserve"> </w:t>
      </w:r>
      <w:r w:rsidR="00652E36" w:rsidRPr="00E84C7C">
        <w:rPr>
          <w:rFonts w:cstheme="minorHAnsi"/>
          <w:sz w:val="22"/>
          <w:szCs w:val="22"/>
        </w:rPr>
        <w:t xml:space="preserve">worker and social worker, </w:t>
      </w:r>
      <w:r w:rsidRPr="00E84C7C">
        <w:rPr>
          <w:rFonts w:cstheme="minorHAnsi"/>
          <w:sz w:val="22"/>
          <w:szCs w:val="22"/>
        </w:rPr>
        <w:t>and the Children’s Social Care Resource Service</w:t>
      </w:r>
      <w:r w:rsidR="005C2A5F">
        <w:rPr>
          <w:rFonts w:cstheme="minorHAnsi"/>
          <w:sz w:val="22"/>
          <w:szCs w:val="22"/>
        </w:rPr>
        <w:t xml:space="preserve"> (Now known as the Child in Care Service)</w:t>
      </w:r>
      <w:r w:rsidRPr="00E84C7C">
        <w:rPr>
          <w:rFonts w:cstheme="minorHAnsi"/>
          <w:sz w:val="22"/>
          <w:szCs w:val="22"/>
        </w:rPr>
        <w:t>.</w:t>
      </w:r>
      <w:r w:rsidR="00427095" w:rsidRPr="00E84C7C">
        <w:rPr>
          <w:rFonts w:cstheme="minorHAnsi"/>
          <w:sz w:val="22"/>
          <w:szCs w:val="22"/>
        </w:rPr>
        <w:br/>
      </w:r>
    </w:p>
    <w:p w14:paraId="426341F8" w14:textId="3544C389" w:rsidR="00640FAA" w:rsidRPr="00C51B77" w:rsidRDefault="00F53AFE" w:rsidP="00E41B7A">
      <w:pPr>
        <w:pStyle w:val="ListParagraph"/>
        <w:numPr>
          <w:ilvl w:val="1"/>
          <w:numId w:val="4"/>
        </w:numPr>
        <w:spacing w:line="276" w:lineRule="auto"/>
        <w:ind w:left="0" w:hanging="567"/>
        <w:rPr>
          <w:rFonts w:cstheme="minorHAnsi"/>
          <w:sz w:val="22"/>
          <w:szCs w:val="22"/>
        </w:rPr>
      </w:pPr>
      <w:r w:rsidRPr="00E84C7C">
        <w:rPr>
          <w:rFonts w:cstheme="minorHAnsi"/>
          <w:sz w:val="22"/>
          <w:szCs w:val="22"/>
        </w:rPr>
        <w:t>Some other services are not commissioned in a way to allow this flexibility. This was particularly true of CAMHs. At the time of this review period, CAMHs were offered by a different NHS organisation.</w:t>
      </w:r>
      <w:r w:rsidR="00F7749C">
        <w:rPr>
          <w:rFonts w:cstheme="minorHAnsi"/>
          <w:sz w:val="22"/>
          <w:szCs w:val="22"/>
        </w:rPr>
        <w:t xml:space="preserve"> </w:t>
      </w:r>
      <w:r w:rsidR="00F7749C" w:rsidRPr="00C51B77">
        <w:rPr>
          <w:rFonts w:cstheme="minorHAnsi"/>
          <w:sz w:val="22"/>
          <w:szCs w:val="22"/>
        </w:rPr>
        <w:t xml:space="preserve">The service was based on clinical appointments at a CAMHs venue with very set criteria for discharge for non-attendance or engagement, outreach type approaches that are more in line with TIC were not commissioned.  </w:t>
      </w:r>
      <w:r w:rsidRPr="00C51B77">
        <w:rPr>
          <w:rFonts w:cstheme="minorHAnsi"/>
          <w:sz w:val="22"/>
          <w:szCs w:val="22"/>
        </w:rPr>
        <w:t xml:space="preserve"> </w:t>
      </w:r>
      <w:r w:rsidR="003A6BEB" w:rsidRPr="00C51B77">
        <w:rPr>
          <w:rFonts w:cstheme="minorHAnsi"/>
          <w:sz w:val="22"/>
          <w:szCs w:val="22"/>
        </w:rPr>
        <w:t>To</w:t>
      </w:r>
      <w:r w:rsidRPr="00C51B77">
        <w:rPr>
          <w:rFonts w:cstheme="minorHAnsi"/>
          <w:sz w:val="22"/>
          <w:szCs w:val="22"/>
        </w:rPr>
        <w:t xml:space="preserve"> offer more TIC</w:t>
      </w:r>
      <w:r w:rsidR="00967BCA" w:rsidRPr="00C51B77">
        <w:rPr>
          <w:rFonts w:cstheme="minorHAnsi"/>
          <w:sz w:val="22"/>
          <w:szCs w:val="22"/>
        </w:rPr>
        <w:t>,</w:t>
      </w:r>
      <w:r w:rsidRPr="00C51B77">
        <w:rPr>
          <w:rFonts w:cstheme="minorHAnsi"/>
          <w:sz w:val="22"/>
          <w:szCs w:val="22"/>
        </w:rPr>
        <w:t xml:space="preserve"> CAMHs are now investing in a more outreach approach; there is hope that this will </w:t>
      </w:r>
      <w:r w:rsidR="00427095" w:rsidRPr="00C51B77">
        <w:rPr>
          <w:rFonts w:cstheme="minorHAnsi"/>
          <w:sz w:val="22"/>
          <w:szCs w:val="22"/>
        </w:rPr>
        <w:t xml:space="preserve">better </w:t>
      </w:r>
      <w:r w:rsidRPr="00C51B77">
        <w:rPr>
          <w:rFonts w:cstheme="minorHAnsi"/>
          <w:sz w:val="22"/>
          <w:szCs w:val="22"/>
        </w:rPr>
        <w:t>meet the needs of young people like Katrina.</w:t>
      </w:r>
      <w:r w:rsidR="00AC69C0" w:rsidRPr="00C51B77">
        <w:rPr>
          <w:rFonts w:cstheme="minorHAnsi"/>
          <w:sz w:val="22"/>
          <w:szCs w:val="22"/>
        </w:rPr>
        <w:t xml:space="preserve"> This approach would allow much stronger practice along the TIC approach and is therefore identified learning. </w:t>
      </w:r>
      <w:r w:rsidR="006C49EA" w:rsidRPr="00C51B77">
        <w:rPr>
          <w:rFonts w:cstheme="minorHAnsi"/>
          <w:sz w:val="22"/>
          <w:szCs w:val="22"/>
        </w:rPr>
        <w:t xml:space="preserve">Due to the frustration expressed by services regarding what CAMHs could offer at the time and the importance of robust multi agency working, the changes that are underway are discussed in the multi-agency working section of this report. </w:t>
      </w:r>
      <w:r w:rsidR="00E41B7A" w:rsidRPr="00C51B77">
        <w:rPr>
          <w:rFonts w:cstheme="minorHAnsi"/>
          <w:sz w:val="22"/>
          <w:szCs w:val="22"/>
        </w:rPr>
        <w:br/>
      </w:r>
    </w:p>
    <w:p w14:paraId="43954242" w14:textId="4D136471" w:rsidR="00E41B7A" w:rsidRPr="00C51B77" w:rsidRDefault="00640FAA" w:rsidP="009D7D39">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From the </w:t>
      </w:r>
      <w:r w:rsidR="00E41B7A" w:rsidRPr="00C51B77">
        <w:rPr>
          <w:rFonts w:cstheme="minorHAnsi"/>
          <w:sz w:val="22"/>
          <w:szCs w:val="22"/>
        </w:rPr>
        <w:t>initial</w:t>
      </w:r>
      <w:r w:rsidRPr="00C51B77">
        <w:rPr>
          <w:rFonts w:cstheme="minorHAnsi"/>
          <w:sz w:val="22"/>
          <w:szCs w:val="22"/>
        </w:rPr>
        <w:t xml:space="preserve"> assessment that was</w:t>
      </w:r>
      <w:r w:rsidR="00E41B7A" w:rsidRPr="00C51B77">
        <w:rPr>
          <w:rFonts w:cstheme="minorHAnsi"/>
          <w:sz w:val="22"/>
          <w:szCs w:val="22"/>
        </w:rPr>
        <w:t xml:space="preserve"> </w:t>
      </w:r>
      <w:r w:rsidRPr="00C51B77">
        <w:rPr>
          <w:rFonts w:cstheme="minorHAnsi"/>
          <w:sz w:val="22"/>
          <w:szCs w:val="22"/>
        </w:rPr>
        <w:t xml:space="preserve">undertaken with CAMHs, it was identified that Katrina </w:t>
      </w:r>
      <w:r w:rsidR="00E41B7A" w:rsidRPr="00C51B77">
        <w:rPr>
          <w:rFonts w:cstheme="minorHAnsi"/>
          <w:sz w:val="22"/>
          <w:szCs w:val="22"/>
        </w:rPr>
        <w:t>required therapies</w:t>
      </w:r>
      <w:r w:rsidRPr="00C51B77">
        <w:rPr>
          <w:rFonts w:cstheme="minorHAnsi"/>
          <w:sz w:val="22"/>
          <w:szCs w:val="22"/>
        </w:rPr>
        <w:t xml:space="preserve"> to help her identify her stressors and manage her emotions based on the experiences she had been </w:t>
      </w:r>
      <w:r w:rsidR="00E41B7A" w:rsidRPr="00C51B77">
        <w:rPr>
          <w:rFonts w:cstheme="minorHAnsi"/>
          <w:sz w:val="22"/>
          <w:szCs w:val="22"/>
        </w:rPr>
        <w:t>through</w:t>
      </w:r>
      <w:r w:rsidRPr="00C51B77">
        <w:rPr>
          <w:rFonts w:cstheme="minorHAnsi"/>
          <w:sz w:val="22"/>
          <w:szCs w:val="22"/>
        </w:rPr>
        <w:t xml:space="preserve">. </w:t>
      </w:r>
      <w:r w:rsidR="00E41B7A" w:rsidRPr="00C51B77">
        <w:rPr>
          <w:rFonts w:cstheme="minorHAnsi"/>
          <w:sz w:val="22"/>
          <w:szCs w:val="22"/>
        </w:rPr>
        <w:t xml:space="preserve">Katrina identified that she did not see what this would </w:t>
      </w:r>
      <w:r w:rsidR="00967BCA" w:rsidRPr="00C51B77">
        <w:rPr>
          <w:rFonts w:cstheme="minorHAnsi"/>
          <w:sz w:val="22"/>
          <w:szCs w:val="22"/>
        </w:rPr>
        <w:t>achieve,</w:t>
      </w:r>
      <w:r w:rsidR="00E41B7A" w:rsidRPr="00C51B77">
        <w:rPr>
          <w:rFonts w:cstheme="minorHAnsi"/>
          <w:sz w:val="22"/>
          <w:szCs w:val="22"/>
        </w:rPr>
        <w:t xml:space="preserve"> and </w:t>
      </w:r>
      <w:r w:rsidR="000D6BB2" w:rsidRPr="00C51B77">
        <w:rPr>
          <w:rFonts w:cstheme="minorHAnsi"/>
          <w:sz w:val="22"/>
          <w:szCs w:val="22"/>
        </w:rPr>
        <w:t>CAMHs were not able to engage her</w:t>
      </w:r>
      <w:r w:rsidR="00E41B7A" w:rsidRPr="00C51B77">
        <w:rPr>
          <w:rFonts w:cstheme="minorHAnsi"/>
          <w:sz w:val="22"/>
          <w:szCs w:val="22"/>
        </w:rPr>
        <w:t xml:space="preserve"> further with any therapy. There was </w:t>
      </w:r>
      <w:r w:rsidR="00967BCA" w:rsidRPr="00C51B77">
        <w:rPr>
          <w:rFonts w:cstheme="minorHAnsi"/>
          <w:sz w:val="22"/>
          <w:szCs w:val="22"/>
        </w:rPr>
        <w:t>n</w:t>
      </w:r>
      <w:r w:rsidR="00E41B7A" w:rsidRPr="00C51B77">
        <w:rPr>
          <w:rFonts w:cstheme="minorHAnsi"/>
          <w:sz w:val="22"/>
          <w:szCs w:val="22"/>
        </w:rPr>
        <w:t>o other therapy or therapeutic experiences on offer</w:t>
      </w:r>
      <w:r w:rsidR="009D7D39" w:rsidRPr="00C51B77">
        <w:rPr>
          <w:rFonts w:cstheme="minorHAnsi"/>
          <w:sz w:val="22"/>
          <w:szCs w:val="22"/>
        </w:rPr>
        <w:t xml:space="preserve"> from CAMHS</w:t>
      </w:r>
      <w:r w:rsidR="00E41B7A" w:rsidRPr="00C51B77">
        <w:rPr>
          <w:rFonts w:cstheme="minorHAnsi"/>
          <w:sz w:val="22"/>
          <w:szCs w:val="22"/>
        </w:rPr>
        <w:t>.</w:t>
      </w:r>
      <w:r w:rsidR="009B24A0" w:rsidRPr="00C51B77">
        <w:rPr>
          <w:rFonts w:cstheme="minorHAnsi"/>
          <w:sz w:val="22"/>
          <w:szCs w:val="22"/>
        </w:rPr>
        <w:br/>
      </w:r>
    </w:p>
    <w:p w14:paraId="01EB9D9D" w14:textId="4BC91484" w:rsidR="00F7749C" w:rsidRDefault="00E41B7A" w:rsidP="00E41B7A">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During the research that the author undertook for this review, Equine Assisted Psychotherapy came up on several searches regarding treating and supporting children and adolescents who have experienced </w:t>
      </w:r>
      <w:r w:rsidR="00F7749C" w:rsidRPr="00C51B77">
        <w:rPr>
          <w:rFonts w:cstheme="minorHAnsi"/>
          <w:sz w:val="22"/>
          <w:szCs w:val="22"/>
        </w:rPr>
        <w:t>trauma</w:t>
      </w:r>
      <w:r w:rsidR="00005BF0" w:rsidRPr="00C51B77">
        <w:rPr>
          <w:rStyle w:val="FootnoteReference"/>
          <w:rFonts w:cstheme="minorHAnsi"/>
          <w:sz w:val="22"/>
          <w:szCs w:val="22"/>
        </w:rPr>
        <w:footnoteReference w:id="14"/>
      </w:r>
      <w:r w:rsidRPr="00C51B77">
        <w:rPr>
          <w:rFonts w:cstheme="minorHAnsi"/>
          <w:sz w:val="22"/>
          <w:szCs w:val="22"/>
        </w:rPr>
        <w:t>. The use of horses has been long known to be therapeutic to children with physical and learning disabilities</w:t>
      </w:r>
      <w:r w:rsidR="00F7749C" w:rsidRPr="00C51B77">
        <w:rPr>
          <w:rFonts w:cstheme="minorHAnsi"/>
          <w:sz w:val="22"/>
          <w:szCs w:val="22"/>
        </w:rPr>
        <w:t>, so it can be seen how this could be beneficial to those who have experienced trauma</w:t>
      </w:r>
      <w:r w:rsidRPr="00C51B77">
        <w:rPr>
          <w:rFonts w:cstheme="minorHAnsi"/>
          <w:sz w:val="22"/>
          <w:szCs w:val="22"/>
        </w:rPr>
        <w:t xml:space="preserve">. There is no guarantee that this would have benefitted </w:t>
      </w:r>
      <w:r w:rsidRPr="00E84C7C">
        <w:rPr>
          <w:rFonts w:cstheme="minorHAnsi"/>
          <w:sz w:val="22"/>
          <w:szCs w:val="22"/>
        </w:rPr>
        <w:t>Katrina, but research does show the benefits particularly for those who struggle to f</w:t>
      </w:r>
      <w:r w:rsidR="00005BF0" w:rsidRPr="00E84C7C">
        <w:rPr>
          <w:rFonts w:cstheme="minorHAnsi"/>
          <w:sz w:val="22"/>
          <w:szCs w:val="22"/>
        </w:rPr>
        <w:t>or</w:t>
      </w:r>
      <w:r w:rsidRPr="00E84C7C">
        <w:rPr>
          <w:rFonts w:cstheme="minorHAnsi"/>
          <w:sz w:val="22"/>
          <w:szCs w:val="22"/>
        </w:rPr>
        <w:t>m positive relationships</w:t>
      </w:r>
      <w:r w:rsidR="00005BF0" w:rsidRPr="00E84C7C">
        <w:rPr>
          <w:rFonts w:cstheme="minorHAnsi"/>
          <w:sz w:val="22"/>
          <w:szCs w:val="22"/>
        </w:rPr>
        <w:t xml:space="preserve"> and in building resilience</w:t>
      </w:r>
      <w:r w:rsidRPr="00E84C7C">
        <w:rPr>
          <w:rFonts w:cstheme="minorHAnsi"/>
          <w:sz w:val="22"/>
          <w:szCs w:val="22"/>
        </w:rPr>
        <w:t xml:space="preserve">. </w:t>
      </w:r>
      <w:r w:rsidR="008B0BE4">
        <w:rPr>
          <w:rFonts w:cstheme="minorHAnsi"/>
          <w:sz w:val="22"/>
          <w:szCs w:val="22"/>
        </w:rPr>
        <w:br/>
      </w:r>
    </w:p>
    <w:p w14:paraId="105AC18F" w14:textId="591A7FD4" w:rsidR="009D7D39" w:rsidRPr="00E84C7C" w:rsidRDefault="00F7749C" w:rsidP="00E41B7A">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Services of this nature are available to be commissioned </w:t>
      </w:r>
      <w:r w:rsidR="008B0BE4" w:rsidRPr="00C51B77">
        <w:rPr>
          <w:rFonts w:cstheme="minorHAnsi"/>
          <w:sz w:val="22"/>
          <w:szCs w:val="22"/>
        </w:rPr>
        <w:t xml:space="preserve">in the locality </w:t>
      </w:r>
      <w:r w:rsidRPr="00C51B77">
        <w:rPr>
          <w:rFonts w:cstheme="minorHAnsi"/>
          <w:sz w:val="22"/>
          <w:szCs w:val="22"/>
        </w:rPr>
        <w:t>with various funding pathways that can be accessed. It is right that there would need to be an agreement f</w:t>
      </w:r>
      <w:r w:rsidR="008B0BE4" w:rsidRPr="00C51B77">
        <w:rPr>
          <w:rFonts w:cstheme="minorHAnsi"/>
          <w:sz w:val="22"/>
          <w:szCs w:val="22"/>
        </w:rPr>
        <w:t>ro</w:t>
      </w:r>
      <w:r w:rsidRPr="00C51B77">
        <w:rPr>
          <w:rFonts w:cstheme="minorHAnsi"/>
          <w:sz w:val="22"/>
          <w:szCs w:val="22"/>
        </w:rPr>
        <w:t xml:space="preserve">m a </w:t>
      </w:r>
      <w:r w:rsidR="008B0BE4" w:rsidRPr="00C51B77">
        <w:rPr>
          <w:rFonts w:cstheme="minorHAnsi"/>
          <w:sz w:val="22"/>
          <w:szCs w:val="22"/>
        </w:rPr>
        <w:t>young</w:t>
      </w:r>
      <w:r w:rsidRPr="00C51B77">
        <w:rPr>
          <w:rFonts w:cstheme="minorHAnsi"/>
          <w:sz w:val="22"/>
          <w:szCs w:val="22"/>
        </w:rPr>
        <w:t xml:space="preserve"> person </w:t>
      </w:r>
      <w:r w:rsidR="008B0BE4" w:rsidRPr="00C51B77">
        <w:rPr>
          <w:rFonts w:cstheme="minorHAnsi"/>
          <w:sz w:val="22"/>
          <w:szCs w:val="22"/>
        </w:rPr>
        <w:t xml:space="preserve">to commit and engage and it would not be possible for young people to utilise these services </w:t>
      </w:r>
      <w:r w:rsidR="008B0BE4" w:rsidRPr="00C51B77">
        <w:rPr>
          <w:rFonts w:cstheme="minorHAnsi"/>
          <w:sz w:val="22"/>
          <w:szCs w:val="22"/>
        </w:rPr>
        <w:lastRenderedPageBreak/>
        <w:t>whilst under the influence of substances.  This and other practical based therapies such as art therapy</w:t>
      </w:r>
      <w:r w:rsidR="00EC7EB5" w:rsidRPr="00C51B77">
        <w:rPr>
          <w:rFonts w:cstheme="minorHAnsi"/>
          <w:sz w:val="22"/>
          <w:szCs w:val="22"/>
        </w:rPr>
        <w:t>, wild swimming, surf therapy and forest bathing</w:t>
      </w:r>
      <w:r w:rsidR="008B0BE4" w:rsidRPr="00C51B77">
        <w:rPr>
          <w:rFonts w:cstheme="minorHAnsi"/>
          <w:sz w:val="22"/>
          <w:szCs w:val="22"/>
        </w:rPr>
        <w:t xml:space="preserve"> were not offered to Katrina. </w:t>
      </w:r>
      <w:r w:rsidR="00EF59A6" w:rsidRPr="00C51B77">
        <w:rPr>
          <w:rFonts w:cstheme="minorHAnsi"/>
          <w:sz w:val="22"/>
          <w:szCs w:val="22"/>
        </w:rPr>
        <w:t xml:space="preserve">It is likely that less ‘formal’ type therapies for children suffering significant impact of trauma fits in with more trauma informed approaches and would make practice in this area stronger. </w:t>
      </w:r>
      <w:r w:rsidR="001802C7" w:rsidRPr="003A6BEB">
        <w:rPr>
          <w:rFonts w:cstheme="minorHAnsi"/>
          <w:sz w:val="22"/>
          <w:szCs w:val="22"/>
        </w:rPr>
        <w:t>Katrina agreed with this</w:t>
      </w:r>
      <w:r w:rsidR="003A6BEB">
        <w:rPr>
          <w:rFonts w:cstheme="minorHAnsi"/>
          <w:sz w:val="22"/>
          <w:szCs w:val="22"/>
        </w:rPr>
        <w:t xml:space="preserve"> stating</w:t>
      </w:r>
      <w:r w:rsidR="001802C7" w:rsidRPr="003A6BEB">
        <w:rPr>
          <w:rFonts w:cstheme="minorHAnsi"/>
          <w:sz w:val="22"/>
          <w:szCs w:val="22"/>
        </w:rPr>
        <w:t xml:space="preserve"> that expecting her to sit and talk was difficult. She could not talk ‘on demand’ and agreed that practical therapies would have been much better for her. This</w:t>
      </w:r>
      <w:r w:rsidR="008B0BE4" w:rsidRPr="003A6BEB">
        <w:rPr>
          <w:rFonts w:cstheme="minorHAnsi"/>
          <w:sz w:val="22"/>
          <w:szCs w:val="22"/>
        </w:rPr>
        <w:t xml:space="preserve"> will </w:t>
      </w:r>
      <w:r w:rsidR="008B0BE4" w:rsidRPr="00C51B77">
        <w:rPr>
          <w:rFonts w:cstheme="minorHAnsi"/>
          <w:sz w:val="22"/>
          <w:szCs w:val="22"/>
        </w:rPr>
        <w:t xml:space="preserve">be discussed </w:t>
      </w:r>
      <w:r w:rsidR="002A1CAD" w:rsidRPr="00C51B77">
        <w:rPr>
          <w:rFonts w:cstheme="minorHAnsi"/>
          <w:sz w:val="22"/>
          <w:szCs w:val="22"/>
        </w:rPr>
        <w:t>further in the</w:t>
      </w:r>
      <w:r w:rsidR="00EF59A6" w:rsidRPr="00C51B77">
        <w:rPr>
          <w:rFonts w:cstheme="minorHAnsi"/>
          <w:sz w:val="22"/>
          <w:szCs w:val="22"/>
        </w:rPr>
        <w:t xml:space="preserve"> section on multi-agency working later in this report.</w:t>
      </w:r>
      <w:r w:rsidR="008B0BE4" w:rsidRPr="008B0BE4">
        <w:rPr>
          <w:rFonts w:cstheme="minorHAnsi"/>
          <w:color w:val="C00000"/>
          <w:sz w:val="22"/>
          <w:szCs w:val="22"/>
        </w:rPr>
        <w:br/>
      </w:r>
      <w:r w:rsidR="008B0BE4">
        <w:rPr>
          <w:rFonts w:cstheme="minorHAnsi"/>
          <w:sz w:val="22"/>
          <w:szCs w:val="22"/>
        </w:rPr>
        <w:t xml:space="preserve"> </w:t>
      </w:r>
    </w:p>
    <w:p w14:paraId="72DE000A" w14:textId="61CD436F" w:rsidR="00F53AFE" w:rsidRPr="00A90F2E" w:rsidRDefault="00EF59A6" w:rsidP="001F16EF">
      <w:pPr>
        <w:pStyle w:val="CommentText"/>
        <w:numPr>
          <w:ilvl w:val="1"/>
          <w:numId w:val="4"/>
        </w:numPr>
        <w:spacing w:line="276" w:lineRule="auto"/>
        <w:ind w:left="0" w:hanging="567"/>
        <w:rPr>
          <w:rFonts w:cstheme="minorHAnsi"/>
          <w:sz w:val="22"/>
          <w:szCs w:val="22"/>
        </w:rPr>
      </w:pPr>
      <w:r>
        <w:rPr>
          <w:rFonts w:cstheme="minorHAnsi"/>
          <w:sz w:val="22"/>
          <w:szCs w:val="22"/>
        </w:rPr>
        <w:t>It is important to note that c</w:t>
      </w:r>
      <w:r w:rsidR="009D7D39" w:rsidRPr="00A90F2E">
        <w:rPr>
          <w:rFonts w:cstheme="minorHAnsi"/>
          <w:sz w:val="22"/>
          <w:szCs w:val="22"/>
        </w:rPr>
        <w:t xml:space="preserve">hoir groups were </w:t>
      </w:r>
      <w:r w:rsidR="003A6BEB" w:rsidRPr="00A90F2E">
        <w:rPr>
          <w:rFonts w:cstheme="minorHAnsi"/>
          <w:sz w:val="22"/>
          <w:szCs w:val="22"/>
        </w:rPr>
        <w:t>investigated</w:t>
      </w:r>
      <w:r w:rsidR="009D7D39" w:rsidRPr="00A90F2E">
        <w:rPr>
          <w:rFonts w:cstheme="minorHAnsi"/>
          <w:sz w:val="22"/>
          <w:szCs w:val="22"/>
        </w:rPr>
        <w:t xml:space="preserve"> and alternative therapy through charities by the housing provider. This led to Katrina being offered counselling through a local charity, but she did not attend</w:t>
      </w:r>
      <w:r w:rsidR="001802C7" w:rsidRPr="003A6BEB">
        <w:rPr>
          <w:rFonts w:cstheme="minorHAnsi"/>
          <w:sz w:val="22"/>
          <w:szCs w:val="22"/>
        </w:rPr>
        <w:t xml:space="preserve">.  Given what Katrina stated about talking on demand, it is understandable why she would not have attended. </w:t>
      </w:r>
      <w:r w:rsidR="00EB5582" w:rsidRPr="001802C7">
        <w:rPr>
          <w:rFonts w:cstheme="minorHAnsi"/>
          <w:sz w:val="22"/>
          <w:szCs w:val="22"/>
        </w:rPr>
        <w:br/>
      </w:r>
    </w:p>
    <w:p w14:paraId="60ECDD6D" w14:textId="0611173E" w:rsidR="003B032F" w:rsidRPr="003A6BEB" w:rsidRDefault="00F53AFE" w:rsidP="008740C7">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It was noted during the </w:t>
      </w:r>
      <w:r w:rsidR="00A90F2E" w:rsidRPr="00E84C7C">
        <w:rPr>
          <w:rFonts w:cstheme="minorHAnsi"/>
          <w:sz w:val="22"/>
          <w:szCs w:val="22"/>
        </w:rPr>
        <w:t>workshop</w:t>
      </w:r>
      <w:r w:rsidR="00A90F2E">
        <w:rPr>
          <w:rFonts w:cstheme="minorHAnsi"/>
          <w:sz w:val="22"/>
          <w:szCs w:val="22"/>
        </w:rPr>
        <w:t>s</w:t>
      </w:r>
      <w:r w:rsidRPr="00E84C7C">
        <w:rPr>
          <w:rFonts w:cstheme="minorHAnsi"/>
          <w:sz w:val="22"/>
          <w:szCs w:val="22"/>
        </w:rPr>
        <w:t xml:space="preserve"> that at one point there were some 12 services working with Katrina. It is fair to say </w:t>
      </w:r>
      <w:r w:rsidR="00EB5582" w:rsidRPr="00E84C7C">
        <w:rPr>
          <w:rFonts w:cstheme="minorHAnsi"/>
          <w:sz w:val="22"/>
          <w:szCs w:val="22"/>
        </w:rPr>
        <w:t>that</w:t>
      </w:r>
      <w:r w:rsidRPr="00E84C7C">
        <w:rPr>
          <w:rFonts w:cstheme="minorHAnsi"/>
          <w:sz w:val="22"/>
          <w:szCs w:val="22"/>
        </w:rPr>
        <w:t xml:space="preserve"> these were not all continuously working with her </w:t>
      </w:r>
      <w:r w:rsidR="00EB5582" w:rsidRPr="00E84C7C">
        <w:rPr>
          <w:rFonts w:cstheme="minorHAnsi"/>
          <w:sz w:val="22"/>
          <w:szCs w:val="22"/>
        </w:rPr>
        <w:t xml:space="preserve">as some were responding at points of crisis. It was clear that this was difficult for Katrina to understand. Some of the impact of this will be looked </w:t>
      </w:r>
      <w:r w:rsidR="008B0BE4">
        <w:rPr>
          <w:rFonts w:cstheme="minorHAnsi"/>
          <w:sz w:val="22"/>
          <w:szCs w:val="22"/>
        </w:rPr>
        <w:t>later in this report,</w:t>
      </w:r>
      <w:r w:rsidR="00EB5582" w:rsidRPr="00E84C7C">
        <w:rPr>
          <w:rFonts w:cstheme="minorHAnsi"/>
          <w:sz w:val="22"/>
          <w:szCs w:val="22"/>
        </w:rPr>
        <w:t xml:space="preserve"> but for the purposes of TIC, Katrina was often left to attend appointments by herself on time and with no reminders (notwithstanding the acknowledgement of some services trying to address this). In the case of CAMHs appointments, the social worker did attend some; Katrina would then be offered further appointments that she did not attend. This resulted in Katrina being seen on very few occasions by CAMH</w:t>
      </w:r>
      <w:r w:rsidR="00386850">
        <w:rPr>
          <w:rFonts w:cstheme="minorHAnsi"/>
          <w:sz w:val="22"/>
          <w:szCs w:val="22"/>
        </w:rPr>
        <w:t>s</w:t>
      </w:r>
      <w:r w:rsidR="00EF59A6">
        <w:rPr>
          <w:rFonts w:cstheme="minorHAnsi"/>
          <w:sz w:val="22"/>
          <w:szCs w:val="22"/>
        </w:rPr>
        <w:t>, other than when in crisis</w:t>
      </w:r>
      <w:r w:rsidR="00EB5582" w:rsidRPr="00E84C7C">
        <w:rPr>
          <w:rFonts w:cstheme="minorHAnsi"/>
          <w:sz w:val="22"/>
          <w:szCs w:val="22"/>
        </w:rPr>
        <w:t xml:space="preserve">; Katrina needed to understand that it was the impact of the </w:t>
      </w:r>
      <w:r w:rsidR="008B0BE4">
        <w:rPr>
          <w:rFonts w:cstheme="minorHAnsi"/>
          <w:sz w:val="22"/>
          <w:szCs w:val="22"/>
        </w:rPr>
        <w:t>traumas</w:t>
      </w:r>
      <w:r w:rsidR="00EB5582" w:rsidRPr="00E84C7C">
        <w:rPr>
          <w:rFonts w:cstheme="minorHAnsi"/>
          <w:sz w:val="22"/>
          <w:szCs w:val="22"/>
        </w:rPr>
        <w:t xml:space="preserve"> that she experienced that was the reason for her difficulties and that the offer of therapies f</w:t>
      </w:r>
      <w:r w:rsidR="00A83413" w:rsidRPr="00E84C7C">
        <w:rPr>
          <w:rFonts w:cstheme="minorHAnsi"/>
          <w:sz w:val="22"/>
          <w:szCs w:val="22"/>
        </w:rPr>
        <w:t>ro</w:t>
      </w:r>
      <w:r w:rsidR="00EB5582" w:rsidRPr="00E84C7C">
        <w:rPr>
          <w:rFonts w:cstheme="minorHAnsi"/>
          <w:sz w:val="22"/>
          <w:szCs w:val="22"/>
        </w:rPr>
        <w:t>m CAMHs could help her manage her emotions more easily</w:t>
      </w:r>
      <w:r w:rsidR="00EB5582" w:rsidRPr="003A6BEB">
        <w:rPr>
          <w:rFonts w:cstheme="minorHAnsi"/>
          <w:sz w:val="22"/>
          <w:szCs w:val="22"/>
        </w:rPr>
        <w:t xml:space="preserve">.  </w:t>
      </w:r>
      <w:r w:rsidR="0010031C" w:rsidRPr="003A6BEB">
        <w:rPr>
          <w:rFonts w:cstheme="minorHAnsi"/>
          <w:sz w:val="22"/>
          <w:szCs w:val="22"/>
        </w:rPr>
        <w:t xml:space="preserve">Katrina stated that she was a child at the time, had many appointments and had little control over her life and should not have been expected to attend these appointments unsupported. Katrina stated that if she had a 16-year-old daughter she would not expect them to get themselves to various places on time. Katrina stated that she would then be told that she was not engaging. On occasions Katrina would be messaged or phoned by professionals to remind her of appointments.  Katrina stated that reliance on this needed to be through her social worker who always had an </w:t>
      </w:r>
      <w:r w:rsidR="003A6BEB" w:rsidRPr="003A6BEB">
        <w:rPr>
          <w:rFonts w:cstheme="minorHAnsi"/>
          <w:sz w:val="22"/>
          <w:szCs w:val="22"/>
        </w:rPr>
        <w:t>up-to-date</w:t>
      </w:r>
      <w:r w:rsidR="0010031C" w:rsidRPr="003A6BEB">
        <w:rPr>
          <w:rFonts w:cstheme="minorHAnsi"/>
          <w:sz w:val="22"/>
          <w:szCs w:val="22"/>
        </w:rPr>
        <w:t xml:space="preserve"> number as she always lost or broke her phones and her number kept changing.</w:t>
      </w:r>
      <w:r w:rsidR="00A83413" w:rsidRPr="003A6BEB">
        <w:rPr>
          <w:rFonts w:cstheme="minorHAnsi"/>
          <w:sz w:val="22"/>
          <w:szCs w:val="22"/>
        </w:rPr>
        <w:br/>
      </w:r>
    </w:p>
    <w:p w14:paraId="0918791C" w14:textId="29E8D81A" w:rsidR="0010031C" w:rsidRDefault="003A6BEB"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All</w:t>
      </w:r>
      <w:r w:rsidR="00B56131" w:rsidRPr="00E84C7C">
        <w:rPr>
          <w:rFonts w:cstheme="minorHAnsi"/>
          <w:sz w:val="22"/>
          <w:szCs w:val="22"/>
        </w:rPr>
        <w:t xml:space="preserve"> the professionals that were involved in this review were exceptionally sensitive to Katrina</w:t>
      </w:r>
      <w:r w:rsidR="00D52741" w:rsidRPr="00E84C7C">
        <w:rPr>
          <w:rFonts w:cstheme="minorHAnsi"/>
          <w:sz w:val="22"/>
          <w:szCs w:val="22"/>
        </w:rPr>
        <w:t>’s</w:t>
      </w:r>
      <w:r w:rsidR="00B56131" w:rsidRPr="00E84C7C">
        <w:rPr>
          <w:rFonts w:cstheme="minorHAnsi"/>
          <w:sz w:val="22"/>
          <w:szCs w:val="22"/>
        </w:rPr>
        <w:t xml:space="preserve"> needs and treated her with respect no matter how she presented. Police and YOS dealt with her </w:t>
      </w:r>
      <w:r w:rsidR="003B032F" w:rsidRPr="00E84C7C">
        <w:rPr>
          <w:rFonts w:cstheme="minorHAnsi"/>
          <w:sz w:val="22"/>
          <w:szCs w:val="22"/>
        </w:rPr>
        <w:t>fairly</w:t>
      </w:r>
      <w:r w:rsidR="00B56131" w:rsidRPr="00E84C7C">
        <w:rPr>
          <w:rFonts w:cstheme="minorHAnsi"/>
          <w:sz w:val="22"/>
          <w:szCs w:val="22"/>
        </w:rPr>
        <w:t xml:space="preserve"> when she began offending and understood the </w:t>
      </w:r>
      <w:r w:rsidR="003B032F" w:rsidRPr="00C51B77">
        <w:rPr>
          <w:rFonts w:cstheme="minorHAnsi"/>
          <w:sz w:val="22"/>
          <w:szCs w:val="22"/>
        </w:rPr>
        <w:t>issues</w:t>
      </w:r>
      <w:r w:rsidR="00B56131" w:rsidRPr="00C51B77">
        <w:rPr>
          <w:rFonts w:cstheme="minorHAnsi"/>
          <w:sz w:val="22"/>
          <w:szCs w:val="22"/>
        </w:rPr>
        <w:t xml:space="preserve"> behind the </w:t>
      </w:r>
      <w:r w:rsidR="00386850">
        <w:rPr>
          <w:rFonts w:cstheme="minorHAnsi"/>
          <w:sz w:val="22"/>
          <w:szCs w:val="22"/>
        </w:rPr>
        <w:t xml:space="preserve">observed </w:t>
      </w:r>
      <w:r w:rsidR="00B56131" w:rsidRPr="00C51B77">
        <w:rPr>
          <w:rFonts w:cstheme="minorHAnsi"/>
          <w:sz w:val="22"/>
          <w:szCs w:val="22"/>
        </w:rPr>
        <w:t xml:space="preserve">behaviour. </w:t>
      </w:r>
      <w:r w:rsidR="00EF59A6" w:rsidRPr="00C51B77">
        <w:rPr>
          <w:rFonts w:cstheme="minorHAnsi"/>
          <w:sz w:val="22"/>
          <w:szCs w:val="22"/>
        </w:rPr>
        <w:t xml:space="preserve">Use of Section 136 of the Mental Health Act was strong practice rather than her being arrested and overly criminalised for her presentations. Again, this is in line with TIC and shows evidence of strong practice. The impact of the continual use of 136 will be further analysed in the </w:t>
      </w:r>
      <w:r w:rsidRPr="00C51B77">
        <w:rPr>
          <w:rFonts w:cstheme="minorHAnsi"/>
          <w:sz w:val="22"/>
          <w:szCs w:val="22"/>
        </w:rPr>
        <w:t>multi-agency</w:t>
      </w:r>
      <w:r w:rsidR="00EF59A6" w:rsidRPr="00C51B77">
        <w:rPr>
          <w:rFonts w:cstheme="minorHAnsi"/>
          <w:sz w:val="22"/>
          <w:szCs w:val="22"/>
        </w:rPr>
        <w:t xml:space="preserve"> working section later in this report. </w:t>
      </w:r>
      <w:r w:rsidR="0010031C">
        <w:rPr>
          <w:rFonts w:cstheme="minorHAnsi"/>
          <w:sz w:val="22"/>
          <w:szCs w:val="22"/>
        </w:rPr>
        <w:br/>
      </w:r>
    </w:p>
    <w:p w14:paraId="5A653D24" w14:textId="7B45774B" w:rsidR="00D52741" w:rsidRPr="004637F7" w:rsidRDefault="0010031C" w:rsidP="00AA02CC">
      <w:pPr>
        <w:pStyle w:val="ListParagraph"/>
        <w:numPr>
          <w:ilvl w:val="1"/>
          <w:numId w:val="4"/>
        </w:numPr>
        <w:spacing w:line="276" w:lineRule="auto"/>
        <w:ind w:left="0" w:hanging="567"/>
        <w:rPr>
          <w:rFonts w:cstheme="minorHAnsi"/>
          <w:sz w:val="22"/>
          <w:szCs w:val="22"/>
        </w:rPr>
      </w:pPr>
      <w:r w:rsidRPr="003A6BEB">
        <w:rPr>
          <w:rFonts w:cstheme="minorHAnsi"/>
          <w:sz w:val="22"/>
          <w:szCs w:val="22"/>
        </w:rPr>
        <w:t xml:space="preserve">Whilst this was true, Katrina commented that </w:t>
      </w:r>
      <w:r w:rsidR="004637F7" w:rsidRPr="003A6BEB">
        <w:rPr>
          <w:rFonts w:cstheme="minorHAnsi"/>
          <w:sz w:val="22"/>
          <w:szCs w:val="22"/>
        </w:rPr>
        <w:t xml:space="preserve">some </w:t>
      </w:r>
      <w:r w:rsidRPr="003A6BEB">
        <w:rPr>
          <w:rFonts w:cstheme="minorHAnsi"/>
          <w:sz w:val="22"/>
          <w:szCs w:val="22"/>
        </w:rPr>
        <w:t xml:space="preserve">professionals’ use of language had an impact on her. Katrina stated that when she was in crisis, being told to ‘calm down’ was not helpful. She stated </w:t>
      </w:r>
      <w:r w:rsidR="004637F7" w:rsidRPr="003A6BEB">
        <w:rPr>
          <w:rFonts w:cstheme="minorHAnsi"/>
          <w:sz w:val="22"/>
          <w:szCs w:val="22"/>
        </w:rPr>
        <w:t xml:space="preserve">she thought </w:t>
      </w:r>
      <w:r w:rsidRPr="003A6BEB">
        <w:rPr>
          <w:rFonts w:cstheme="minorHAnsi"/>
          <w:sz w:val="22"/>
          <w:szCs w:val="22"/>
        </w:rPr>
        <w:t xml:space="preserve">that some professionals talked ‘at’ her and did not show true empathy. Katrina also stated that she had the impression that </w:t>
      </w:r>
      <w:r w:rsidR="004637F7" w:rsidRPr="003A6BEB">
        <w:rPr>
          <w:rFonts w:cstheme="minorHAnsi"/>
          <w:sz w:val="22"/>
          <w:szCs w:val="22"/>
        </w:rPr>
        <w:t xml:space="preserve">some </w:t>
      </w:r>
      <w:r w:rsidRPr="003A6BEB">
        <w:rPr>
          <w:rFonts w:cstheme="minorHAnsi"/>
          <w:sz w:val="22"/>
          <w:szCs w:val="22"/>
        </w:rPr>
        <w:t>professionals thought that she was attention seeking. This suggests that even if this was not the intention of professionals, this is how it came across</w:t>
      </w:r>
      <w:r w:rsidR="004637F7" w:rsidRPr="003A6BEB">
        <w:rPr>
          <w:rFonts w:cstheme="minorHAnsi"/>
          <w:sz w:val="22"/>
          <w:szCs w:val="22"/>
        </w:rPr>
        <w:t xml:space="preserve">. It is </w:t>
      </w:r>
      <w:r w:rsidR="004637F7" w:rsidRPr="003A6BEB">
        <w:rPr>
          <w:rFonts w:cstheme="minorHAnsi"/>
          <w:sz w:val="22"/>
          <w:szCs w:val="22"/>
        </w:rPr>
        <w:lastRenderedPageBreak/>
        <w:t>important learning when considering TIC that body language and careful use of spoken language is required to build a trusting relationship.</w:t>
      </w:r>
      <w:r w:rsidR="00D52741" w:rsidRPr="004637F7">
        <w:rPr>
          <w:rFonts w:cstheme="minorHAnsi"/>
          <w:sz w:val="22"/>
          <w:szCs w:val="22"/>
        </w:rPr>
        <w:br/>
      </w:r>
    </w:p>
    <w:p w14:paraId="69D2526F" w14:textId="022E308C" w:rsidR="006D75EF" w:rsidRPr="00C51B77" w:rsidRDefault="00D5274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Alongside TIC is </w:t>
      </w:r>
      <w:r w:rsidR="00EF59A6" w:rsidRPr="00C51B77">
        <w:rPr>
          <w:rFonts w:cstheme="minorHAnsi"/>
          <w:sz w:val="22"/>
          <w:szCs w:val="22"/>
        </w:rPr>
        <w:t xml:space="preserve">a </w:t>
      </w:r>
      <w:r w:rsidRPr="00C51B77">
        <w:rPr>
          <w:rFonts w:cstheme="minorHAnsi"/>
          <w:sz w:val="22"/>
          <w:szCs w:val="22"/>
        </w:rPr>
        <w:t xml:space="preserve">need for protective factors. Protective factors can be those such as positive relationships and identifying something that a young person can focus on. </w:t>
      </w:r>
      <w:r w:rsidR="00D55416" w:rsidRPr="00C51B77">
        <w:rPr>
          <w:rFonts w:cstheme="minorHAnsi"/>
          <w:sz w:val="22"/>
          <w:szCs w:val="22"/>
        </w:rPr>
        <w:br/>
      </w:r>
    </w:p>
    <w:p w14:paraId="31166B72" w14:textId="57CE007C" w:rsidR="00D55416" w:rsidRPr="00C51B77" w:rsidRDefault="006D75EF"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 did not have the protective factors that a secure home and parents can offer. </w:t>
      </w:r>
      <w:r w:rsidR="00D55416" w:rsidRPr="00C51B77">
        <w:rPr>
          <w:rFonts w:cstheme="minorHAnsi"/>
          <w:sz w:val="22"/>
          <w:szCs w:val="22"/>
        </w:rPr>
        <w:t xml:space="preserve">Early attempts at family support did not seemed to have given the family confidence to continue to support Katrina. </w:t>
      </w:r>
      <w:r w:rsidRPr="00C51B77">
        <w:rPr>
          <w:rFonts w:cstheme="minorHAnsi"/>
          <w:sz w:val="22"/>
          <w:szCs w:val="22"/>
        </w:rPr>
        <w:t xml:space="preserve">On each occasion that Katrina went home to live it was not sustained and her parents stated that they could not have her living at home.  </w:t>
      </w:r>
      <w:r w:rsidR="00D55416" w:rsidRPr="00C51B77">
        <w:rPr>
          <w:rFonts w:cstheme="minorHAnsi"/>
          <w:sz w:val="22"/>
          <w:szCs w:val="22"/>
        </w:rPr>
        <w:t xml:space="preserve">It did not seem that there were later assertive efforts at </w:t>
      </w:r>
      <w:r w:rsidR="00045100" w:rsidRPr="00C51B77">
        <w:rPr>
          <w:rFonts w:cstheme="minorHAnsi"/>
          <w:sz w:val="22"/>
          <w:szCs w:val="22"/>
        </w:rPr>
        <w:t xml:space="preserve">formal </w:t>
      </w:r>
      <w:r w:rsidR="00D55416" w:rsidRPr="00C51B77">
        <w:rPr>
          <w:rFonts w:cstheme="minorHAnsi"/>
          <w:sz w:val="22"/>
          <w:szCs w:val="22"/>
        </w:rPr>
        <w:t>family mediation although there were many conversations with the family and Katrina did continue to have some contact with her mother.</w:t>
      </w:r>
      <w:r w:rsidR="00EF59A6" w:rsidRPr="00C51B77">
        <w:rPr>
          <w:rFonts w:cstheme="minorHAnsi"/>
          <w:sz w:val="22"/>
          <w:szCs w:val="22"/>
        </w:rPr>
        <w:t xml:space="preserve"> It may have been that earlier attempts for mediation with the family may have enabled better </w:t>
      </w:r>
      <w:r w:rsidR="00045100" w:rsidRPr="00C51B77">
        <w:rPr>
          <w:rFonts w:cstheme="minorHAnsi"/>
          <w:sz w:val="22"/>
          <w:szCs w:val="22"/>
        </w:rPr>
        <w:t>relationships</w:t>
      </w:r>
      <w:r w:rsidR="00EF59A6" w:rsidRPr="00C51B77">
        <w:rPr>
          <w:rFonts w:cstheme="minorHAnsi"/>
          <w:sz w:val="22"/>
          <w:szCs w:val="22"/>
        </w:rPr>
        <w:t xml:space="preserve"> later. This type of mediation work is now more </w:t>
      </w:r>
      <w:r w:rsidR="00045100" w:rsidRPr="00C51B77">
        <w:rPr>
          <w:rFonts w:cstheme="minorHAnsi"/>
          <w:sz w:val="22"/>
          <w:szCs w:val="22"/>
        </w:rPr>
        <w:t>common than it was when Katrina was younger</w:t>
      </w:r>
      <w:r w:rsidR="00045100" w:rsidRPr="003A6BEB">
        <w:rPr>
          <w:rFonts w:cstheme="minorHAnsi"/>
          <w:sz w:val="22"/>
          <w:szCs w:val="22"/>
        </w:rPr>
        <w:t xml:space="preserve">. </w:t>
      </w:r>
      <w:r w:rsidR="00032603" w:rsidRPr="003A6BEB">
        <w:rPr>
          <w:rFonts w:cstheme="minorHAnsi"/>
          <w:sz w:val="22"/>
          <w:szCs w:val="22"/>
        </w:rPr>
        <w:t xml:space="preserve">When speaking to the author, </w:t>
      </w:r>
      <w:r w:rsidR="004637F7" w:rsidRPr="003A6BEB">
        <w:rPr>
          <w:rFonts w:cstheme="minorHAnsi"/>
          <w:sz w:val="22"/>
          <w:szCs w:val="22"/>
        </w:rPr>
        <w:t xml:space="preserve">Katrina agreed that there could have been more efforts by professionals to try and reconcile family differences. Katrina did acknowledge that she often stated that she did not want to go back home and that maybe professionals were doing as she </w:t>
      </w:r>
      <w:r w:rsidR="00386850">
        <w:rPr>
          <w:rFonts w:cstheme="minorHAnsi"/>
          <w:sz w:val="22"/>
          <w:szCs w:val="22"/>
        </w:rPr>
        <w:t>requested</w:t>
      </w:r>
      <w:r w:rsidR="004637F7" w:rsidRPr="003A6BEB">
        <w:rPr>
          <w:rFonts w:cstheme="minorHAnsi"/>
          <w:sz w:val="22"/>
          <w:szCs w:val="22"/>
        </w:rPr>
        <w:t xml:space="preserve">. This is suggestive then of professionals needing to carefully consider what the child states they want and maybe offer a challenge. It may have been that Katrina stated this because it was better to state that than for her family to consistently say that she could not return. </w:t>
      </w:r>
      <w:r w:rsidR="00D55416" w:rsidRPr="003A6BEB">
        <w:rPr>
          <w:rFonts w:cstheme="minorHAnsi"/>
          <w:sz w:val="22"/>
          <w:szCs w:val="22"/>
        </w:rPr>
        <w:br/>
      </w:r>
    </w:p>
    <w:p w14:paraId="06A303AF" w14:textId="3B81D59F" w:rsidR="00C65914" w:rsidRPr="00C51B77" w:rsidRDefault="00D5274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There were several attempts to introduce positive relationships from professionals. Katrina developed good relationships with the third social worker and her YOS workers.  One of the Police officers, who became a case manager for Katrina, was also starting to develop a positive relationship with Katrina and at one point</w:t>
      </w:r>
      <w:r w:rsidR="00A83413" w:rsidRPr="00C51B77">
        <w:rPr>
          <w:rFonts w:cstheme="minorHAnsi"/>
          <w:sz w:val="22"/>
          <w:szCs w:val="22"/>
        </w:rPr>
        <w:t>,</w:t>
      </w:r>
      <w:r w:rsidRPr="00C51B77">
        <w:rPr>
          <w:rFonts w:cstheme="minorHAnsi"/>
          <w:sz w:val="22"/>
          <w:szCs w:val="22"/>
        </w:rPr>
        <w:t xml:space="preserve"> following a missing episode, went to Katrina’s room, </w:t>
      </w:r>
      <w:r w:rsidR="003A6BEB" w:rsidRPr="00C51B77">
        <w:rPr>
          <w:rFonts w:cstheme="minorHAnsi"/>
          <w:sz w:val="22"/>
          <w:szCs w:val="22"/>
        </w:rPr>
        <w:t>chatted,</w:t>
      </w:r>
      <w:r w:rsidRPr="00C51B77">
        <w:rPr>
          <w:rFonts w:cstheme="minorHAnsi"/>
          <w:sz w:val="22"/>
          <w:szCs w:val="22"/>
        </w:rPr>
        <w:t xml:space="preserve"> and helped her tidy her room. These are the things that a parent may do, Katrina desperately missed having her parents in her life. </w:t>
      </w:r>
      <w:r w:rsidR="00045100" w:rsidRPr="00C51B77">
        <w:rPr>
          <w:rFonts w:cstheme="minorHAnsi"/>
          <w:sz w:val="22"/>
          <w:szCs w:val="22"/>
        </w:rPr>
        <w:t>Katrina commented that her main sources of support were only available during office hours; it was identified by professionals that Katrina’s self-harming behaviours were worse at weekends (prior to escalation after month nine) and offers insights into what Katrina needed and expressed she wanted.</w:t>
      </w:r>
      <w:r w:rsidR="00032603">
        <w:rPr>
          <w:rFonts w:cstheme="minorHAnsi"/>
          <w:sz w:val="22"/>
          <w:szCs w:val="22"/>
        </w:rPr>
        <w:t xml:space="preserve"> </w:t>
      </w:r>
      <w:r w:rsidR="00032603" w:rsidRPr="003A6BEB">
        <w:rPr>
          <w:rFonts w:cstheme="minorHAnsi"/>
          <w:sz w:val="22"/>
          <w:szCs w:val="22"/>
        </w:rPr>
        <w:t xml:space="preserve">Katrina told the author that there would be numbers for crisis services left with her but much of this was telephone support. Katrina stated that talking to Samaritans was not what she needed; she needed comforting when in crisis and that could not happen over the phone. </w:t>
      </w:r>
      <w:r w:rsidR="00C65914" w:rsidRPr="003A6BEB">
        <w:rPr>
          <w:rFonts w:cstheme="minorHAnsi"/>
          <w:sz w:val="22"/>
          <w:szCs w:val="22"/>
        </w:rPr>
        <w:br/>
      </w:r>
    </w:p>
    <w:p w14:paraId="7ABE8925" w14:textId="6B9453F5" w:rsidR="003D7E8D" w:rsidRPr="00C51B77" w:rsidRDefault="00E4043A"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In a recent review of evidence,</w:t>
      </w:r>
      <w:r w:rsidRPr="00C51B77">
        <w:rPr>
          <w:rStyle w:val="FootnoteReference"/>
          <w:rFonts w:cstheme="minorHAnsi"/>
          <w:sz w:val="22"/>
          <w:szCs w:val="22"/>
        </w:rPr>
        <w:footnoteReference w:id="15"/>
      </w:r>
      <w:r w:rsidRPr="00C51B77">
        <w:rPr>
          <w:rFonts w:cstheme="minorHAnsi"/>
          <w:sz w:val="22"/>
          <w:szCs w:val="22"/>
        </w:rPr>
        <w:t xml:space="preserve"> being able to form relationships with a trusted adult is the key for both practical and emotional support and therefore is seen as highly valuable.</w:t>
      </w:r>
      <w:r w:rsidR="00DE08D4" w:rsidRPr="00C51B77">
        <w:rPr>
          <w:rFonts w:cstheme="minorHAnsi"/>
          <w:sz w:val="22"/>
          <w:szCs w:val="22"/>
        </w:rPr>
        <w:t xml:space="preserve"> </w:t>
      </w:r>
      <w:r w:rsidR="00045100" w:rsidRPr="00C51B77">
        <w:rPr>
          <w:rFonts w:cstheme="minorHAnsi"/>
          <w:sz w:val="22"/>
          <w:szCs w:val="22"/>
        </w:rPr>
        <w:t xml:space="preserve">This was also identified by the Triennial Analysis of Serious Case Reviews mentioned previously as being key to young people being able to develop a capacity to trust. The Triennial Analysis identifies the importance of relationship-based work as key to working with young people and adds strength to the need for intensive consideration of how professionals can offer more TIC to strengthen future practice. </w:t>
      </w:r>
      <w:r w:rsidR="003D7E8D" w:rsidRPr="00C51B77">
        <w:rPr>
          <w:rFonts w:cstheme="minorHAnsi"/>
          <w:sz w:val="22"/>
          <w:szCs w:val="22"/>
        </w:rPr>
        <w:br/>
      </w:r>
    </w:p>
    <w:p w14:paraId="19449D1F" w14:textId="514C17FF" w:rsidR="00D52741" w:rsidRPr="00C51B77" w:rsidRDefault="003D7E8D"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lastRenderedPageBreak/>
        <w:t>Katrina’s</w:t>
      </w:r>
      <w:r w:rsidR="00D52741" w:rsidRPr="00C51B77">
        <w:rPr>
          <w:rFonts w:cstheme="minorHAnsi"/>
          <w:sz w:val="22"/>
          <w:szCs w:val="22"/>
        </w:rPr>
        <w:t xml:space="preserve"> friendships with her peers </w:t>
      </w:r>
      <w:r w:rsidRPr="00C51B77">
        <w:rPr>
          <w:rFonts w:cstheme="minorHAnsi"/>
          <w:sz w:val="22"/>
          <w:szCs w:val="22"/>
        </w:rPr>
        <w:t xml:space="preserve">did not really offer her any protective factors as they </w:t>
      </w:r>
      <w:r w:rsidR="00D52741" w:rsidRPr="00C51B77">
        <w:rPr>
          <w:rFonts w:cstheme="minorHAnsi"/>
          <w:sz w:val="22"/>
          <w:szCs w:val="22"/>
        </w:rPr>
        <w:t>were not always positive ones</w:t>
      </w:r>
      <w:r w:rsidR="002A0975" w:rsidRPr="00C51B77">
        <w:rPr>
          <w:rFonts w:cstheme="minorHAnsi"/>
          <w:sz w:val="22"/>
          <w:szCs w:val="22"/>
        </w:rPr>
        <w:t>.</w:t>
      </w:r>
      <w:r w:rsidR="00D52741" w:rsidRPr="00C51B77">
        <w:rPr>
          <w:rFonts w:cstheme="minorHAnsi"/>
          <w:sz w:val="22"/>
          <w:szCs w:val="22"/>
        </w:rPr>
        <w:t xml:space="preserve"> </w:t>
      </w:r>
      <w:r w:rsidR="002A0975" w:rsidRPr="00C51B77">
        <w:rPr>
          <w:rFonts w:cstheme="minorHAnsi"/>
          <w:sz w:val="22"/>
          <w:szCs w:val="22"/>
        </w:rPr>
        <w:t>T</w:t>
      </w:r>
      <w:r w:rsidR="00D52741" w:rsidRPr="00C51B77">
        <w:rPr>
          <w:rFonts w:cstheme="minorHAnsi"/>
          <w:sz w:val="22"/>
          <w:szCs w:val="22"/>
        </w:rPr>
        <w:t xml:space="preserve">hey may have had strong bonds, </w:t>
      </w:r>
      <w:r w:rsidR="002A0975" w:rsidRPr="00C51B77">
        <w:rPr>
          <w:rFonts w:cstheme="minorHAnsi"/>
          <w:sz w:val="22"/>
          <w:szCs w:val="22"/>
        </w:rPr>
        <w:t xml:space="preserve">but </w:t>
      </w:r>
      <w:r w:rsidR="00D52741" w:rsidRPr="00C51B77">
        <w:rPr>
          <w:rFonts w:cstheme="minorHAnsi"/>
          <w:sz w:val="22"/>
          <w:szCs w:val="22"/>
        </w:rPr>
        <w:t>these friends were also possibl</w:t>
      </w:r>
      <w:r w:rsidR="00A83413" w:rsidRPr="00C51B77">
        <w:rPr>
          <w:rFonts w:cstheme="minorHAnsi"/>
          <w:sz w:val="22"/>
          <w:szCs w:val="22"/>
        </w:rPr>
        <w:t>y</w:t>
      </w:r>
      <w:r w:rsidR="00D52741" w:rsidRPr="00C51B77">
        <w:rPr>
          <w:rFonts w:cstheme="minorHAnsi"/>
          <w:sz w:val="22"/>
          <w:szCs w:val="22"/>
        </w:rPr>
        <w:t xml:space="preserve"> suffering the impacts </w:t>
      </w:r>
      <w:r w:rsidR="006D75EF" w:rsidRPr="00C51B77">
        <w:rPr>
          <w:rFonts w:cstheme="minorHAnsi"/>
          <w:sz w:val="22"/>
          <w:szCs w:val="22"/>
        </w:rPr>
        <w:t>of trauma</w:t>
      </w:r>
      <w:r w:rsidR="00D52741" w:rsidRPr="00C51B77">
        <w:rPr>
          <w:rFonts w:cstheme="minorHAnsi"/>
          <w:sz w:val="22"/>
          <w:szCs w:val="22"/>
        </w:rPr>
        <w:t xml:space="preserve"> with some certainly undertaking similar health harming activities. </w:t>
      </w:r>
      <w:r w:rsidRPr="00C51B77">
        <w:rPr>
          <w:rFonts w:cstheme="minorHAnsi"/>
          <w:sz w:val="22"/>
          <w:szCs w:val="22"/>
        </w:rPr>
        <w:br/>
      </w:r>
    </w:p>
    <w:p w14:paraId="6B46D31C" w14:textId="6FFB8835" w:rsidR="002F4647" w:rsidRPr="00C51B77" w:rsidRDefault="00D5274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 was drawn into the circles of </w:t>
      </w:r>
      <w:r w:rsidR="003D7E8D" w:rsidRPr="00C51B77">
        <w:rPr>
          <w:rFonts w:cstheme="minorHAnsi"/>
          <w:sz w:val="22"/>
          <w:szCs w:val="22"/>
        </w:rPr>
        <w:t>people</w:t>
      </w:r>
      <w:r w:rsidRPr="00C51B77">
        <w:rPr>
          <w:rFonts w:cstheme="minorHAnsi"/>
          <w:sz w:val="22"/>
          <w:szCs w:val="22"/>
        </w:rPr>
        <w:t xml:space="preserve"> that were likely to be exploitative, offering her drugs in return for favours</w:t>
      </w:r>
      <w:r w:rsidR="00386850">
        <w:rPr>
          <w:rFonts w:cstheme="minorHAnsi"/>
          <w:sz w:val="22"/>
          <w:szCs w:val="22"/>
        </w:rPr>
        <w:t xml:space="preserve"> such as housework</w:t>
      </w:r>
      <w:r w:rsidR="00F7572A" w:rsidRPr="00C51B77">
        <w:rPr>
          <w:rFonts w:cstheme="minorHAnsi"/>
          <w:sz w:val="22"/>
          <w:szCs w:val="22"/>
        </w:rPr>
        <w:t>; an example of this was highlighted in section five of this report.</w:t>
      </w:r>
      <w:r w:rsidR="002A0975" w:rsidRPr="00C51B77">
        <w:rPr>
          <w:rFonts w:cstheme="minorHAnsi"/>
          <w:sz w:val="22"/>
          <w:szCs w:val="22"/>
        </w:rPr>
        <w:br/>
      </w:r>
    </w:p>
    <w:p w14:paraId="676B80D9" w14:textId="0A017CDB" w:rsidR="00A503D2" w:rsidRPr="00C51B77" w:rsidRDefault="002F4647"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Referrals to disrupt </w:t>
      </w:r>
      <w:r w:rsidR="00F7572A" w:rsidRPr="00C51B77">
        <w:rPr>
          <w:rFonts w:cstheme="minorHAnsi"/>
          <w:sz w:val="22"/>
          <w:szCs w:val="22"/>
        </w:rPr>
        <w:t xml:space="preserve">that relationship, </w:t>
      </w:r>
      <w:r w:rsidR="00386850">
        <w:rPr>
          <w:rFonts w:cstheme="minorHAnsi"/>
          <w:sz w:val="22"/>
          <w:szCs w:val="22"/>
        </w:rPr>
        <w:t xml:space="preserve">following </w:t>
      </w:r>
      <w:r w:rsidR="00F7572A" w:rsidRPr="00C51B77">
        <w:rPr>
          <w:rFonts w:cstheme="minorHAnsi"/>
          <w:sz w:val="22"/>
          <w:szCs w:val="22"/>
        </w:rPr>
        <w:t>the strategy discussion,</w:t>
      </w:r>
      <w:r w:rsidRPr="00C51B77">
        <w:rPr>
          <w:rFonts w:cstheme="minorHAnsi"/>
          <w:sz w:val="22"/>
          <w:szCs w:val="22"/>
        </w:rPr>
        <w:t xml:space="preserve"> were made to Operation Topaz</w:t>
      </w:r>
      <w:r w:rsidRPr="00C51B77">
        <w:rPr>
          <w:rStyle w:val="FootnoteReference"/>
          <w:rFonts w:cstheme="minorHAnsi"/>
          <w:sz w:val="22"/>
          <w:szCs w:val="22"/>
        </w:rPr>
        <w:footnoteReference w:id="16"/>
      </w:r>
      <w:r w:rsidRPr="00C51B77">
        <w:rPr>
          <w:rFonts w:cstheme="minorHAnsi"/>
          <w:sz w:val="22"/>
          <w:szCs w:val="22"/>
        </w:rPr>
        <w:t>. A child abduction warning notice could not be used as Katrina was over 16 and was not subject to a Full Care Order</w:t>
      </w:r>
      <w:r w:rsidR="00F53AFE" w:rsidRPr="00C51B77">
        <w:rPr>
          <w:rStyle w:val="FootnoteReference"/>
          <w:rFonts w:cstheme="minorHAnsi"/>
          <w:sz w:val="22"/>
          <w:szCs w:val="22"/>
        </w:rPr>
        <w:footnoteReference w:id="17"/>
      </w:r>
      <w:r w:rsidR="00F53AFE" w:rsidRPr="00C51B77">
        <w:rPr>
          <w:rFonts w:cstheme="minorHAnsi"/>
          <w:sz w:val="22"/>
          <w:szCs w:val="22"/>
        </w:rPr>
        <w:t xml:space="preserve"> </w:t>
      </w:r>
      <w:r w:rsidRPr="00C51B77">
        <w:rPr>
          <w:rFonts w:cstheme="minorHAnsi"/>
          <w:sz w:val="22"/>
          <w:szCs w:val="22"/>
        </w:rPr>
        <w:t xml:space="preserve">as her </w:t>
      </w:r>
      <w:r w:rsidR="00842822">
        <w:rPr>
          <w:rFonts w:cstheme="minorHAnsi"/>
          <w:sz w:val="22"/>
          <w:szCs w:val="22"/>
        </w:rPr>
        <w:t>child in care</w:t>
      </w:r>
      <w:r w:rsidRPr="00C51B77">
        <w:rPr>
          <w:rFonts w:cstheme="minorHAnsi"/>
          <w:sz w:val="22"/>
          <w:szCs w:val="22"/>
        </w:rPr>
        <w:t xml:space="preserve"> status was Section 20</w:t>
      </w:r>
      <w:r w:rsidR="00F53AFE" w:rsidRPr="00C51B77">
        <w:rPr>
          <w:rStyle w:val="FootnoteReference"/>
          <w:rFonts w:cstheme="minorHAnsi"/>
          <w:sz w:val="22"/>
          <w:szCs w:val="22"/>
        </w:rPr>
        <w:footnoteReference w:id="18"/>
      </w:r>
      <w:r w:rsidRPr="00C51B77">
        <w:rPr>
          <w:rFonts w:cstheme="minorHAnsi"/>
          <w:sz w:val="22"/>
          <w:szCs w:val="22"/>
        </w:rPr>
        <w:t>.</w:t>
      </w:r>
      <w:r w:rsidR="00F53AFE" w:rsidRPr="00C51B77">
        <w:rPr>
          <w:rFonts w:cstheme="minorHAnsi"/>
          <w:sz w:val="22"/>
          <w:szCs w:val="22"/>
        </w:rPr>
        <w:t xml:space="preserve"> Other avenues for disruption were being looked at but the </w:t>
      </w:r>
      <w:r w:rsidR="00A90F2E" w:rsidRPr="00C51B77">
        <w:rPr>
          <w:rFonts w:cstheme="minorHAnsi"/>
          <w:sz w:val="22"/>
          <w:szCs w:val="22"/>
        </w:rPr>
        <w:t>attempted suicide</w:t>
      </w:r>
      <w:r w:rsidR="00F53AFE" w:rsidRPr="00C51B77">
        <w:rPr>
          <w:rFonts w:cstheme="minorHAnsi"/>
          <w:sz w:val="22"/>
          <w:szCs w:val="22"/>
        </w:rPr>
        <w:t xml:space="preserve"> happened before any work was undertaken.</w:t>
      </w:r>
      <w:r w:rsidR="00386549" w:rsidRPr="00C51B77">
        <w:rPr>
          <w:rFonts w:cstheme="minorHAnsi"/>
          <w:sz w:val="22"/>
          <w:szCs w:val="22"/>
        </w:rPr>
        <w:br/>
      </w:r>
    </w:p>
    <w:p w14:paraId="29B20955" w14:textId="199DA2B0" w:rsidR="00386549" w:rsidRPr="00C51B77" w:rsidRDefault="00F53AFE"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 </w:t>
      </w:r>
      <w:r w:rsidR="00386549" w:rsidRPr="00C51B77">
        <w:rPr>
          <w:rFonts w:cstheme="minorHAnsi"/>
          <w:sz w:val="22"/>
          <w:szCs w:val="22"/>
        </w:rPr>
        <w:t>Whilst Katrina did not have many protective factors in her younger life that would counterbalance any trauma, it was important to try and build her resilience to give her more positive things to focus on</w:t>
      </w:r>
      <w:r w:rsidR="00386549" w:rsidRPr="00C51B77">
        <w:rPr>
          <w:rStyle w:val="FootnoteReference"/>
          <w:rFonts w:cstheme="minorHAnsi"/>
          <w:sz w:val="22"/>
          <w:szCs w:val="22"/>
        </w:rPr>
        <w:footnoteReference w:id="19"/>
      </w:r>
      <w:r w:rsidR="00386549" w:rsidRPr="00C51B77">
        <w:rPr>
          <w:rFonts w:cstheme="minorHAnsi"/>
          <w:sz w:val="22"/>
          <w:szCs w:val="22"/>
        </w:rPr>
        <w:t xml:space="preserve">. Other articles related to building resilience identify that education, employment and focus on interests and activities can build positives in a young person’s life and can lead to building relationships. </w:t>
      </w:r>
      <w:r w:rsidR="00386850" w:rsidRPr="008F27D2">
        <w:rPr>
          <w:rFonts w:cstheme="minorHAnsi"/>
          <w:color w:val="C00000"/>
          <w:sz w:val="22"/>
          <w:szCs w:val="22"/>
        </w:rPr>
        <w:t>Katrina told the author that the number of appointments that she often had would have disrupted and chance of attendance of any of these options.</w:t>
      </w:r>
      <w:r w:rsidR="00F4734B" w:rsidRPr="008F27D2">
        <w:rPr>
          <w:rFonts w:cstheme="minorHAnsi"/>
          <w:color w:val="C00000"/>
          <w:sz w:val="22"/>
          <w:szCs w:val="22"/>
        </w:rPr>
        <w:br/>
      </w:r>
    </w:p>
    <w:p w14:paraId="668D03FB" w14:textId="5FB28EE4" w:rsidR="00F4734B" w:rsidRPr="00C51B77" w:rsidRDefault="00386549"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 did show an interest in a choir </w:t>
      </w:r>
      <w:r w:rsidR="003A6BEB" w:rsidRPr="00C51B77">
        <w:rPr>
          <w:rFonts w:cstheme="minorHAnsi"/>
          <w:sz w:val="22"/>
          <w:szCs w:val="22"/>
        </w:rPr>
        <w:t>and</w:t>
      </w:r>
      <w:r w:rsidRPr="00C51B77">
        <w:rPr>
          <w:rFonts w:cstheme="minorHAnsi"/>
          <w:sz w:val="22"/>
          <w:szCs w:val="22"/>
        </w:rPr>
        <w:t xml:space="preserve"> did have employment as a waitress when she was in Area 2</w:t>
      </w:r>
      <w:r w:rsidR="00F4734B" w:rsidRPr="00C51B77">
        <w:rPr>
          <w:rFonts w:cstheme="minorHAnsi"/>
          <w:sz w:val="22"/>
          <w:szCs w:val="22"/>
        </w:rPr>
        <w:t xml:space="preserve">, neither of these were sustained. It is not clear how much support she had to continue these activities. Katrina had signed up for year two of college, but she did not attend and was removed from her courses. It is of note that the college now has an active engagement programme that seeks to assertively work with those who find it hard to engage with education and that this is having some positive impacts. </w:t>
      </w:r>
      <w:r w:rsidR="002D06B6" w:rsidRPr="00C51B77">
        <w:rPr>
          <w:rFonts w:cstheme="minorHAnsi"/>
          <w:sz w:val="22"/>
          <w:szCs w:val="22"/>
        </w:rPr>
        <w:br/>
      </w:r>
    </w:p>
    <w:p w14:paraId="24236AE0" w14:textId="21BDDED4" w:rsidR="002D06B6" w:rsidRPr="00C51B77" w:rsidRDefault="002D06B6" w:rsidP="001F16EF">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What was a clear issue for Katrina was that she had no structure to her </w:t>
      </w:r>
      <w:r w:rsidR="003A6BEB" w:rsidRPr="00C51B77">
        <w:rPr>
          <w:rFonts w:cstheme="minorHAnsi"/>
          <w:sz w:val="22"/>
          <w:szCs w:val="22"/>
        </w:rPr>
        <w:t>day</w:t>
      </w:r>
      <w:r w:rsidR="00386850">
        <w:rPr>
          <w:rFonts w:cstheme="minorHAnsi"/>
          <w:sz w:val="22"/>
          <w:szCs w:val="22"/>
        </w:rPr>
        <w:t>.</w:t>
      </w:r>
      <w:r w:rsidRPr="00C51B77">
        <w:rPr>
          <w:rFonts w:cstheme="minorHAnsi"/>
          <w:sz w:val="22"/>
          <w:szCs w:val="22"/>
        </w:rPr>
        <w:t xml:space="preserve"> </w:t>
      </w:r>
      <w:r w:rsidR="0009034A" w:rsidRPr="00C51B77">
        <w:rPr>
          <w:rFonts w:cstheme="minorHAnsi"/>
          <w:sz w:val="22"/>
          <w:szCs w:val="22"/>
        </w:rPr>
        <w:t xml:space="preserve">The substance advice worker talked at length with Katrina about changing her routine, stopping </w:t>
      </w:r>
      <w:r w:rsidR="00045100" w:rsidRPr="00C51B77">
        <w:rPr>
          <w:rFonts w:cstheme="minorHAnsi"/>
          <w:sz w:val="22"/>
          <w:szCs w:val="22"/>
        </w:rPr>
        <w:t>relationships</w:t>
      </w:r>
      <w:r w:rsidR="0009034A" w:rsidRPr="00C51B77">
        <w:rPr>
          <w:rFonts w:cstheme="minorHAnsi"/>
          <w:sz w:val="22"/>
          <w:szCs w:val="22"/>
        </w:rPr>
        <w:t xml:space="preserve"> with negative </w:t>
      </w:r>
      <w:r w:rsidR="003A6BEB" w:rsidRPr="00C51B77">
        <w:rPr>
          <w:rFonts w:cstheme="minorHAnsi"/>
          <w:sz w:val="22"/>
          <w:szCs w:val="22"/>
        </w:rPr>
        <w:t>people,</w:t>
      </w:r>
      <w:r w:rsidR="0009034A" w:rsidRPr="00C51B77">
        <w:rPr>
          <w:rFonts w:cstheme="minorHAnsi"/>
          <w:sz w:val="22"/>
          <w:szCs w:val="22"/>
        </w:rPr>
        <w:t xml:space="preserve"> and doing more meaningful activities, such as going to the gym through the go4life scheme, attending college, different distraction activities, seeing her auntie to see her horses. The YOS social worker also had discussions with Katrina about the importance of routine and the impact that healthy eating and sleep can have on emotional health. Despite this i</w:t>
      </w:r>
      <w:r w:rsidRPr="00C51B77">
        <w:rPr>
          <w:rFonts w:cstheme="minorHAnsi"/>
          <w:sz w:val="22"/>
          <w:szCs w:val="22"/>
        </w:rPr>
        <w:t xml:space="preserve">t did not appear that </w:t>
      </w:r>
      <w:r w:rsidR="0009034A" w:rsidRPr="00C51B77">
        <w:rPr>
          <w:rFonts w:cstheme="minorHAnsi"/>
          <w:sz w:val="22"/>
          <w:szCs w:val="22"/>
        </w:rPr>
        <w:t xml:space="preserve">this, or </w:t>
      </w:r>
      <w:r w:rsidRPr="00C51B77">
        <w:rPr>
          <w:rFonts w:cstheme="minorHAnsi"/>
          <w:sz w:val="22"/>
          <w:szCs w:val="22"/>
        </w:rPr>
        <w:t xml:space="preserve">the work undertaken </w:t>
      </w:r>
      <w:r w:rsidR="001C4994" w:rsidRPr="00C51B77">
        <w:rPr>
          <w:rFonts w:cstheme="minorHAnsi"/>
          <w:sz w:val="22"/>
          <w:szCs w:val="22"/>
        </w:rPr>
        <w:t xml:space="preserve">by </w:t>
      </w:r>
      <w:r w:rsidR="0009034A" w:rsidRPr="00C51B77">
        <w:rPr>
          <w:rFonts w:cstheme="minorHAnsi"/>
          <w:sz w:val="22"/>
          <w:szCs w:val="22"/>
        </w:rPr>
        <w:t xml:space="preserve">other </w:t>
      </w:r>
      <w:r w:rsidR="001C4994" w:rsidRPr="00C51B77">
        <w:rPr>
          <w:rFonts w:cstheme="minorHAnsi"/>
          <w:sz w:val="22"/>
          <w:szCs w:val="22"/>
        </w:rPr>
        <w:t xml:space="preserve">professionals </w:t>
      </w:r>
      <w:r w:rsidR="0009034A" w:rsidRPr="00C51B77">
        <w:rPr>
          <w:rFonts w:cstheme="minorHAnsi"/>
          <w:sz w:val="22"/>
          <w:szCs w:val="22"/>
        </w:rPr>
        <w:t>led to a sustained</w:t>
      </w:r>
      <w:r w:rsidRPr="00C51B77">
        <w:rPr>
          <w:rFonts w:cstheme="minorHAnsi"/>
          <w:sz w:val="22"/>
          <w:szCs w:val="22"/>
        </w:rPr>
        <w:t xml:space="preserve"> resolution to this</w:t>
      </w:r>
      <w:r w:rsidR="0009034A" w:rsidRPr="00C51B77">
        <w:rPr>
          <w:rFonts w:cstheme="minorHAnsi"/>
          <w:sz w:val="22"/>
          <w:szCs w:val="22"/>
        </w:rPr>
        <w:t>.</w:t>
      </w:r>
      <w:r w:rsidRPr="00C51B77">
        <w:rPr>
          <w:rFonts w:cstheme="minorHAnsi"/>
          <w:sz w:val="22"/>
          <w:szCs w:val="22"/>
        </w:rPr>
        <w:t xml:space="preserve"> </w:t>
      </w:r>
      <w:r w:rsidR="0009034A" w:rsidRPr="00C51B77">
        <w:rPr>
          <w:rFonts w:cstheme="minorHAnsi"/>
          <w:sz w:val="22"/>
          <w:szCs w:val="22"/>
        </w:rPr>
        <w:br/>
      </w:r>
    </w:p>
    <w:p w14:paraId="20D2B38C" w14:textId="50F6E456" w:rsidR="002D06B6" w:rsidRPr="00C51B77" w:rsidRDefault="002D06B6"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lastRenderedPageBreak/>
        <w:t xml:space="preserve">As discussed previously, the situation at Christmas was additional trauma and although she did see her mother on Christmas </w:t>
      </w:r>
      <w:r w:rsidR="001C4994" w:rsidRPr="00C51B77">
        <w:rPr>
          <w:rFonts w:cstheme="minorHAnsi"/>
          <w:sz w:val="22"/>
          <w:szCs w:val="22"/>
        </w:rPr>
        <w:t>Day,</w:t>
      </w:r>
      <w:r w:rsidRPr="00C51B77">
        <w:rPr>
          <w:rFonts w:cstheme="minorHAnsi"/>
          <w:sz w:val="22"/>
          <w:szCs w:val="22"/>
        </w:rPr>
        <w:t xml:space="preserve"> she was largely excluded from family celebrations. After Christmas her distress led to increased substance and alcohol misuse. </w:t>
      </w:r>
      <w:r w:rsidRPr="00C51B77">
        <w:rPr>
          <w:rFonts w:cstheme="minorHAnsi"/>
          <w:sz w:val="22"/>
          <w:szCs w:val="22"/>
        </w:rPr>
        <w:br/>
      </w:r>
    </w:p>
    <w:p w14:paraId="7D13412D" w14:textId="125EC9F2" w:rsidR="002D06B6" w:rsidRPr="00C51B77" w:rsidRDefault="002D06B6"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Ultimately Katrina’s health harming behaviours became more significant with overdoses and then moving to threa</w:t>
      </w:r>
      <w:r w:rsidR="006D75EF" w:rsidRPr="00C51B77">
        <w:rPr>
          <w:rFonts w:cstheme="minorHAnsi"/>
          <w:sz w:val="22"/>
          <w:szCs w:val="22"/>
        </w:rPr>
        <w:t>ts</w:t>
      </w:r>
      <w:r w:rsidRPr="00C51B77">
        <w:rPr>
          <w:rFonts w:cstheme="minorHAnsi"/>
          <w:sz w:val="22"/>
          <w:szCs w:val="22"/>
        </w:rPr>
        <w:t xml:space="preserve"> to jump from high buildings which she eventually succeeded in doing. </w:t>
      </w:r>
      <w:r w:rsidR="00516D4E" w:rsidRPr="00C51B77">
        <w:rPr>
          <w:rFonts w:cstheme="minorHAnsi"/>
          <w:sz w:val="22"/>
          <w:szCs w:val="22"/>
        </w:rPr>
        <w:br/>
      </w:r>
    </w:p>
    <w:p w14:paraId="3A89D72D" w14:textId="688F1B52" w:rsidR="007D73AF" w:rsidRPr="00C51B77" w:rsidRDefault="002D06B6"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Suicide attempts and completion in young people is triggered by many things</w:t>
      </w:r>
      <w:r w:rsidR="001C4994" w:rsidRPr="00C51B77">
        <w:rPr>
          <w:rFonts w:cstheme="minorHAnsi"/>
          <w:sz w:val="22"/>
          <w:szCs w:val="22"/>
        </w:rPr>
        <w:t xml:space="preserve">, </w:t>
      </w:r>
      <w:r w:rsidR="006D75EF" w:rsidRPr="00C51B77">
        <w:rPr>
          <w:rFonts w:cstheme="minorHAnsi"/>
          <w:sz w:val="22"/>
          <w:szCs w:val="22"/>
        </w:rPr>
        <w:t>trauma</w:t>
      </w:r>
      <w:r w:rsidR="001C4994" w:rsidRPr="00C51B77">
        <w:rPr>
          <w:rFonts w:cstheme="minorHAnsi"/>
          <w:sz w:val="22"/>
          <w:szCs w:val="22"/>
        </w:rPr>
        <w:t>s being one of them</w:t>
      </w:r>
      <w:r w:rsidRPr="00C51B77">
        <w:rPr>
          <w:rFonts w:cstheme="minorHAnsi"/>
          <w:sz w:val="22"/>
          <w:szCs w:val="22"/>
        </w:rPr>
        <w:t xml:space="preserve">. Identification of those at risk can be complex. A recent thematic review of </w:t>
      </w:r>
      <w:r w:rsidR="00516D4E" w:rsidRPr="00C51B77">
        <w:rPr>
          <w:rFonts w:cstheme="minorHAnsi"/>
          <w:sz w:val="22"/>
          <w:szCs w:val="22"/>
        </w:rPr>
        <w:t>suicidal</w:t>
      </w:r>
      <w:r w:rsidRPr="00C51B77">
        <w:rPr>
          <w:rFonts w:cstheme="minorHAnsi"/>
          <w:sz w:val="22"/>
          <w:szCs w:val="22"/>
        </w:rPr>
        <w:t xml:space="preserve"> ideation and suicides in young people</w:t>
      </w:r>
      <w:r w:rsidR="00454045" w:rsidRPr="00C51B77">
        <w:rPr>
          <w:rStyle w:val="FootnoteReference"/>
          <w:rFonts w:cstheme="minorHAnsi"/>
          <w:sz w:val="22"/>
          <w:szCs w:val="22"/>
        </w:rPr>
        <w:footnoteReference w:id="20"/>
      </w:r>
      <w:r w:rsidRPr="00C51B77">
        <w:rPr>
          <w:rFonts w:cstheme="minorHAnsi"/>
          <w:sz w:val="22"/>
          <w:szCs w:val="22"/>
        </w:rPr>
        <w:t xml:space="preserve"> noted that once a person has </w:t>
      </w:r>
      <w:r w:rsidR="00454045" w:rsidRPr="00C51B77">
        <w:rPr>
          <w:rFonts w:cstheme="minorHAnsi"/>
          <w:sz w:val="22"/>
          <w:szCs w:val="22"/>
        </w:rPr>
        <w:t>self-harm</w:t>
      </w:r>
      <w:r w:rsidR="00AA6BD7" w:rsidRPr="00C51B77">
        <w:rPr>
          <w:rFonts w:cstheme="minorHAnsi"/>
          <w:sz w:val="22"/>
          <w:szCs w:val="22"/>
        </w:rPr>
        <w:t>ed</w:t>
      </w:r>
      <w:r w:rsidRPr="00C51B77">
        <w:rPr>
          <w:rFonts w:cstheme="minorHAnsi"/>
          <w:sz w:val="22"/>
          <w:szCs w:val="22"/>
        </w:rPr>
        <w:t xml:space="preserve">, their risk of completing </w:t>
      </w:r>
      <w:r w:rsidR="00516D4E" w:rsidRPr="00C51B77">
        <w:rPr>
          <w:rFonts w:cstheme="minorHAnsi"/>
          <w:sz w:val="22"/>
          <w:szCs w:val="22"/>
        </w:rPr>
        <w:t>suicide</w:t>
      </w:r>
      <w:r w:rsidRPr="00C51B77">
        <w:rPr>
          <w:rFonts w:cstheme="minorHAnsi"/>
          <w:sz w:val="22"/>
          <w:szCs w:val="22"/>
        </w:rPr>
        <w:t xml:space="preserve"> is 49 times </w:t>
      </w:r>
      <w:r w:rsidR="00516D4E" w:rsidRPr="00C51B77">
        <w:rPr>
          <w:rFonts w:cstheme="minorHAnsi"/>
          <w:sz w:val="22"/>
          <w:szCs w:val="22"/>
        </w:rPr>
        <w:t>greater</w:t>
      </w:r>
      <w:r w:rsidRPr="00C51B77">
        <w:rPr>
          <w:rFonts w:cstheme="minorHAnsi"/>
          <w:sz w:val="22"/>
          <w:szCs w:val="22"/>
        </w:rPr>
        <w:t xml:space="preserve"> than the general population. The review suggests </w:t>
      </w:r>
      <w:r w:rsidR="00516D4E" w:rsidRPr="00C51B77">
        <w:rPr>
          <w:rFonts w:cstheme="minorHAnsi"/>
          <w:sz w:val="22"/>
          <w:szCs w:val="22"/>
        </w:rPr>
        <w:t>con</w:t>
      </w:r>
      <w:r w:rsidR="00454045" w:rsidRPr="00C51B77">
        <w:rPr>
          <w:rFonts w:cstheme="minorHAnsi"/>
          <w:sz w:val="22"/>
          <w:szCs w:val="22"/>
        </w:rPr>
        <w:t>ce</w:t>
      </w:r>
      <w:r w:rsidR="00516D4E" w:rsidRPr="00C51B77">
        <w:rPr>
          <w:rFonts w:cstheme="minorHAnsi"/>
          <w:sz w:val="22"/>
          <w:szCs w:val="22"/>
        </w:rPr>
        <w:t>pts</w:t>
      </w:r>
      <w:r w:rsidRPr="00C51B77">
        <w:rPr>
          <w:rFonts w:cstheme="minorHAnsi"/>
          <w:sz w:val="22"/>
          <w:szCs w:val="22"/>
        </w:rPr>
        <w:t xml:space="preserve"> such as </w:t>
      </w:r>
      <w:r w:rsidR="00454045" w:rsidRPr="00C51B77">
        <w:rPr>
          <w:rFonts w:cstheme="minorHAnsi"/>
          <w:sz w:val="22"/>
          <w:szCs w:val="22"/>
        </w:rPr>
        <w:t>discrete</w:t>
      </w:r>
      <w:r w:rsidRPr="00C51B77">
        <w:rPr>
          <w:rFonts w:cstheme="minorHAnsi"/>
          <w:sz w:val="22"/>
          <w:szCs w:val="22"/>
        </w:rPr>
        <w:t xml:space="preserve"> trigger</w:t>
      </w:r>
      <w:r w:rsidR="00454045" w:rsidRPr="00C51B77">
        <w:rPr>
          <w:rFonts w:cstheme="minorHAnsi"/>
          <w:sz w:val="22"/>
          <w:szCs w:val="22"/>
        </w:rPr>
        <w:t xml:space="preserve"> events </w:t>
      </w:r>
      <w:r w:rsidRPr="00C51B77">
        <w:rPr>
          <w:rFonts w:cstheme="minorHAnsi"/>
          <w:sz w:val="22"/>
          <w:szCs w:val="22"/>
        </w:rPr>
        <w:t xml:space="preserve">and </w:t>
      </w:r>
      <w:r w:rsidR="00454045" w:rsidRPr="00C51B77">
        <w:rPr>
          <w:rFonts w:cstheme="minorHAnsi"/>
          <w:sz w:val="22"/>
          <w:szCs w:val="22"/>
        </w:rPr>
        <w:t>trigger event</w:t>
      </w:r>
      <w:r w:rsidRPr="00C51B77">
        <w:rPr>
          <w:rFonts w:cstheme="minorHAnsi"/>
          <w:sz w:val="22"/>
          <w:szCs w:val="22"/>
        </w:rPr>
        <w:t xml:space="preserve"> phases may </w:t>
      </w:r>
      <w:r w:rsidR="00516D4E" w:rsidRPr="00C51B77">
        <w:rPr>
          <w:rFonts w:cstheme="minorHAnsi"/>
          <w:sz w:val="22"/>
          <w:szCs w:val="22"/>
        </w:rPr>
        <w:t xml:space="preserve">offer opportunities to increase supervision and closely manage risk. </w:t>
      </w:r>
      <w:r w:rsidR="00454045" w:rsidRPr="00C51B77">
        <w:rPr>
          <w:rFonts w:cstheme="minorHAnsi"/>
          <w:sz w:val="22"/>
          <w:szCs w:val="22"/>
        </w:rPr>
        <w:t xml:space="preserve">The </w:t>
      </w:r>
      <w:r w:rsidR="002A0975" w:rsidRPr="00C51B77">
        <w:rPr>
          <w:rFonts w:cstheme="minorHAnsi"/>
          <w:sz w:val="22"/>
          <w:szCs w:val="22"/>
        </w:rPr>
        <w:t xml:space="preserve">thematic </w:t>
      </w:r>
      <w:r w:rsidR="00454045" w:rsidRPr="00C51B77">
        <w:rPr>
          <w:rFonts w:cstheme="minorHAnsi"/>
          <w:sz w:val="22"/>
          <w:szCs w:val="22"/>
        </w:rPr>
        <w:t xml:space="preserve">review identifies that it is rarely one key event that triggers a suicidal act but that these single event triggers often occur amongst a backdrop of other issues facing a young person and that professionals should consider the wider trigger event phases to be of concern.  The </w:t>
      </w:r>
      <w:r w:rsidR="007D73AF" w:rsidRPr="00C51B77">
        <w:rPr>
          <w:rFonts w:cstheme="minorHAnsi"/>
          <w:sz w:val="22"/>
          <w:szCs w:val="22"/>
        </w:rPr>
        <w:t>evidence reviewed</w:t>
      </w:r>
      <w:r w:rsidR="00454045" w:rsidRPr="00C51B77">
        <w:rPr>
          <w:rFonts w:cstheme="minorHAnsi"/>
          <w:sz w:val="22"/>
          <w:szCs w:val="22"/>
        </w:rPr>
        <w:t xml:space="preserve"> in the </w:t>
      </w:r>
      <w:r w:rsidR="001C4994" w:rsidRPr="00C51B77">
        <w:rPr>
          <w:rFonts w:cstheme="minorHAnsi"/>
          <w:sz w:val="22"/>
          <w:szCs w:val="22"/>
        </w:rPr>
        <w:t>thematic review</w:t>
      </w:r>
      <w:r w:rsidR="00454045" w:rsidRPr="00C51B77">
        <w:rPr>
          <w:rFonts w:cstheme="minorHAnsi"/>
          <w:sz w:val="22"/>
          <w:szCs w:val="22"/>
        </w:rPr>
        <w:t xml:space="preserve"> identifies that it is now thought that suicide risk builds over time and that professionals should consider </w:t>
      </w:r>
      <w:r w:rsidR="007D73AF" w:rsidRPr="00C51B77">
        <w:rPr>
          <w:rFonts w:cstheme="minorHAnsi"/>
          <w:sz w:val="22"/>
          <w:szCs w:val="22"/>
        </w:rPr>
        <w:t>‘</w:t>
      </w:r>
      <w:r w:rsidR="00454045" w:rsidRPr="00C51B77">
        <w:rPr>
          <w:rFonts w:cstheme="minorHAnsi"/>
          <w:sz w:val="22"/>
          <w:szCs w:val="22"/>
        </w:rPr>
        <w:t>the rising tide of risk and concern</w:t>
      </w:r>
      <w:r w:rsidR="007D73AF" w:rsidRPr="00C51B77">
        <w:rPr>
          <w:rFonts w:cstheme="minorHAnsi"/>
          <w:sz w:val="22"/>
          <w:szCs w:val="22"/>
        </w:rPr>
        <w:t xml:space="preserve">’ alongside evidence of the triggers observed. </w:t>
      </w:r>
      <w:r w:rsidR="007D73AF" w:rsidRPr="00C51B77">
        <w:rPr>
          <w:rFonts w:cstheme="minorHAnsi"/>
          <w:sz w:val="22"/>
          <w:szCs w:val="22"/>
        </w:rPr>
        <w:br/>
      </w:r>
    </w:p>
    <w:p w14:paraId="616F752D" w14:textId="6DC4E3FA" w:rsidR="00386850" w:rsidRDefault="007D73AF"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Katrina’s story can be exactly seen within this framework. Her initial rejection from parents and background of </w:t>
      </w:r>
      <w:r w:rsidR="006D75EF" w:rsidRPr="00C51B77">
        <w:rPr>
          <w:rFonts w:cstheme="minorHAnsi"/>
          <w:sz w:val="22"/>
          <w:szCs w:val="22"/>
        </w:rPr>
        <w:t>trauma</w:t>
      </w:r>
      <w:r w:rsidRPr="00C51B77">
        <w:rPr>
          <w:rFonts w:cstheme="minorHAnsi"/>
          <w:sz w:val="22"/>
          <w:szCs w:val="22"/>
        </w:rPr>
        <w:t xml:space="preserve">s, her rejection from a placement that she thought she had confidence in, </w:t>
      </w:r>
      <w:r w:rsidRPr="00E84C7C">
        <w:rPr>
          <w:rFonts w:cstheme="minorHAnsi"/>
          <w:sz w:val="22"/>
          <w:szCs w:val="22"/>
        </w:rPr>
        <w:t xml:space="preserve">being homeless at Christmas, finding out that the </w:t>
      </w:r>
      <w:r w:rsidR="005A3C42">
        <w:rPr>
          <w:rFonts w:cstheme="minorHAnsi"/>
          <w:sz w:val="22"/>
          <w:szCs w:val="22"/>
        </w:rPr>
        <w:t>rape</w:t>
      </w:r>
      <w:r w:rsidRPr="00E84C7C">
        <w:rPr>
          <w:rFonts w:cstheme="minorHAnsi"/>
          <w:sz w:val="22"/>
          <w:szCs w:val="22"/>
        </w:rPr>
        <w:t xml:space="preserve"> charge would not proceed led to an increase in missing episodes and self-harm that led to a suicide attempt that nearly succeeded.</w:t>
      </w:r>
      <w:r w:rsidR="00386850">
        <w:rPr>
          <w:rFonts w:cstheme="minorHAnsi"/>
          <w:sz w:val="22"/>
          <w:szCs w:val="22"/>
        </w:rPr>
        <w:br/>
      </w:r>
    </w:p>
    <w:p w14:paraId="0D933F16" w14:textId="21B8043F" w:rsidR="007D73AF" w:rsidRPr="00E84C7C" w:rsidRDefault="00386850" w:rsidP="00AA02CC">
      <w:pPr>
        <w:pStyle w:val="ListParagraph"/>
        <w:numPr>
          <w:ilvl w:val="1"/>
          <w:numId w:val="4"/>
        </w:numPr>
        <w:spacing w:line="276" w:lineRule="auto"/>
        <w:ind w:left="0" w:hanging="567"/>
        <w:rPr>
          <w:rFonts w:cstheme="minorHAnsi"/>
          <w:sz w:val="22"/>
          <w:szCs w:val="22"/>
        </w:rPr>
      </w:pPr>
      <w:r w:rsidRPr="00D96688">
        <w:rPr>
          <w:rFonts w:cstheme="minorHAnsi"/>
          <w:color w:val="C00000"/>
          <w:sz w:val="22"/>
          <w:szCs w:val="22"/>
        </w:rPr>
        <w:t>Katrina told the author that she was so tire</w:t>
      </w:r>
      <w:r w:rsidR="00D96688" w:rsidRPr="00D96688">
        <w:rPr>
          <w:rFonts w:cstheme="minorHAnsi"/>
          <w:color w:val="C00000"/>
          <w:sz w:val="22"/>
          <w:szCs w:val="22"/>
        </w:rPr>
        <w:t>d</w:t>
      </w:r>
      <w:r w:rsidRPr="00D96688">
        <w:rPr>
          <w:rFonts w:cstheme="minorHAnsi"/>
          <w:color w:val="C00000"/>
          <w:sz w:val="22"/>
          <w:szCs w:val="22"/>
        </w:rPr>
        <w:t xml:space="preserve"> with everything. Every day she would face a new problem</w:t>
      </w:r>
      <w:r w:rsidR="00D96688" w:rsidRPr="00D96688">
        <w:rPr>
          <w:rFonts w:cstheme="minorHAnsi"/>
          <w:color w:val="C00000"/>
          <w:sz w:val="22"/>
          <w:szCs w:val="22"/>
        </w:rPr>
        <w:t xml:space="preserve"> and she had had enough.</w:t>
      </w:r>
      <w:r w:rsidR="007D73AF" w:rsidRPr="00E84C7C">
        <w:rPr>
          <w:rFonts w:cstheme="minorHAnsi"/>
          <w:sz w:val="22"/>
          <w:szCs w:val="22"/>
        </w:rPr>
        <w:br/>
      </w:r>
    </w:p>
    <w:p w14:paraId="2A12A344" w14:textId="0C72FBBE" w:rsidR="00223FAE" w:rsidRPr="00E84C7C" w:rsidRDefault="00A747FD" w:rsidP="00223FAE">
      <w:pPr>
        <w:pStyle w:val="ListParagraph"/>
        <w:numPr>
          <w:ilvl w:val="1"/>
          <w:numId w:val="4"/>
        </w:numPr>
        <w:spacing w:line="276" w:lineRule="auto"/>
        <w:ind w:left="0" w:hanging="567"/>
        <w:rPr>
          <w:rFonts w:cstheme="minorHAnsi"/>
          <w:b/>
          <w:bCs/>
          <w:color w:val="1F7B74" w:themeColor="accent1"/>
          <w:sz w:val="22"/>
          <w:szCs w:val="22"/>
        </w:rPr>
      </w:pPr>
      <w:r w:rsidRPr="00E84C7C">
        <w:rPr>
          <w:rFonts w:cstheme="minorHAnsi"/>
          <w:noProof/>
          <w:sz w:val="22"/>
          <w:szCs w:val="22"/>
          <w:lang w:eastAsia="en-GB"/>
        </w:rPr>
        <mc:AlternateContent>
          <mc:Choice Requires="wps">
            <w:drawing>
              <wp:anchor distT="0" distB="0" distL="114300" distR="114300" simplePos="0" relativeHeight="251695104" behindDoc="0" locked="0" layoutInCell="1" allowOverlap="1" wp14:anchorId="2FB738F9" wp14:editId="69A47D56">
                <wp:simplePos x="0" y="0"/>
                <wp:positionH relativeFrom="column">
                  <wp:posOffset>0</wp:posOffset>
                </wp:positionH>
                <wp:positionV relativeFrom="paragraph">
                  <wp:posOffset>782320</wp:posOffset>
                </wp:positionV>
                <wp:extent cx="5711190" cy="2158365"/>
                <wp:effectExtent l="0" t="0" r="16510" b="13335"/>
                <wp:wrapTopAndBottom/>
                <wp:docPr id="2" name="Text Box 2"/>
                <wp:cNvGraphicFramePr/>
                <a:graphic xmlns:a="http://schemas.openxmlformats.org/drawingml/2006/main">
                  <a:graphicData uri="http://schemas.microsoft.com/office/word/2010/wordprocessingShape">
                    <wps:wsp>
                      <wps:cNvSpPr txBox="1"/>
                      <wps:spPr>
                        <a:xfrm>
                          <a:off x="0" y="0"/>
                          <a:ext cx="5711190" cy="215836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8D9E9FF" w14:textId="04ED2DA4" w:rsidR="00E143FD" w:rsidRDefault="00E143FD" w:rsidP="00A747FD">
                            <w:pPr>
                              <w:rPr>
                                <w:b/>
                                <w:bCs/>
                                <w:color w:val="175C56" w:themeColor="accent1" w:themeShade="BF"/>
                                <w:sz w:val="22"/>
                                <w:szCs w:val="22"/>
                              </w:rPr>
                            </w:pPr>
                            <w:r>
                              <w:rPr>
                                <w:b/>
                                <w:bCs/>
                                <w:color w:val="175C56" w:themeColor="accent1" w:themeShade="BF"/>
                                <w:sz w:val="22"/>
                                <w:szCs w:val="22"/>
                              </w:rPr>
                              <w:t>Points for strengthening practice</w:t>
                            </w:r>
                          </w:p>
                          <w:p w14:paraId="14901640" w14:textId="1216E616"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Understanding ACEs helps </w:t>
                            </w:r>
                            <w:r>
                              <w:rPr>
                                <w:color w:val="175C56" w:themeColor="accent1" w:themeShade="BF"/>
                                <w:sz w:val="22"/>
                                <w:szCs w:val="22"/>
                              </w:rPr>
                              <w:t>services</w:t>
                            </w:r>
                            <w:r w:rsidRPr="00864F0E">
                              <w:rPr>
                                <w:color w:val="175C56" w:themeColor="accent1" w:themeShade="BF"/>
                                <w:sz w:val="22"/>
                                <w:szCs w:val="22"/>
                              </w:rPr>
                              <w:t xml:space="preserve"> to respond sensitively and appropriately to children and young people using Trauma Informed Care.</w:t>
                            </w:r>
                          </w:p>
                          <w:p w14:paraId="794CFDF6" w14:textId="7FCA4BCD" w:rsidR="00E143FD"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Services that </w:t>
                            </w:r>
                            <w:r w:rsidR="003A6BEB" w:rsidRPr="00864F0E">
                              <w:rPr>
                                <w:color w:val="175C56" w:themeColor="accent1" w:themeShade="BF"/>
                                <w:sz w:val="22"/>
                                <w:szCs w:val="22"/>
                              </w:rPr>
                              <w:t>can</w:t>
                            </w:r>
                            <w:r w:rsidRPr="00864F0E">
                              <w:rPr>
                                <w:color w:val="175C56" w:themeColor="accent1" w:themeShade="BF"/>
                                <w:sz w:val="22"/>
                                <w:szCs w:val="22"/>
                              </w:rPr>
                              <w:t xml:space="preserve"> be flexible</w:t>
                            </w:r>
                            <w:r w:rsidR="00354A61">
                              <w:rPr>
                                <w:color w:val="175C56" w:themeColor="accent1" w:themeShade="BF"/>
                                <w:sz w:val="22"/>
                                <w:szCs w:val="22"/>
                              </w:rPr>
                              <w:t xml:space="preserve"> and</w:t>
                            </w:r>
                            <w:r w:rsidRPr="00864F0E">
                              <w:rPr>
                                <w:color w:val="175C56" w:themeColor="accent1" w:themeShade="BF"/>
                                <w:sz w:val="22"/>
                                <w:szCs w:val="22"/>
                              </w:rPr>
                              <w:t xml:space="preserve"> person centred are more likely to be able to engage with those who have experienced trauma.</w:t>
                            </w:r>
                          </w:p>
                          <w:p w14:paraId="708404A3" w14:textId="03ACF737" w:rsidR="00032603" w:rsidRPr="00354A61" w:rsidRDefault="00032603" w:rsidP="00864F0E">
                            <w:pPr>
                              <w:pStyle w:val="ListParagraph"/>
                              <w:numPr>
                                <w:ilvl w:val="0"/>
                                <w:numId w:val="44"/>
                              </w:numPr>
                              <w:rPr>
                                <w:color w:val="175C56" w:themeColor="accent1" w:themeShade="BF"/>
                                <w:sz w:val="22"/>
                                <w:szCs w:val="22"/>
                              </w:rPr>
                            </w:pPr>
                            <w:r w:rsidRPr="00354A61">
                              <w:rPr>
                                <w:color w:val="175C56" w:themeColor="accent1" w:themeShade="BF"/>
                                <w:sz w:val="22"/>
                                <w:szCs w:val="22"/>
                              </w:rPr>
                              <w:t xml:space="preserve">Trauma Informed Care includes using sensitive language, showing genuine empathy with body language appropriately supporting this persona. </w:t>
                            </w:r>
                          </w:p>
                          <w:p w14:paraId="0E2F7967" w14:textId="20D08C95"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Wider offers of different therapies that are practical in nature may suit some young people more than more cognitively office-based therapies. Whilst these may be costly there is likely to be cost benefit by improving outcomes. </w:t>
                            </w:r>
                          </w:p>
                          <w:p w14:paraId="19763CA4" w14:textId="7BADE3E7" w:rsidR="00E143FD" w:rsidRPr="00864F0E" w:rsidRDefault="00E143FD" w:rsidP="00864F0E">
                            <w:pPr>
                              <w:pStyle w:val="ListParagraph"/>
                              <w:numPr>
                                <w:ilvl w:val="0"/>
                                <w:numId w:val="44"/>
                              </w:numPr>
                              <w:rPr>
                                <w:sz w:val="22"/>
                                <w:szCs w:val="22"/>
                              </w:rPr>
                            </w:pPr>
                            <w:r w:rsidRPr="00864F0E">
                              <w:rPr>
                                <w:color w:val="175C56" w:themeColor="accent1" w:themeShade="BF"/>
                                <w:sz w:val="22"/>
                                <w:szCs w:val="22"/>
                              </w:rPr>
                              <w:t>Observing for Trigger Event Phases may help support the recognition of the’ rising tide of concern’ and allow for more robust risk assessment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738F9" id="_x0000_t202" coordsize="21600,21600" o:spt="202" path="m,l,21600r21600,l21600,xe">
                <v:stroke joinstyle="miter"/>
                <v:path gradientshapeok="t" o:connecttype="rect"/>
              </v:shapetype>
              <v:shape id="Text Box 2" o:spid="_x0000_s1026" type="#_x0000_t202" style="position:absolute;left:0;text-align:left;margin-left:0;margin-top:61.6pt;width:449.7pt;height:16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y1bAIAAGEFAAAOAAAAZHJzL2Uyb0RvYy54bWysVMlu2zAQvRfoPxC8N7LcOIsROXATpCgQ&#10;JEGTImeaImOiFIclx5bcr++QkhekBYoUvUgznP3NcnHZNZatVYgGXMXLoxFnykmojXup+Lenmw9n&#10;nEUUrhYWnKr4RkV+OXv/7qL1UzWGJdhaBUZOXJy2vuJLRD8tiiiXqhHxCLxyJNQQGoHEhpeiDqIl&#10;740txqPRSdFCqH0AqWKk1+teyGfZv9ZK4r3WUSGzFafcMH9D/i7St5hdiOlLEH5p5JCG+IcsGmEc&#10;Bd25uhYo2CqY31w1RgaIoPFIQlOA1kaqXANVU45eVfO4FF7lWgic6Hcwxf/nVt6tH/1DYNh9go4a&#10;mABpfZxGekz1dDo06U+ZMpIThJsdbKpDJulxclqW5TmJJMnG5eTs48kk+Sn25j5E/KygYYmoeKC+&#10;ZLjE+jZir7pVSdEc3Bhrc2+sSw8RrKnTW2bScKgrG9haUFuFlMphzpwiHmgS11urPAhDpH11mcKN&#10;VcmpdV+VZqbORf41StZOWppyeovhoJ9M+6zeYryzyJHB4c64MQ5CRjRvzh6c+vsWGN3rU1sO6k4k&#10;dotu6PoC6g0NQ4B+T6KXN4YadisiPohAi0FNpmXHe/poC23FYaA4W0L4+af3pE/zSlLOWlq0iscf&#10;KxEUZ/aLo0k+L4+P02Zm5nhyOiYmHEoWhxK3aq6Aml7SWfEyk0kf7ZbUAZpnugnzFJVEwkmKXXHc&#10;klfYrz/dFKnm86xEu+gF3rpHL5PrBG8ax6fuWQQ/zCzSuN/BdiXF9NXo9rrJ0sF8haBNnusEcI/q&#10;ADztcd6M4eakQ3HIZ639ZZz9AgAA//8DAFBLAwQUAAYACAAAACEASZICxN4AAAAIAQAADwAAAGRy&#10;cy9kb3ducmV2LnhtbEyPwU7DMBBE70j8g7VIXBB1koaqDXEqQIJrS8uBoxMvSSBem9ht079nOcFx&#10;dlYzb8r1ZAdxxDH0jhSkswQEUuNMT62Ct/3z7RJEiJqMHhyhgjMGWFeXF6UujDvRKx53sRUcQqHQ&#10;CroYfSFlaDq0OsycR2Lvw41WR5ZjK82oTxxuB5klyUJa3RM3dNrjU4fN1+5gFdQvJt+8p9+T+aT6&#10;vN3c+Me7vVfq+mp6uAcRcYp/z/CLz+hQMVPtDmSCGBTwkMjXbJ6BYHu5WuUgagX5Yp6CrEr5f0D1&#10;AwAA//8DAFBLAQItABQABgAIAAAAIQC2gziS/gAAAOEBAAATAAAAAAAAAAAAAAAAAAAAAABbQ29u&#10;dGVudF9UeXBlc10ueG1sUEsBAi0AFAAGAAgAAAAhADj9If/WAAAAlAEAAAsAAAAAAAAAAAAAAAAA&#10;LwEAAF9yZWxzLy5yZWxzUEsBAi0AFAAGAAgAAAAhAEte3LVsAgAAYQUAAA4AAAAAAAAAAAAAAAAA&#10;LgIAAGRycy9lMm9Eb2MueG1sUEsBAi0AFAAGAAgAAAAhAEmSAsTeAAAACAEAAA8AAAAAAAAAAAAA&#10;AAAAxgQAAGRycy9kb3ducmV2LnhtbFBLBQYAAAAABAAEAPMAAADRBQAAAAA=&#10;" filled="f" strokecolor="#1f7b74 [3204]">
                <v:textbox>
                  <w:txbxContent>
                    <w:p w14:paraId="28D9E9FF" w14:textId="04ED2DA4" w:rsidR="00E143FD" w:rsidRDefault="00E143FD" w:rsidP="00A747FD">
                      <w:pPr>
                        <w:rPr>
                          <w:b/>
                          <w:bCs/>
                          <w:color w:val="175C56" w:themeColor="accent1" w:themeShade="BF"/>
                          <w:sz w:val="22"/>
                          <w:szCs w:val="22"/>
                        </w:rPr>
                      </w:pPr>
                      <w:r>
                        <w:rPr>
                          <w:b/>
                          <w:bCs/>
                          <w:color w:val="175C56" w:themeColor="accent1" w:themeShade="BF"/>
                          <w:sz w:val="22"/>
                          <w:szCs w:val="22"/>
                        </w:rPr>
                        <w:t>Points for strengthening practice</w:t>
                      </w:r>
                    </w:p>
                    <w:p w14:paraId="14901640" w14:textId="1216E616"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Understanding ACEs helps </w:t>
                      </w:r>
                      <w:r>
                        <w:rPr>
                          <w:color w:val="175C56" w:themeColor="accent1" w:themeShade="BF"/>
                          <w:sz w:val="22"/>
                          <w:szCs w:val="22"/>
                        </w:rPr>
                        <w:t>services</w:t>
                      </w:r>
                      <w:r w:rsidRPr="00864F0E">
                        <w:rPr>
                          <w:color w:val="175C56" w:themeColor="accent1" w:themeShade="BF"/>
                          <w:sz w:val="22"/>
                          <w:szCs w:val="22"/>
                        </w:rPr>
                        <w:t xml:space="preserve"> to respond sensitively and appropriately to children and young people using Trauma Informed Care.</w:t>
                      </w:r>
                    </w:p>
                    <w:p w14:paraId="794CFDF6" w14:textId="7FCA4BCD" w:rsidR="00E143FD"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Services that </w:t>
                      </w:r>
                      <w:r w:rsidR="003A6BEB" w:rsidRPr="00864F0E">
                        <w:rPr>
                          <w:color w:val="175C56" w:themeColor="accent1" w:themeShade="BF"/>
                          <w:sz w:val="22"/>
                          <w:szCs w:val="22"/>
                        </w:rPr>
                        <w:t>can</w:t>
                      </w:r>
                      <w:r w:rsidRPr="00864F0E">
                        <w:rPr>
                          <w:color w:val="175C56" w:themeColor="accent1" w:themeShade="BF"/>
                          <w:sz w:val="22"/>
                          <w:szCs w:val="22"/>
                        </w:rPr>
                        <w:t xml:space="preserve"> be flexible</w:t>
                      </w:r>
                      <w:r w:rsidR="00354A61">
                        <w:rPr>
                          <w:color w:val="175C56" w:themeColor="accent1" w:themeShade="BF"/>
                          <w:sz w:val="22"/>
                          <w:szCs w:val="22"/>
                        </w:rPr>
                        <w:t xml:space="preserve"> and</w:t>
                      </w:r>
                      <w:r w:rsidRPr="00864F0E">
                        <w:rPr>
                          <w:color w:val="175C56" w:themeColor="accent1" w:themeShade="BF"/>
                          <w:sz w:val="22"/>
                          <w:szCs w:val="22"/>
                        </w:rPr>
                        <w:t xml:space="preserve"> person centred are more likely to be able to engage with those who have experienced trauma.</w:t>
                      </w:r>
                    </w:p>
                    <w:p w14:paraId="708404A3" w14:textId="03ACF737" w:rsidR="00032603" w:rsidRPr="00354A61" w:rsidRDefault="00032603" w:rsidP="00864F0E">
                      <w:pPr>
                        <w:pStyle w:val="ListParagraph"/>
                        <w:numPr>
                          <w:ilvl w:val="0"/>
                          <w:numId w:val="44"/>
                        </w:numPr>
                        <w:rPr>
                          <w:color w:val="175C56" w:themeColor="accent1" w:themeShade="BF"/>
                          <w:sz w:val="22"/>
                          <w:szCs w:val="22"/>
                        </w:rPr>
                      </w:pPr>
                      <w:r w:rsidRPr="00354A61">
                        <w:rPr>
                          <w:color w:val="175C56" w:themeColor="accent1" w:themeShade="BF"/>
                          <w:sz w:val="22"/>
                          <w:szCs w:val="22"/>
                        </w:rPr>
                        <w:t xml:space="preserve">Trauma Informed Care includes using sensitive language, showing genuine empathy with body language appropriately supporting this persona. </w:t>
                      </w:r>
                    </w:p>
                    <w:p w14:paraId="0E2F7967" w14:textId="20D08C95"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Wider offers of different therapies that are practical in nature may suit some young people more than more cognitively office-based therapies. Whilst these may be costly there is likely to be cost benefit by improving outcomes. </w:t>
                      </w:r>
                    </w:p>
                    <w:p w14:paraId="19763CA4" w14:textId="7BADE3E7" w:rsidR="00E143FD" w:rsidRPr="00864F0E" w:rsidRDefault="00E143FD" w:rsidP="00864F0E">
                      <w:pPr>
                        <w:pStyle w:val="ListParagraph"/>
                        <w:numPr>
                          <w:ilvl w:val="0"/>
                          <w:numId w:val="44"/>
                        </w:numPr>
                        <w:rPr>
                          <w:sz w:val="22"/>
                          <w:szCs w:val="22"/>
                        </w:rPr>
                      </w:pPr>
                      <w:r w:rsidRPr="00864F0E">
                        <w:rPr>
                          <w:color w:val="175C56" w:themeColor="accent1" w:themeShade="BF"/>
                          <w:sz w:val="22"/>
                          <w:szCs w:val="22"/>
                        </w:rPr>
                        <w:t>Observing for Trigger Event Phases may help support the recognition of the’ rising tide of concern’ and allow for more robust risk assessment and management</w:t>
                      </w:r>
                    </w:p>
                  </w:txbxContent>
                </v:textbox>
                <w10:wrap type="topAndBottom"/>
              </v:shape>
            </w:pict>
          </mc:Fallback>
        </mc:AlternateContent>
      </w:r>
      <w:r w:rsidR="007D73AF" w:rsidRPr="00E84C7C">
        <w:rPr>
          <w:rFonts w:cstheme="minorHAnsi"/>
          <w:sz w:val="22"/>
          <w:szCs w:val="22"/>
        </w:rPr>
        <w:t xml:space="preserve">Professionals need to be skilled in recognising this and managing the risk. Professionals working with Katrina were very proactive in responding to each incident, what they did not seem to be </w:t>
      </w:r>
      <w:r w:rsidR="00561941" w:rsidRPr="00E84C7C">
        <w:rPr>
          <w:rFonts w:cstheme="minorHAnsi"/>
          <w:sz w:val="22"/>
          <w:szCs w:val="22"/>
        </w:rPr>
        <w:t>able</w:t>
      </w:r>
      <w:r w:rsidR="007D73AF" w:rsidRPr="00E84C7C">
        <w:rPr>
          <w:rFonts w:cstheme="minorHAnsi"/>
          <w:sz w:val="22"/>
          <w:szCs w:val="22"/>
        </w:rPr>
        <w:t xml:space="preserve"> to do to prevent </w:t>
      </w:r>
      <w:r w:rsidR="00561941" w:rsidRPr="00E84C7C">
        <w:rPr>
          <w:rFonts w:cstheme="minorHAnsi"/>
          <w:sz w:val="22"/>
          <w:szCs w:val="22"/>
        </w:rPr>
        <w:t xml:space="preserve">the increasing </w:t>
      </w:r>
      <w:r w:rsidR="001C4994" w:rsidRPr="00E84C7C">
        <w:rPr>
          <w:rFonts w:cstheme="minorHAnsi"/>
          <w:sz w:val="22"/>
          <w:szCs w:val="22"/>
        </w:rPr>
        <w:t xml:space="preserve">self-harm and missing </w:t>
      </w:r>
      <w:r w:rsidR="00561941" w:rsidRPr="00E84C7C">
        <w:rPr>
          <w:rFonts w:cstheme="minorHAnsi"/>
          <w:sz w:val="22"/>
          <w:szCs w:val="22"/>
        </w:rPr>
        <w:t xml:space="preserve">episodes. </w:t>
      </w:r>
      <w:r w:rsidRPr="00E84C7C">
        <w:rPr>
          <w:rFonts w:cstheme="minorHAnsi"/>
          <w:sz w:val="22"/>
          <w:szCs w:val="22"/>
        </w:rPr>
        <w:br/>
      </w:r>
      <w:r w:rsidRPr="00E84C7C">
        <w:rPr>
          <w:rFonts w:cstheme="minorHAnsi"/>
          <w:sz w:val="22"/>
          <w:szCs w:val="22"/>
        </w:rPr>
        <w:lastRenderedPageBreak/>
        <w:br/>
      </w:r>
      <w:r w:rsidRPr="00E84C7C">
        <w:rPr>
          <w:rFonts w:cstheme="minorHAnsi"/>
          <w:sz w:val="22"/>
          <w:szCs w:val="22"/>
        </w:rPr>
        <w:br/>
      </w:r>
      <w:r w:rsidR="00223FAE" w:rsidRPr="00E84C7C">
        <w:rPr>
          <w:rFonts w:cstheme="minorHAnsi"/>
          <w:b/>
          <w:bCs/>
          <w:color w:val="1F7B74" w:themeColor="accent1"/>
          <w:sz w:val="22"/>
          <w:szCs w:val="22"/>
        </w:rPr>
        <w:t xml:space="preserve">Katrina as a </w:t>
      </w:r>
      <w:r w:rsidR="00842822">
        <w:rPr>
          <w:rFonts w:cstheme="minorHAnsi"/>
          <w:b/>
          <w:bCs/>
          <w:color w:val="1F7B74" w:themeColor="accent1"/>
          <w:sz w:val="22"/>
          <w:szCs w:val="22"/>
        </w:rPr>
        <w:t>Child in Care</w:t>
      </w:r>
      <w:r w:rsidR="00223FAE" w:rsidRPr="00E84C7C">
        <w:rPr>
          <w:rFonts w:cstheme="minorHAnsi"/>
          <w:b/>
          <w:bCs/>
          <w:color w:val="1F7B74" w:themeColor="accent1"/>
          <w:sz w:val="22"/>
          <w:szCs w:val="22"/>
        </w:rPr>
        <w:br/>
      </w:r>
    </w:p>
    <w:p w14:paraId="280E3B7A" w14:textId="5F4A392F"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Katrina spent much of her life as a child in need or a </w:t>
      </w:r>
      <w:r w:rsidR="00842822">
        <w:rPr>
          <w:rFonts w:cstheme="minorHAnsi"/>
          <w:sz w:val="22"/>
          <w:szCs w:val="22"/>
        </w:rPr>
        <w:t>child in care</w:t>
      </w:r>
      <w:r w:rsidRPr="00E84C7C">
        <w:rPr>
          <w:rFonts w:cstheme="minorHAnsi"/>
          <w:sz w:val="22"/>
          <w:szCs w:val="22"/>
        </w:rPr>
        <w:t xml:space="preserve">. Despite all her difficulties, she was reported to be a bright, sweet, lovely girl who was very caring and was always willing to help her peers when they were in need. The chronology for this </w:t>
      </w:r>
      <w:r w:rsidR="003F03A1">
        <w:rPr>
          <w:rFonts w:cstheme="minorHAnsi"/>
          <w:sz w:val="22"/>
          <w:szCs w:val="22"/>
        </w:rPr>
        <w:t xml:space="preserve">review </w:t>
      </w:r>
      <w:r>
        <w:rPr>
          <w:rFonts w:cstheme="minorHAnsi"/>
          <w:sz w:val="22"/>
          <w:szCs w:val="22"/>
        </w:rPr>
        <w:t xml:space="preserve">provides evidence of </w:t>
      </w:r>
      <w:r w:rsidRPr="00E84C7C">
        <w:rPr>
          <w:rFonts w:cstheme="minorHAnsi"/>
          <w:sz w:val="22"/>
          <w:szCs w:val="22"/>
        </w:rPr>
        <w:t>this on several occasions.</w:t>
      </w:r>
      <w:r w:rsidRPr="00E84C7C">
        <w:rPr>
          <w:rFonts w:cstheme="minorHAnsi"/>
          <w:sz w:val="22"/>
          <w:szCs w:val="22"/>
        </w:rPr>
        <w:br/>
      </w:r>
    </w:p>
    <w:p w14:paraId="450C6DA5" w14:textId="4D411D04"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When a 16- or 17-year-old </w:t>
      </w:r>
      <w:r w:rsidR="00842822">
        <w:rPr>
          <w:rFonts w:cstheme="minorHAnsi"/>
          <w:sz w:val="22"/>
          <w:szCs w:val="22"/>
        </w:rPr>
        <w:t>comes into</w:t>
      </w:r>
      <w:r w:rsidRPr="00E84C7C">
        <w:rPr>
          <w:rFonts w:cstheme="minorHAnsi"/>
          <w:sz w:val="22"/>
          <w:szCs w:val="22"/>
        </w:rPr>
        <w:t xml:space="preserve"> </w:t>
      </w:r>
      <w:r w:rsidR="00842822">
        <w:rPr>
          <w:rFonts w:cstheme="minorHAnsi"/>
          <w:sz w:val="22"/>
          <w:szCs w:val="22"/>
        </w:rPr>
        <w:t xml:space="preserve">care </w:t>
      </w:r>
      <w:r w:rsidRPr="00E84C7C">
        <w:rPr>
          <w:rFonts w:cstheme="minorHAnsi"/>
          <w:sz w:val="22"/>
          <w:szCs w:val="22"/>
        </w:rPr>
        <w:t xml:space="preserve">under Section 20, parents retain parental responsibility but the older the young person is the more they will have rights to make decisions for themselves in conjunction with professionals.  In Katrina’s case it does not appear that her parents were able to be actively engaged in her care and decision making. Katrina was therefore reliant on professionals for the support that parents would usually give to a young person of this age group. This is particularly true of the local authority social care who were responsible for her care, pathway planning, future </w:t>
      </w:r>
      <w:r w:rsidR="00354A61" w:rsidRPr="00E84C7C">
        <w:rPr>
          <w:rFonts w:cstheme="minorHAnsi"/>
          <w:sz w:val="22"/>
          <w:szCs w:val="22"/>
        </w:rPr>
        <w:t>goals,</w:t>
      </w:r>
      <w:r w:rsidRPr="00E84C7C">
        <w:rPr>
          <w:rFonts w:cstheme="minorHAnsi"/>
          <w:sz w:val="22"/>
          <w:szCs w:val="22"/>
        </w:rPr>
        <w:t xml:space="preserve"> and outcomes.</w:t>
      </w:r>
      <w:r w:rsidRPr="00E84C7C">
        <w:rPr>
          <w:rFonts w:cstheme="minorHAnsi"/>
          <w:sz w:val="22"/>
          <w:szCs w:val="22"/>
        </w:rPr>
        <w:br/>
      </w:r>
    </w:p>
    <w:p w14:paraId="08D720DF" w14:textId="12859FBD"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As mentioned previously, Katrina had </w:t>
      </w:r>
      <w:r w:rsidR="004D3CA3">
        <w:rPr>
          <w:rFonts w:cstheme="minorHAnsi"/>
          <w:sz w:val="22"/>
          <w:szCs w:val="22"/>
        </w:rPr>
        <w:t>come into care just</w:t>
      </w:r>
      <w:r w:rsidRPr="00E84C7C">
        <w:rPr>
          <w:rFonts w:cstheme="minorHAnsi"/>
          <w:sz w:val="22"/>
          <w:szCs w:val="22"/>
        </w:rPr>
        <w:t xml:space="preserve"> two weeks before her 17</w:t>
      </w:r>
      <w:r w:rsidRPr="00E84C7C">
        <w:rPr>
          <w:rFonts w:cstheme="minorHAnsi"/>
          <w:sz w:val="22"/>
          <w:szCs w:val="22"/>
          <w:vertAlign w:val="superscript"/>
        </w:rPr>
        <w:t>th</w:t>
      </w:r>
      <w:r w:rsidRPr="00E84C7C">
        <w:rPr>
          <w:rFonts w:cstheme="minorHAnsi"/>
          <w:sz w:val="22"/>
          <w:szCs w:val="22"/>
        </w:rPr>
        <w:t xml:space="preserve"> Birthday. She had difficult relationships with her parents and may not have been able to develop the life skills that other young people may have had. As identified</w:t>
      </w:r>
      <w:r w:rsidRPr="00C51B77">
        <w:rPr>
          <w:rFonts w:cstheme="minorHAnsi"/>
          <w:sz w:val="22"/>
          <w:szCs w:val="22"/>
        </w:rPr>
        <w:t xml:space="preserve">, previous and ongoing trauma would have made it difficult for Katrina to form relationships, and particularly with adults who were </w:t>
      </w:r>
      <w:r w:rsidRPr="00E84C7C">
        <w:rPr>
          <w:rFonts w:cstheme="minorHAnsi"/>
          <w:sz w:val="22"/>
          <w:szCs w:val="22"/>
        </w:rPr>
        <w:t>professionals.</w:t>
      </w:r>
      <w:r w:rsidRPr="00E84C7C">
        <w:rPr>
          <w:rFonts w:cstheme="minorHAnsi"/>
          <w:sz w:val="22"/>
          <w:szCs w:val="22"/>
        </w:rPr>
        <w:br/>
      </w:r>
    </w:p>
    <w:p w14:paraId="59F72470" w14:textId="1FDAF3C1" w:rsidR="008D38B7"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reviewing process for young people </w:t>
      </w:r>
      <w:r w:rsidR="004D3CA3">
        <w:rPr>
          <w:rFonts w:cstheme="minorHAnsi"/>
          <w:sz w:val="22"/>
          <w:szCs w:val="22"/>
        </w:rPr>
        <w:t>in care</w:t>
      </w:r>
      <w:r w:rsidRPr="00E84C7C">
        <w:rPr>
          <w:rFonts w:cstheme="minorHAnsi"/>
          <w:sz w:val="22"/>
          <w:szCs w:val="22"/>
        </w:rPr>
        <w:t xml:space="preserve"> did not progress as smoothly as it might. There were delays in pathway planning and care plans being developed and there was information missing. During the workshops the author did not get the impression that Katrina was fully involved and engaged in her own pathway planning</w:t>
      </w:r>
      <w:r w:rsidRPr="00354A61">
        <w:rPr>
          <w:rFonts w:cstheme="minorHAnsi"/>
          <w:sz w:val="22"/>
          <w:szCs w:val="22"/>
        </w:rPr>
        <w:t xml:space="preserve">. </w:t>
      </w:r>
      <w:r w:rsidR="00032603" w:rsidRPr="00354A61">
        <w:rPr>
          <w:rFonts w:cstheme="minorHAnsi"/>
          <w:sz w:val="22"/>
          <w:szCs w:val="22"/>
        </w:rPr>
        <w:t xml:space="preserve">Katrina </w:t>
      </w:r>
      <w:r w:rsidR="008D38B7" w:rsidRPr="00354A61">
        <w:rPr>
          <w:rFonts w:cstheme="minorHAnsi"/>
          <w:sz w:val="22"/>
          <w:szCs w:val="22"/>
        </w:rPr>
        <w:t>told the author</w:t>
      </w:r>
      <w:r w:rsidR="00032603" w:rsidRPr="00354A61">
        <w:rPr>
          <w:rFonts w:cstheme="minorHAnsi"/>
          <w:sz w:val="22"/>
          <w:szCs w:val="22"/>
        </w:rPr>
        <w:t xml:space="preserve"> that she often found out about meetings about her afterwards and was not always up to date with what was happening. Katrina stated that she would be told that she would be </w:t>
      </w:r>
      <w:r w:rsidR="008D38B7" w:rsidRPr="00354A61">
        <w:rPr>
          <w:rFonts w:cstheme="minorHAnsi"/>
          <w:sz w:val="22"/>
          <w:szCs w:val="22"/>
        </w:rPr>
        <w:t>invited</w:t>
      </w:r>
      <w:r w:rsidR="00032603" w:rsidRPr="00354A61">
        <w:rPr>
          <w:rFonts w:cstheme="minorHAnsi"/>
          <w:sz w:val="22"/>
          <w:szCs w:val="22"/>
        </w:rPr>
        <w:t xml:space="preserve"> to </w:t>
      </w:r>
      <w:r w:rsidR="00D96688">
        <w:rPr>
          <w:rFonts w:cstheme="minorHAnsi"/>
          <w:sz w:val="22"/>
          <w:szCs w:val="22"/>
        </w:rPr>
        <w:t xml:space="preserve">the </w:t>
      </w:r>
      <w:r w:rsidR="00032603" w:rsidRPr="00354A61">
        <w:rPr>
          <w:rFonts w:cstheme="minorHAnsi"/>
          <w:sz w:val="22"/>
          <w:szCs w:val="22"/>
        </w:rPr>
        <w:t xml:space="preserve">next meeting but that never </w:t>
      </w:r>
      <w:r w:rsidR="008D38B7" w:rsidRPr="00354A61">
        <w:rPr>
          <w:rFonts w:cstheme="minorHAnsi"/>
          <w:sz w:val="22"/>
          <w:szCs w:val="22"/>
        </w:rPr>
        <w:t xml:space="preserve">materialised. This fits in with the previous section regarding TIC where it is important that professionals actively engage with a young person and ensure that they are enabled to be involved with meetings that are about them. </w:t>
      </w:r>
      <w:r w:rsidR="008D38B7" w:rsidRPr="00354A61">
        <w:rPr>
          <w:rFonts w:cstheme="minorHAnsi"/>
          <w:sz w:val="22"/>
          <w:szCs w:val="22"/>
        </w:rPr>
        <w:br/>
      </w:r>
    </w:p>
    <w:p w14:paraId="4014BAE4" w14:textId="6C4DF07A"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IRO was not kept updated as they might have been regarding placement moves and was seeking out care plans that there had been no evidence of. The reason for this was that the situation with Katrina was changing daily, the social work team that initially managed Katrina’s move into care was the referral and assessment team, who are well placed to </w:t>
      </w:r>
      <w:r w:rsidR="0025478B" w:rsidRPr="00E84C7C">
        <w:rPr>
          <w:rFonts w:cstheme="minorHAnsi"/>
          <w:sz w:val="22"/>
          <w:szCs w:val="22"/>
        </w:rPr>
        <w:t>manage</w:t>
      </w:r>
      <w:r w:rsidRPr="00E84C7C">
        <w:rPr>
          <w:rFonts w:cstheme="minorHAnsi"/>
          <w:sz w:val="22"/>
          <w:szCs w:val="22"/>
        </w:rPr>
        <w:t xml:space="preserve"> the initial assessment and planning. Due to Katrina’s age and needs, a decision was made that Katrina’s care would be moved to the long-term team for children </w:t>
      </w:r>
      <w:r w:rsidR="004D3CA3">
        <w:rPr>
          <w:rFonts w:cstheme="minorHAnsi"/>
          <w:sz w:val="22"/>
          <w:szCs w:val="22"/>
        </w:rPr>
        <w:t>in care</w:t>
      </w:r>
      <w:r w:rsidRPr="00E84C7C">
        <w:rPr>
          <w:rFonts w:cstheme="minorHAnsi"/>
          <w:sz w:val="22"/>
          <w:szCs w:val="22"/>
        </w:rPr>
        <w:t xml:space="preserve"> as this would enable relationship building rather than a further change of worker. Whilst this rationale was understandable</w:t>
      </w:r>
      <w:r w:rsidR="00D96688">
        <w:rPr>
          <w:rFonts w:cstheme="minorHAnsi"/>
          <w:sz w:val="22"/>
          <w:szCs w:val="22"/>
        </w:rPr>
        <w:t xml:space="preserve"> and sensible</w:t>
      </w:r>
      <w:r w:rsidRPr="00E84C7C">
        <w:rPr>
          <w:rFonts w:cstheme="minorHAnsi"/>
          <w:sz w:val="22"/>
          <w:szCs w:val="22"/>
        </w:rPr>
        <w:t xml:space="preserve">, the impact was that this did not support the care plans being put in place as this would usually have been undertaken by a different team in the initial phase. </w:t>
      </w:r>
      <w:r w:rsidRPr="00E84C7C">
        <w:rPr>
          <w:rFonts w:cstheme="minorHAnsi"/>
          <w:sz w:val="22"/>
          <w:szCs w:val="22"/>
        </w:rPr>
        <w:br/>
      </w:r>
    </w:p>
    <w:p w14:paraId="76529949" w14:textId="4A4DE9A9"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It has been mentioned throughout the review that Katrina had many expectations placed upon her to manage her life and to attend numerous appointments. Katrina was reminded about appointments by text messages and phone calls but the appointments that she was </w:t>
      </w:r>
      <w:r w:rsidR="00354A61" w:rsidRPr="00E84C7C">
        <w:rPr>
          <w:rFonts w:cstheme="minorHAnsi"/>
          <w:sz w:val="22"/>
          <w:szCs w:val="22"/>
        </w:rPr>
        <w:t>physically</w:t>
      </w:r>
      <w:r w:rsidRPr="00E84C7C">
        <w:rPr>
          <w:rFonts w:cstheme="minorHAnsi"/>
          <w:sz w:val="22"/>
          <w:szCs w:val="22"/>
        </w:rPr>
        <w:t xml:space="preserve"> </w:t>
      </w:r>
      <w:r w:rsidRPr="00E84C7C">
        <w:rPr>
          <w:rFonts w:cstheme="minorHAnsi"/>
          <w:sz w:val="22"/>
          <w:szCs w:val="22"/>
        </w:rPr>
        <w:lastRenderedPageBreak/>
        <w:t xml:space="preserve">supported to attend were few. Given that </w:t>
      </w:r>
      <w:r w:rsidR="008D38B7">
        <w:rPr>
          <w:rFonts w:cstheme="minorHAnsi"/>
          <w:sz w:val="22"/>
          <w:szCs w:val="22"/>
        </w:rPr>
        <w:t xml:space="preserve">Katrina </w:t>
      </w:r>
      <w:r w:rsidRPr="00E84C7C">
        <w:rPr>
          <w:rFonts w:cstheme="minorHAnsi"/>
          <w:sz w:val="22"/>
          <w:szCs w:val="22"/>
        </w:rPr>
        <w:t>was only just 17 this was a big ask, particularly as her issues meant that she was living a chaotic lifestyle</w:t>
      </w:r>
      <w:r w:rsidR="008D38B7">
        <w:rPr>
          <w:rFonts w:cstheme="minorHAnsi"/>
          <w:sz w:val="22"/>
          <w:szCs w:val="22"/>
        </w:rPr>
        <w:t xml:space="preserve"> </w:t>
      </w:r>
      <w:r w:rsidR="008D38B7" w:rsidRPr="00354A61">
        <w:rPr>
          <w:rFonts w:cstheme="minorHAnsi"/>
          <w:sz w:val="22"/>
          <w:szCs w:val="22"/>
        </w:rPr>
        <w:t>that she told the author she felt that she had little control over</w:t>
      </w:r>
      <w:r w:rsidRPr="00354A61">
        <w:rPr>
          <w:rFonts w:cstheme="minorHAnsi"/>
          <w:sz w:val="22"/>
          <w:szCs w:val="22"/>
        </w:rPr>
        <w:t xml:space="preserve">.   </w:t>
      </w:r>
      <w:r w:rsidRPr="00354A61">
        <w:rPr>
          <w:rFonts w:cstheme="minorHAnsi"/>
          <w:sz w:val="22"/>
          <w:szCs w:val="22"/>
        </w:rPr>
        <w:br/>
      </w:r>
    </w:p>
    <w:p w14:paraId="59CF8B44"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A very recent report by the Social Care Ombudsman</w:t>
      </w:r>
      <w:r w:rsidRPr="00E84C7C">
        <w:rPr>
          <w:rStyle w:val="FootnoteReference"/>
          <w:rFonts w:cstheme="minorHAnsi"/>
          <w:sz w:val="22"/>
          <w:szCs w:val="22"/>
        </w:rPr>
        <w:footnoteReference w:id="21"/>
      </w:r>
      <w:r w:rsidRPr="00E84C7C">
        <w:rPr>
          <w:rFonts w:cstheme="minorHAnsi"/>
          <w:sz w:val="22"/>
          <w:szCs w:val="22"/>
        </w:rPr>
        <w:t xml:space="preserve"> reminds us that: </w:t>
      </w:r>
    </w:p>
    <w:p w14:paraId="0A1E9263" w14:textId="77777777" w:rsidR="00223FAE" w:rsidRPr="00E84C7C" w:rsidRDefault="00223FAE" w:rsidP="00223FAE">
      <w:pPr>
        <w:spacing w:line="276" w:lineRule="auto"/>
        <w:ind w:left="284"/>
        <w:rPr>
          <w:i/>
          <w:iCs/>
          <w:color w:val="000000"/>
          <w:sz w:val="22"/>
          <w:szCs w:val="22"/>
        </w:rPr>
      </w:pPr>
      <w:r w:rsidRPr="00E84C7C">
        <w:rPr>
          <w:i/>
          <w:iCs/>
          <w:color w:val="000000"/>
          <w:sz w:val="22"/>
          <w:szCs w:val="22"/>
        </w:rPr>
        <w:t>“we are the parents for these children and young people and the way to think about that is what would I want for my child”</w:t>
      </w:r>
      <w:r w:rsidRPr="00E84C7C">
        <w:rPr>
          <w:i/>
          <w:iCs/>
          <w:color w:val="000000"/>
          <w:sz w:val="22"/>
          <w:szCs w:val="22"/>
        </w:rPr>
        <w:br/>
      </w:r>
    </w:p>
    <w:p w14:paraId="51E29BE8" w14:textId="1C45C10E"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Whilst this is the desire of those that work with children and young people</w:t>
      </w:r>
      <w:r w:rsidR="00A00D3C" w:rsidRPr="00A00D3C">
        <w:rPr>
          <w:rFonts w:cstheme="minorHAnsi"/>
          <w:sz w:val="22"/>
          <w:szCs w:val="22"/>
        </w:rPr>
        <w:t xml:space="preserve"> </w:t>
      </w:r>
      <w:r w:rsidR="00A00D3C">
        <w:rPr>
          <w:rFonts w:cstheme="minorHAnsi"/>
          <w:sz w:val="22"/>
          <w:szCs w:val="22"/>
        </w:rPr>
        <w:t>in care</w:t>
      </w:r>
      <w:r w:rsidRPr="00E84C7C">
        <w:rPr>
          <w:rFonts w:cstheme="minorHAnsi"/>
          <w:sz w:val="22"/>
          <w:szCs w:val="22"/>
        </w:rPr>
        <w:t xml:space="preserve">, it can be affected by the resources available within local authorities. The author would suggest, however, that there should be firmer plans in place to support young people to attend appointments and support them to navigate processes that some adults </w:t>
      </w:r>
      <w:r w:rsidR="00D96688">
        <w:rPr>
          <w:rFonts w:cstheme="minorHAnsi"/>
          <w:sz w:val="22"/>
          <w:szCs w:val="22"/>
        </w:rPr>
        <w:t xml:space="preserve">would </w:t>
      </w:r>
      <w:r w:rsidRPr="00E84C7C">
        <w:rPr>
          <w:rFonts w:cstheme="minorHAnsi"/>
          <w:sz w:val="22"/>
          <w:szCs w:val="22"/>
        </w:rPr>
        <w:t>find difficult</w:t>
      </w:r>
      <w:r w:rsidRPr="00C51B77">
        <w:rPr>
          <w:rFonts w:cstheme="minorHAnsi"/>
          <w:sz w:val="22"/>
          <w:szCs w:val="22"/>
        </w:rPr>
        <w:t xml:space="preserve">. </w:t>
      </w:r>
      <w:r w:rsidR="0025478B" w:rsidRPr="00C51B77">
        <w:rPr>
          <w:rFonts w:cstheme="minorHAnsi"/>
          <w:sz w:val="22"/>
          <w:szCs w:val="22"/>
        </w:rPr>
        <w:t>This could be a shared task and will be further discussed in the multi-agency working section.</w:t>
      </w:r>
      <w:r w:rsidRPr="00C51B77">
        <w:rPr>
          <w:rFonts w:cstheme="minorHAnsi"/>
          <w:sz w:val="22"/>
          <w:szCs w:val="22"/>
        </w:rPr>
        <w:br/>
      </w:r>
    </w:p>
    <w:p w14:paraId="7D83F91B" w14:textId="043A5367" w:rsidR="00223FAE" w:rsidRPr="00B31650" w:rsidRDefault="00223FAE" w:rsidP="00B31650">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Katrina faced multiple accommodation moves. As part of her pathway plan and as part of the local authority’s responsibility to provide accommodation to all 16- and 17-year-olds who require it, </w:t>
      </w:r>
      <w:r w:rsidRPr="00B31650">
        <w:rPr>
          <w:rFonts w:cstheme="minorHAnsi"/>
          <w:sz w:val="22"/>
          <w:szCs w:val="22"/>
        </w:rPr>
        <w:t xml:space="preserve"> Katrina was initially in an emergency foster placement. This lasted longer than usual whilst suitable supported lodging could be found. Supported lodging is </w:t>
      </w:r>
      <w:r w:rsidR="00354A61" w:rsidRPr="00B31650">
        <w:rPr>
          <w:rFonts w:cstheme="minorHAnsi"/>
          <w:sz w:val="22"/>
          <w:szCs w:val="22"/>
        </w:rPr>
        <w:t>like</w:t>
      </w:r>
      <w:r w:rsidRPr="00B31650">
        <w:rPr>
          <w:rFonts w:cstheme="minorHAnsi"/>
          <w:sz w:val="22"/>
          <w:szCs w:val="22"/>
        </w:rPr>
        <w:t xml:space="preserve"> foster care but there is more freedom to be independent whilst having the support of a host within whose home the young person lives. From there Katrina then moved to supported living arrangements as a way of her gaining more independence whilst being supported to gain more life skills. These arrangements often involve 24-hour support and is usually for more than one young person.  </w:t>
      </w:r>
      <w:r w:rsidRPr="00B31650">
        <w:rPr>
          <w:rFonts w:cstheme="minorHAnsi"/>
          <w:sz w:val="22"/>
          <w:szCs w:val="22"/>
        </w:rPr>
        <w:br/>
      </w:r>
    </w:p>
    <w:p w14:paraId="4AF87B3E" w14:textId="77D6CF1A"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Whilst </w:t>
      </w:r>
      <w:r w:rsidR="00354A61" w:rsidRPr="00E84C7C">
        <w:rPr>
          <w:rFonts w:cstheme="minorHAnsi"/>
          <w:sz w:val="22"/>
          <w:szCs w:val="22"/>
        </w:rPr>
        <w:t>all</w:t>
      </w:r>
      <w:r w:rsidRPr="00E84C7C">
        <w:rPr>
          <w:rFonts w:cstheme="minorHAnsi"/>
          <w:sz w:val="22"/>
          <w:szCs w:val="22"/>
        </w:rPr>
        <w:t xml:space="preserve"> the placements that Katrina went to live should have been staffed by skilled carers who could support her difficult emotions and behaviours, these broke down very quickly with various reasons being given by providers that the placements could not continue. </w:t>
      </w:r>
    </w:p>
    <w:p w14:paraId="399CCBDF" w14:textId="77777777" w:rsidR="00223FAE" w:rsidRPr="00E84C7C" w:rsidRDefault="00223FAE" w:rsidP="00223FAE">
      <w:pPr>
        <w:pStyle w:val="ListParagraph"/>
        <w:spacing w:line="276" w:lineRule="auto"/>
        <w:ind w:left="0"/>
        <w:rPr>
          <w:rFonts w:cstheme="minorHAnsi"/>
          <w:sz w:val="22"/>
          <w:szCs w:val="22"/>
        </w:rPr>
      </w:pPr>
    </w:p>
    <w:p w14:paraId="4F45F564" w14:textId="2E6E9C3D"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Of particular concern and causing a great deal of distress for Katrina and her social care workers, was the out of area placement. Whilst local authorities are tasked with placing young people locally, there was no local accommodation available. It was thought though</w:t>
      </w:r>
      <w:r w:rsidR="00A00D3C">
        <w:rPr>
          <w:rFonts w:cstheme="minorHAnsi"/>
          <w:sz w:val="22"/>
          <w:szCs w:val="22"/>
        </w:rPr>
        <w:t>,</w:t>
      </w:r>
      <w:r w:rsidRPr="00E84C7C">
        <w:rPr>
          <w:rFonts w:cstheme="minorHAnsi"/>
          <w:sz w:val="22"/>
          <w:szCs w:val="22"/>
        </w:rPr>
        <w:t xml:space="preserve"> that this might in fact be a positive placement in that it would take Katrina away from the local areas where all the negative aspects of her life were and where she was constantly missing and seeking out drugs.  </w:t>
      </w:r>
      <w:r w:rsidRPr="00E84C7C">
        <w:rPr>
          <w:rFonts w:cstheme="minorHAnsi"/>
          <w:sz w:val="22"/>
          <w:szCs w:val="22"/>
        </w:rPr>
        <w:br/>
      </w:r>
    </w:p>
    <w:p w14:paraId="49E3CCD4"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Unfortunately, Katrina continued to be drawn back to the local area and constantly went missing back to the local area.</w:t>
      </w:r>
      <w:r w:rsidRPr="00E84C7C">
        <w:rPr>
          <w:rFonts w:cstheme="minorHAnsi"/>
          <w:sz w:val="22"/>
          <w:szCs w:val="22"/>
        </w:rPr>
        <w:br/>
      </w:r>
    </w:p>
    <w:p w14:paraId="4335B024"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Katrina did, however, start to build a positive relationship with the supported living manager and as the placement continued there was a slightly more settled period. It was agreed at the workshops that this had the potential to be a more settled time. Katrina had found a job as a waitress during this time. </w:t>
      </w:r>
      <w:r w:rsidRPr="00E84C7C">
        <w:rPr>
          <w:rFonts w:cstheme="minorHAnsi"/>
          <w:sz w:val="22"/>
          <w:szCs w:val="22"/>
        </w:rPr>
        <w:br/>
      </w:r>
    </w:p>
    <w:p w14:paraId="7DB327B8" w14:textId="00EDB1A4"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lastRenderedPageBreak/>
        <w:t xml:space="preserve">Katrina then </w:t>
      </w:r>
      <w:r>
        <w:rPr>
          <w:rFonts w:cstheme="minorHAnsi"/>
          <w:sz w:val="22"/>
          <w:szCs w:val="22"/>
        </w:rPr>
        <w:t>reported</w:t>
      </w:r>
      <w:r w:rsidRPr="00E84C7C">
        <w:rPr>
          <w:rFonts w:cstheme="minorHAnsi"/>
          <w:sz w:val="22"/>
          <w:szCs w:val="22"/>
        </w:rPr>
        <w:t xml:space="preserve"> a further </w:t>
      </w:r>
      <w:r>
        <w:rPr>
          <w:rFonts w:cstheme="minorHAnsi"/>
          <w:sz w:val="22"/>
          <w:szCs w:val="22"/>
        </w:rPr>
        <w:t>rape</w:t>
      </w:r>
      <w:r w:rsidRPr="00E84C7C">
        <w:rPr>
          <w:rFonts w:cstheme="minorHAnsi"/>
          <w:sz w:val="22"/>
          <w:szCs w:val="22"/>
        </w:rPr>
        <w:t>. Katrina received supportive help from health services and agreed to receiving ongoing support from a Children and Young People’s Independent Sexual Violence Advisor (CHISVA)</w:t>
      </w:r>
      <w:r w:rsidRPr="00E84C7C">
        <w:rPr>
          <w:sz w:val="22"/>
          <w:szCs w:val="22"/>
          <w:vertAlign w:val="superscript"/>
        </w:rPr>
        <w:footnoteReference w:id="22"/>
      </w:r>
      <w:r w:rsidRPr="00E84C7C">
        <w:rPr>
          <w:rFonts w:cstheme="minorHAnsi"/>
          <w:sz w:val="22"/>
          <w:szCs w:val="22"/>
          <w:vertAlign w:val="superscript"/>
        </w:rPr>
        <w:t xml:space="preserve">.  </w:t>
      </w:r>
      <w:r w:rsidRPr="00E84C7C">
        <w:rPr>
          <w:rFonts w:cstheme="minorHAnsi"/>
          <w:sz w:val="22"/>
          <w:szCs w:val="22"/>
        </w:rPr>
        <w:t>The assault though, triggered a further escalation in Katrina’s display of emotions and after an altercation at the supported living accommodation, she was given immediate notice to leave. Despite the efforts of the social care team to negotiate around this so that Katrina could stay, the notice was not reconsidered, and Katrina was made homeless. It is significant that this was nine days before Christmas. Despite the extensive searches there was no supported living or any other accommodation available and, in an emergency, Katrina was placed in a bed and breakfast. Katrina refused to stay there stating that it was dirty</w:t>
      </w:r>
      <w:r w:rsidR="00A00D3C">
        <w:rPr>
          <w:rFonts w:cstheme="minorHAnsi"/>
          <w:sz w:val="22"/>
          <w:szCs w:val="22"/>
        </w:rPr>
        <w:t>, which the social worker had agreed it was</w:t>
      </w:r>
      <w:r w:rsidRPr="00E84C7C">
        <w:rPr>
          <w:rFonts w:cstheme="minorHAnsi"/>
          <w:sz w:val="22"/>
          <w:szCs w:val="22"/>
        </w:rPr>
        <w:t xml:space="preserve">. </w:t>
      </w:r>
      <w:r>
        <w:rPr>
          <w:rFonts w:cstheme="minorHAnsi"/>
          <w:sz w:val="22"/>
          <w:szCs w:val="22"/>
        </w:rPr>
        <w:t>Katrina</w:t>
      </w:r>
      <w:r w:rsidRPr="00E84C7C">
        <w:rPr>
          <w:rFonts w:cstheme="minorHAnsi"/>
          <w:sz w:val="22"/>
          <w:szCs w:val="22"/>
        </w:rPr>
        <w:t xml:space="preserve"> then spent the night on the street and was placed in a budget hotel the next day.  Arrangements were made for a foster carer to offer Katrina to join their family for Christmas dinner, but Katrina declined</w:t>
      </w:r>
      <w:r w:rsidR="00A00D3C" w:rsidRPr="00354A61">
        <w:rPr>
          <w:rFonts w:cstheme="minorHAnsi"/>
          <w:sz w:val="22"/>
          <w:szCs w:val="22"/>
        </w:rPr>
        <w:t>; Katrina asked the author ‘who would want to spend Christmas day with total strangers’</w:t>
      </w:r>
      <w:r w:rsidRPr="00354A61">
        <w:rPr>
          <w:rFonts w:cstheme="minorHAnsi"/>
          <w:sz w:val="22"/>
          <w:szCs w:val="22"/>
        </w:rPr>
        <w:t xml:space="preserve">. Katrina did </w:t>
      </w:r>
      <w:r w:rsidRPr="00E84C7C">
        <w:rPr>
          <w:rFonts w:cstheme="minorHAnsi"/>
          <w:sz w:val="22"/>
          <w:szCs w:val="22"/>
        </w:rPr>
        <w:t xml:space="preserve">see her mother on Christmas day. </w:t>
      </w:r>
      <w:r w:rsidRPr="00E84C7C">
        <w:rPr>
          <w:rFonts w:cstheme="minorHAnsi"/>
          <w:sz w:val="22"/>
          <w:szCs w:val="22"/>
        </w:rPr>
        <w:br/>
      </w:r>
    </w:p>
    <w:p w14:paraId="5D07CB75" w14:textId="279A0E66"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This situation was appalling for Katrina. It can only be imagined that she may have felt rejected again as a placement that she thought was positive gave notice immediately there were issues. </w:t>
      </w:r>
      <w:r w:rsidR="00E63F05" w:rsidRPr="00354A61">
        <w:rPr>
          <w:rFonts w:cstheme="minorHAnsi"/>
          <w:sz w:val="22"/>
          <w:szCs w:val="22"/>
        </w:rPr>
        <w:t xml:space="preserve">Katrina told the author that this was a difficult time for her and believed that she had been made homeless by </w:t>
      </w:r>
      <w:r w:rsidR="00B31650">
        <w:rPr>
          <w:rFonts w:cstheme="minorHAnsi"/>
          <w:sz w:val="22"/>
          <w:szCs w:val="22"/>
        </w:rPr>
        <w:t xml:space="preserve">children’s </w:t>
      </w:r>
      <w:r w:rsidR="00E63F05" w:rsidRPr="00354A61">
        <w:rPr>
          <w:rFonts w:cstheme="minorHAnsi"/>
          <w:sz w:val="22"/>
          <w:szCs w:val="22"/>
        </w:rPr>
        <w:t xml:space="preserve">social care. Katrina agreed that on occasions her recollections were hazy; social care staff involved at the time </w:t>
      </w:r>
      <w:r w:rsidR="00B31650">
        <w:rPr>
          <w:rFonts w:cstheme="minorHAnsi"/>
          <w:sz w:val="22"/>
          <w:szCs w:val="22"/>
        </w:rPr>
        <w:t>have met</w:t>
      </w:r>
      <w:r w:rsidR="00E63F05" w:rsidRPr="00354A61">
        <w:rPr>
          <w:rFonts w:cstheme="minorHAnsi"/>
          <w:sz w:val="22"/>
          <w:szCs w:val="22"/>
        </w:rPr>
        <w:t xml:space="preserve"> with Katrina to ensure that she understands what happened so that she can seek resolution for herself regarding understanding the facts of this difficult time.  </w:t>
      </w:r>
      <w:r w:rsidRPr="00354A61">
        <w:rPr>
          <w:rFonts w:cstheme="minorHAnsi"/>
          <w:sz w:val="22"/>
          <w:szCs w:val="22"/>
        </w:rPr>
        <w:t>The detail of the incident was discussed at the workshops and the action of the provider was considered to be very harsh.</w:t>
      </w:r>
      <w:r w:rsidR="00B31650">
        <w:rPr>
          <w:rFonts w:cstheme="minorHAnsi"/>
          <w:sz w:val="22"/>
          <w:szCs w:val="22"/>
        </w:rPr>
        <w:t xml:space="preserve"> </w:t>
      </w:r>
      <w:r w:rsidR="00B31650" w:rsidRPr="001C05E2">
        <w:rPr>
          <w:rFonts w:cstheme="minorHAnsi"/>
          <w:sz w:val="22"/>
          <w:szCs w:val="22"/>
          <w:highlight w:val="yellow"/>
        </w:rPr>
        <w:t>Katrina.</w:t>
      </w:r>
      <w:r w:rsidR="00B31650">
        <w:rPr>
          <w:rFonts w:cstheme="minorHAnsi"/>
          <w:sz w:val="22"/>
          <w:szCs w:val="22"/>
        </w:rPr>
        <w:t xml:space="preserve"> </w:t>
      </w:r>
      <w:r w:rsidR="00B31650" w:rsidRPr="00B31650">
        <w:rPr>
          <w:rFonts w:cstheme="minorHAnsi"/>
          <w:color w:val="C00000"/>
          <w:sz w:val="22"/>
          <w:szCs w:val="22"/>
        </w:rPr>
        <w:t xml:space="preserve">During </w:t>
      </w:r>
      <w:r w:rsidR="008F27D2">
        <w:rPr>
          <w:rFonts w:cstheme="minorHAnsi"/>
          <w:color w:val="C00000"/>
          <w:sz w:val="22"/>
          <w:szCs w:val="22"/>
        </w:rPr>
        <w:t>the</w:t>
      </w:r>
      <w:r w:rsidR="00B31650" w:rsidRPr="00B31650">
        <w:rPr>
          <w:rFonts w:cstheme="minorHAnsi"/>
          <w:color w:val="C00000"/>
          <w:sz w:val="22"/>
          <w:szCs w:val="22"/>
        </w:rPr>
        <w:t xml:space="preserve"> further meeting with the author</w:t>
      </w:r>
      <w:r w:rsidR="00811283">
        <w:rPr>
          <w:rFonts w:cstheme="minorHAnsi"/>
          <w:color w:val="C00000"/>
          <w:sz w:val="22"/>
          <w:szCs w:val="22"/>
        </w:rPr>
        <w:t>,</w:t>
      </w:r>
      <w:r w:rsidR="00B31650" w:rsidRPr="00B31650">
        <w:rPr>
          <w:rFonts w:cstheme="minorHAnsi"/>
          <w:color w:val="C00000"/>
          <w:sz w:val="22"/>
          <w:szCs w:val="22"/>
        </w:rPr>
        <w:t xml:space="preserve"> Katrina continued to disagree with this version of events</w:t>
      </w:r>
      <w:r w:rsidR="00B31650">
        <w:rPr>
          <w:rFonts w:cstheme="minorHAnsi"/>
          <w:color w:val="C00000"/>
          <w:sz w:val="22"/>
          <w:szCs w:val="22"/>
        </w:rPr>
        <w:t xml:space="preserve"> but has moved to the next chapter of her life</w:t>
      </w:r>
      <w:r w:rsidR="00B31650" w:rsidRPr="00B31650">
        <w:rPr>
          <w:rFonts w:cstheme="minorHAnsi"/>
          <w:color w:val="C00000"/>
          <w:sz w:val="22"/>
          <w:szCs w:val="22"/>
        </w:rPr>
        <w:t>.</w:t>
      </w:r>
      <w:r w:rsidRPr="00354A61">
        <w:rPr>
          <w:rFonts w:cstheme="minorHAnsi"/>
          <w:sz w:val="22"/>
          <w:szCs w:val="22"/>
        </w:rPr>
        <w:br/>
      </w:r>
    </w:p>
    <w:p w14:paraId="0F152D09" w14:textId="0F8F0367" w:rsidR="00223FAE" w:rsidRPr="00E84C7C" w:rsidRDefault="00223FAE" w:rsidP="00223FAE">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It was stated during the workshop that North Somerset had </w:t>
      </w:r>
      <w:r w:rsidR="00354A61" w:rsidRPr="00C51B77">
        <w:rPr>
          <w:rFonts w:cstheme="minorHAnsi"/>
          <w:sz w:val="22"/>
          <w:szCs w:val="22"/>
        </w:rPr>
        <w:t>problems</w:t>
      </w:r>
      <w:r w:rsidRPr="00C51B77">
        <w:rPr>
          <w:rFonts w:cstheme="minorHAnsi"/>
          <w:sz w:val="22"/>
          <w:szCs w:val="22"/>
        </w:rPr>
        <w:t xml:space="preserve"> with private providers during that period. There is a national issue with a shortage of providers that can accommodate adolescents with complex behaviours. It is known that to move a young person away from their local network is not beneficial and makes them more vulnerable, but due to the national shortage there are limited placements locally that are able to be sought, particularly in an emergency. In the out of county placement, there were issues related to the skills that staff appeared to have in managing Katrina’s presentations that led to an immediate ending </w:t>
      </w:r>
      <w:r w:rsidRPr="00A90F2E">
        <w:rPr>
          <w:rFonts w:cstheme="minorHAnsi"/>
          <w:sz w:val="22"/>
          <w:szCs w:val="22"/>
        </w:rPr>
        <w:t xml:space="preserve">of that placement. The author would consider that those young people requiring this type of accommodation are more likely to have complex issues and require skilled management and support. </w:t>
      </w:r>
      <w:r w:rsidRPr="00A90F2E">
        <w:rPr>
          <w:rFonts w:cstheme="minorHAnsi"/>
          <w:sz w:val="22"/>
          <w:szCs w:val="22"/>
        </w:rPr>
        <w:br/>
      </w:r>
    </w:p>
    <w:p w14:paraId="3A6D6A77"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UK government in its cross-government strategy to support young people leaving care </w:t>
      </w:r>
      <w:r w:rsidRPr="00E84C7C">
        <w:rPr>
          <w:rStyle w:val="FootnoteReference"/>
          <w:rFonts w:cstheme="minorHAnsi"/>
          <w:sz w:val="22"/>
          <w:szCs w:val="22"/>
        </w:rPr>
        <w:footnoteReference w:id="23"/>
      </w:r>
      <w:r w:rsidRPr="00E84C7C">
        <w:rPr>
          <w:rFonts w:cstheme="minorHAnsi"/>
          <w:sz w:val="22"/>
          <w:szCs w:val="22"/>
        </w:rPr>
        <w:t xml:space="preserve"> , set out that accommodation providers must have the neces</w:t>
      </w:r>
      <w:r>
        <w:rPr>
          <w:rFonts w:cstheme="minorHAnsi"/>
          <w:sz w:val="22"/>
          <w:szCs w:val="22"/>
        </w:rPr>
        <w:t>sary</w:t>
      </w:r>
      <w:r w:rsidRPr="00E84C7C">
        <w:rPr>
          <w:rFonts w:cstheme="minorHAnsi"/>
          <w:sz w:val="22"/>
          <w:szCs w:val="22"/>
        </w:rPr>
        <w:t xml:space="preserve"> skills to support young people. Local authorities also have the responsibility to have enough accommodation for its cohort of young people needing accommodation. The strategy also sets out that young people should only be in a </w:t>
      </w:r>
      <w:r w:rsidRPr="00E84C7C">
        <w:rPr>
          <w:rFonts w:cstheme="minorHAnsi"/>
          <w:sz w:val="22"/>
          <w:szCs w:val="22"/>
        </w:rPr>
        <w:lastRenderedPageBreak/>
        <w:t xml:space="preserve">bed and breakfast in exceptional circumstances and for a maximum of 48 hours. </w:t>
      </w:r>
      <w:r w:rsidRPr="00E84C7C">
        <w:rPr>
          <w:rFonts w:cstheme="minorHAnsi"/>
          <w:sz w:val="22"/>
          <w:szCs w:val="22"/>
        </w:rPr>
        <w:br/>
      </w:r>
    </w:p>
    <w:p w14:paraId="129A39EA" w14:textId="1ACA6263"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local authority has recognised the issues </w:t>
      </w:r>
      <w:r w:rsidR="00AA7218">
        <w:rPr>
          <w:rFonts w:cstheme="minorHAnsi"/>
          <w:sz w:val="22"/>
          <w:szCs w:val="22"/>
        </w:rPr>
        <w:t xml:space="preserve">that some </w:t>
      </w:r>
      <w:r w:rsidRPr="00E84C7C">
        <w:rPr>
          <w:rFonts w:cstheme="minorHAnsi"/>
          <w:sz w:val="22"/>
          <w:szCs w:val="22"/>
        </w:rPr>
        <w:t xml:space="preserve">providers were presenting and have </w:t>
      </w:r>
      <w:r w:rsidRPr="00C51B77">
        <w:rPr>
          <w:rFonts w:cstheme="minorHAnsi"/>
          <w:sz w:val="22"/>
          <w:szCs w:val="22"/>
        </w:rPr>
        <w:t xml:space="preserve">tightened their commissioning arrangements for supported living accommodation providers and will continue to monitor the matching of young people to the right placement, the quality of care and support that is provided as well as providing enough accommodation. </w:t>
      </w:r>
      <w:r w:rsidRPr="00C51B77">
        <w:rPr>
          <w:rFonts w:cstheme="minorHAnsi"/>
          <w:sz w:val="22"/>
          <w:szCs w:val="22"/>
        </w:rPr>
        <w:br/>
      </w:r>
    </w:p>
    <w:p w14:paraId="41AC81F3" w14:textId="33092052"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 The impact </w:t>
      </w:r>
      <w:r>
        <w:rPr>
          <w:rFonts w:cstheme="minorHAnsi"/>
          <w:sz w:val="22"/>
          <w:szCs w:val="22"/>
        </w:rPr>
        <w:t>of</w:t>
      </w:r>
      <w:r w:rsidRPr="00E84C7C">
        <w:rPr>
          <w:rFonts w:cstheme="minorHAnsi"/>
          <w:sz w:val="22"/>
          <w:szCs w:val="22"/>
        </w:rPr>
        <w:t xml:space="preserve"> being </w:t>
      </w:r>
      <w:r w:rsidR="00170430">
        <w:rPr>
          <w:rFonts w:cstheme="minorHAnsi"/>
          <w:sz w:val="22"/>
          <w:szCs w:val="22"/>
        </w:rPr>
        <w:t xml:space="preserve">homeless </w:t>
      </w:r>
      <w:r w:rsidRPr="00E84C7C">
        <w:rPr>
          <w:rFonts w:cstheme="minorHAnsi"/>
          <w:sz w:val="22"/>
          <w:szCs w:val="22"/>
        </w:rPr>
        <w:t xml:space="preserve">in a B and B and then a hotel at a time when she had experienced a </w:t>
      </w:r>
      <w:r>
        <w:rPr>
          <w:rFonts w:cstheme="minorHAnsi"/>
          <w:sz w:val="22"/>
          <w:szCs w:val="22"/>
        </w:rPr>
        <w:t>rape</w:t>
      </w:r>
      <w:r w:rsidRPr="00E84C7C">
        <w:rPr>
          <w:rFonts w:cstheme="minorHAnsi"/>
          <w:sz w:val="22"/>
          <w:szCs w:val="22"/>
        </w:rPr>
        <w:t xml:space="preserve"> was the starting point for Katrina’s life to spiral negatively and therefore the learning here is crucial. </w:t>
      </w:r>
      <w:r w:rsidRPr="00E84C7C">
        <w:rPr>
          <w:rFonts w:cstheme="minorHAnsi"/>
          <w:sz w:val="22"/>
          <w:szCs w:val="22"/>
        </w:rPr>
        <w:br/>
      </w:r>
    </w:p>
    <w:p w14:paraId="12022D1C" w14:textId="5E149FB8"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 further option that was considered was the application for secure accommodation under Section 25 Children Act 1989. Indeed, Katrina herself stated that ‘they’ needed to ‘lock [her] up’ so that she could get her life back on track. The law related to secure accommodation for 16- and 17-year-olds is very complicated with plenty of case law usually falling in favour of not granting secure accommodation orders. Section 25 only applies to </w:t>
      </w:r>
      <w:r w:rsidR="004D3CA3">
        <w:rPr>
          <w:rFonts w:cstheme="minorHAnsi"/>
          <w:sz w:val="22"/>
          <w:szCs w:val="22"/>
        </w:rPr>
        <w:t>in care</w:t>
      </w:r>
      <w:r w:rsidRPr="00E84C7C">
        <w:rPr>
          <w:rFonts w:cstheme="minorHAnsi"/>
          <w:sz w:val="22"/>
          <w:szCs w:val="22"/>
        </w:rPr>
        <w:t xml:space="preserve"> children and excludes those who are 16 years and over, in a community provision under Section 20 Children Act. The only way this would have been possible would be if Katrina </w:t>
      </w:r>
      <w:r w:rsidR="00AA7218">
        <w:rPr>
          <w:rFonts w:cstheme="minorHAnsi"/>
          <w:sz w:val="22"/>
          <w:szCs w:val="22"/>
        </w:rPr>
        <w:t xml:space="preserve">had a </w:t>
      </w:r>
      <w:r w:rsidRPr="00E84C7C">
        <w:rPr>
          <w:rFonts w:cstheme="minorHAnsi"/>
          <w:sz w:val="22"/>
          <w:szCs w:val="22"/>
        </w:rPr>
        <w:t>Care Order</w:t>
      </w:r>
      <w:r w:rsidR="00AA7218">
        <w:rPr>
          <w:rFonts w:cstheme="minorHAnsi"/>
          <w:sz w:val="22"/>
          <w:szCs w:val="22"/>
        </w:rPr>
        <w:t xml:space="preserve"> in place</w:t>
      </w:r>
      <w:r w:rsidRPr="00E84C7C">
        <w:rPr>
          <w:rFonts w:cstheme="minorHAnsi"/>
          <w:sz w:val="22"/>
          <w:szCs w:val="22"/>
        </w:rPr>
        <w:t xml:space="preserve">. Once a young person has reached 17 years a </w:t>
      </w:r>
      <w:r w:rsidR="00AA7218" w:rsidRPr="00E84C7C">
        <w:rPr>
          <w:rFonts w:cstheme="minorHAnsi"/>
          <w:sz w:val="22"/>
          <w:szCs w:val="22"/>
        </w:rPr>
        <w:t xml:space="preserve">Care Order </w:t>
      </w:r>
      <w:r w:rsidRPr="00E84C7C">
        <w:rPr>
          <w:rFonts w:cstheme="minorHAnsi"/>
          <w:sz w:val="22"/>
          <w:szCs w:val="22"/>
        </w:rPr>
        <w:t>is not possible</w:t>
      </w:r>
      <w:r w:rsidR="00AA7218">
        <w:rPr>
          <w:rFonts w:cstheme="minorHAnsi"/>
          <w:sz w:val="22"/>
          <w:szCs w:val="22"/>
        </w:rPr>
        <w:t xml:space="preserve">; Katrina had only been a </w:t>
      </w:r>
      <w:r w:rsidR="00842822">
        <w:rPr>
          <w:rFonts w:cstheme="minorHAnsi"/>
          <w:sz w:val="22"/>
          <w:szCs w:val="22"/>
        </w:rPr>
        <w:t>Child in care</w:t>
      </w:r>
      <w:r w:rsidR="00AA7218">
        <w:rPr>
          <w:rFonts w:cstheme="minorHAnsi"/>
          <w:sz w:val="22"/>
          <w:szCs w:val="22"/>
        </w:rPr>
        <w:t xml:space="preserve"> for two weeks and therefore a Care Order </w:t>
      </w:r>
      <w:r w:rsidR="007014F7">
        <w:rPr>
          <w:rFonts w:cstheme="minorHAnsi"/>
          <w:sz w:val="22"/>
          <w:szCs w:val="22"/>
        </w:rPr>
        <w:t xml:space="preserve">would have had to have been applied for immediately that she </w:t>
      </w:r>
      <w:r w:rsidR="004D3CA3">
        <w:rPr>
          <w:rFonts w:cstheme="minorHAnsi"/>
          <w:sz w:val="22"/>
          <w:szCs w:val="22"/>
        </w:rPr>
        <w:t xml:space="preserve">had come into </w:t>
      </w:r>
      <w:r w:rsidR="00170430">
        <w:rPr>
          <w:rFonts w:cstheme="minorHAnsi"/>
          <w:sz w:val="22"/>
          <w:szCs w:val="22"/>
        </w:rPr>
        <w:t>care.</w:t>
      </w:r>
      <w:r w:rsidR="007014F7">
        <w:rPr>
          <w:rFonts w:cstheme="minorHAnsi"/>
          <w:sz w:val="22"/>
          <w:szCs w:val="22"/>
        </w:rPr>
        <w:t xml:space="preserve"> </w:t>
      </w:r>
      <w:r w:rsidRPr="00E84C7C">
        <w:rPr>
          <w:rFonts w:cstheme="minorHAnsi"/>
          <w:sz w:val="22"/>
          <w:szCs w:val="22"/>
        </w:rPr>
        <w:t xml:space="preserve"> </w:t>
      </w:r>
      <w:r w:rsidRPr="00E84C7C">
        <w:rPr>
          <w:rFonts w:cstheme="minorHAnsi"/>
          <w:sz w:val="22"/>
          <w:szCs w:val="22"/>
        </w:rPr>
        <w:br/>
      </w:r>
    </w:p>
    <w:p w14:paraId="788938E0" w14:textId="2FB40E03" w:rsidR="00223FAE" w:rsidRPr="00E84C7C" w:rsidRDefault="007014F7" w:rsidP="00223FAE">
      <w:pPr>
        <w:pStyle w:val="ListParagraph"/>
        <w:numPr>
          <w:ilvl w:val="1"/>
          <w:numId w:val="4"/>
        </w:numPr>
        <w:spacing w:line="276" w:lineRule="auto"/>
        <w:ind w:left="0" w:hanging="567"/>
        <w:rPr>
          <w:rFonts w:cstheme="minorHAnsi"/>
          <w:sz w:val="22"/>
          <w:szCs w:val="22"/>
        </w:rPr>
      </w:pPr>
      <w:r>
        <w:rPr>
          <w:rFonts w:cstheme="minorHAnsi"/>
          <w:sz w:val="22"/>
          <w:szCs w:val="22"/>
        </w:rPr>
        <w:t>S</w:t>
      </w:r>
      <w:r w:rsidR="00223FAE" w:rsidRPr="00E84C7C">
        <w:rPr>
          <w:rFonts w:cstheme="minorHAnsi"/>
          <w:sz w:val="22"/>
          <w:szCs w:val="22"/>
        </w:rPr>
        <w:t>ecure accommodation is a deprivation of a young person’s liberty and as such breaches Article 5 of the Human Rights Act unless the circumstances allow for a lawful detention.  It is likely therefore that the Family Court or an application for an inherent jurisdiction to the high court would not have resulted in a Secure Accommodation Order being granted.</w:t>
      </w:r>
      <w:r w:rsidR="00223FAE" w:rsidRPr="00E84C7C">
        <w:rPr>
          <w:rFonts w:cstheme="minorHAnsi"/>
          <w:sz w:val="22"/>
          <w:szCs w:val="22"/>
        </w:rPr>
        <w:br/>
      </w:r>
    </w:p>
    <w:p w14:paraId="1D8371B5" w14:textId="26C7B2FF" w:rsidR="00223FAE" w:rsidRPr="00F0597B" w:rsidRDefault="00223FAE" w:rsidP="00737180">
      <w:pPr>
        <w:pStyle w:val="ListParagraph"/>
        <w:keepNext/>
        <w:widowControl w:val="0"/>
        <w:numPr>
          <w:ilvl w:val="1"/>
          <w:numId w:val="4"/>
        </w:numPr>
        <w:spacing w:line="276" w:lineRule="auto"/>
        <w:ind w:left="0" w:hanging="567"/>
        <w:rPr>
          <w:rFonts w:cstheme="minorHAnsi"/>
          <w:sz w:val="22"/>
          <w:szCs w:val="22"/>
        </w:rPr>
      </w:pPr>
      <w:r w:rsidRPr="00E84C7C">
        <w:rPr>
          <w:rFonts w:cstheme="minorHAnsi"/>
          <w:sz w:val="22"/>
          <w:szCs w:val="22"/>
        </w:rPr>
        <w:t xml:space="preserve">The meeting with the legal advisors was lengthy and felt to be robust by </w:t>
      </w:r>
      <w:r w:rsidRPr="00C51B77">
        <w:rPr>
          <w:rFonts w:cstheme="minorHAnsi"/>
          <w:sz w:val="22"/>
          <w:szCs w:val="22"/>
        </w:rPr>
        <w:t xml:space="preserve">those that attended. It was also noted during the workshops that even if an order had been granted, there were many other children and young people across the country waiting for secure accommodation and </w:t>
      </w:r>
      <w:r w:rsidRPr="00E84C7C">
        <w:rPr>
          <w:rFonts w:cstheme="minorHAnsi"/>
          <w:sz w:val="22"/>
          <w:szCs w:val="22"/>
        </w:rPr>
        <w:t xml:space="preserve">many of those </w:t>
      </w:r>
      <w:r w:rsidR="001A57D5">
        <w:rPr>
          <w:rFonts w:cstheme="minorHAnsi"/>
          <w:sz w:val="22"/>
          <w:szCs w:val="22"/>
        </w:rPr>
        <w:t xml:space="preserve">met </w:t>
      </w:r>
      <w:r w:rsidR="00EF68D1">
        <w:rPr>
          <w:rFonts w:cstheme="minorHAnsi"/>
          <w:sz w:val="22"/>
          <w:szCs w:val="22"/>
        </w:rPr>
        <w:t>exactly</w:t>
      </w:r>
      <w:r w:rsidRPr="00E84C7C">
        <w:rPr>
          <w:rFonts w:cstheme="minorHAnsi"/>
          <w:sz w:val="22"/>
          <w:szCs w:val="22"/>
        </w:rPr>
        <w:t xml:space="preserve"> the criteria for secure accommodation. </w:t>
      </w:r>
      <w:r w:rsidR="00EF68D1" w:rsidRPr="00F0597B">
        <w:rPr>
          <w:rFonts w:cstheme="minorHAnsi"/>
          <w:sz w:val="22"/>
          <w:szCs w:val="22"/>
        </w:rPr>
        <w:br/>
      </w:r>
    </w:p>
    <w:p w14:paraId="08986DD4" w14:textId="6B63AD24" w:rsidR="00EF68D1" w:rsidRPr="00E84C7C" w:rsidRDefault="00EF68D1" w:rsidP="00223FAE">
      <w:pPr>
        <w:pStyle w:val="ListParagraph"/>
        <w:numPr>
          <w:ilvl w:val="1"/>
          <w:numId w:val="4"/>
        </w:numPr>
        <w:spacing w:line="276" w:lineRule="auto"/>
        <w:ind w:left="0" w:hanging="567"/>
        <w:rPr>
          <w:rFonts w:cstheme="minorHAnsi"/>
          <w:sz w:val="22"/>
          <w:szCs w:val="22"/>
        </w:rPr>
      </w:pPr>
      <w:r w:rsidRPr="00EF68D1">
        <w:rPr>
          <w:rFonts w:cstheme="minorHAnsi"/>
          <w:sz w:val="22"/>
          <w:szCs w:val="22"/>
        </w:rPr>
        <w:t xml:space="preserve">In conclusion of this section the experience of Katrina as a young person </w:t>
      </w:r>
      <w:r w:rsidR="004D3CA3">
        <w:rPr>
          <w:rFonts w:cstheme="minorHAnsi"/>
          <w:sz w:val="22"/>
          <w:szCs w:val="22"/>
        </w:rPr>
        <w:t>in care</w:t>
      </w:r>
      <w:r w:rsidRPr="00EF68D1">
        <w:rPr>
          <w:rFonts w:cstheme="minorHAnsi"/>
          <w:sz w:val="22"/>
          <w:szCs w:val="22"/>
        </w:rPr>
        <w:t xml:space="preserve"> did not lead to positive outcomes, not because of the workers that were involved but because of the systems that did not allow professionals to offer the best care that they could as if she was a child of their own.</w:t>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p>
    <w:p w14:paraId="21E25819" w14:textId="59339048" w:rsidR="00223FAE" w:rsidRPr="00EF68D1" w:rsidRDefault="00737180" w:rsidP="00EF68D1">
      <w:pPr>
        <w:spacing w:line="276" w:lineRule="auto"/>
        <w:ind w:left="284"/>
        <w:rPr>
          <w:rFonts w:cstheme="minorHAnsi"/>
          <w:b/>
          <w:bCs/>
          <w:color w:val="1F7B74" w:themeColor="accent1"/>
          <w:sz w:val="22"/>
          <w:szCs w:val="22"/>
        </w:rPr>
      </w:pPr>
      <w:r w:rsidRPr="00E84C7C">
        <w:rPr>
          <w:noProof/>
          <w:lang w:eastAsia="en-GB"/>
        </w:rPr>
        <w:lastRenderedPageBreak/>
        <mc:AlternateContent>
          <mc:Choice Requires="wps">
            <w:drawing>
              <wp:anchor distT="0" distB="0" distL="114300" distR="114300" simplePos="0" relativeHeight="251703296" behindDoc="0" locked="0" layoutInCell="1" allowOverlap="1" wp14:anchorId="683AE0B2" wp14:editId="169D642D">
                <wp:simplePos x="0" y="0"/>
                <wp:positionH relativeFrom="column">
                  <wp:posOffset>-64770</wp:posOffset>
                </wp:positionH>
                <wp:positionV relativeFrom="paragraph">
                  <wp:posOffset>61846</wp:posOffset>
                </wp:positionV>
                <wp:extent cx="5711190" cy="2811145"/>
                <wp:effectExtent l="0" t="0" r="16510" b="8255"/>
                <wp:wrapTopAndBottom/>
                <wp:docPr id="5" name="Text Box 5"/>
                <wp:cNvGraphicFramePr/>
                <a:graphic xmlns:a="http://schemas.openxmlformats.org/drawingml/2006/main">
                  <a:graphicData uri="http://schemas.microsoft.com/office/word/2010/wordprocessingShape">
                    <wps:wsp>
                      <wps:cNvSpPr txBox="1"/>
                      <wps:spPr>
                        <a:xfrm>
                          <a:off x="0" y="0"/>
                          <a:ext cx="5711190" cy="281114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4AF276F" w14:textId="372F51FC" w:rsidR="00E143FD" w:rsidRDefault="00E143FD" w:rsidP="00223FAE">
                            <w:pPr>
                              <w:rPr>
                                <w:b/>
                                <w:bCs/>
                                <w:color w:val="175C56" w:themeColor="accent1" w:themeShade="BF"/>
                                <w:sz w:val="22"/>
                                <w:szCs w:val="22"/>
                              </w:rPr>
                            </w:pPr>
                            <w:r>
                              <w:rPr>
                                <w:b/>
                                <w:bCs/>
                                <w:color w:val="175C56" w:themeColor="accent1" w:themeShade="BF"/>
                                <w:sz w:val="22"/>
                                <w:szCs w:val="22"/>
                              </w:rPr>
                              <w:t>Points for strengthening practice</w:t>
                            </w:r>
                          </w:p>
                          <w:p w14:paraId="1E036E90" w14:textId="68122F80"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Clarity of roles and responsibilities when a child comes into care of the local authority provides reassurance to the young person that their needs are being carefully considered.</w:t>
                            </w:r>
                          </w:p>
                          <w:p w14:paraId="04B55279" w14:textId="1CB53C4F"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Early plans, goals and pathway planning can ensure that a young person feels engaged as soon as they come into care.</w:t>
                            </w:r>
                          </w:p>
                          <w:p w14:paraId="3B299C5D" w14:textId="196DF0F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Careful attention to the practical support that a 17-year-old might need in terms of support for attending services’ appointments ensures that the parental role for a </w:t>
                            </w:r>
                            <w:r w:rsidR="00842822">
                              <w:rPr>
                                <w:color w:val="175C56" w:themeColor="accent1" w:themeShade="BF"/>
                                <w:sz w:val="22"/>
                                <w:szCs w:val="22"/>
                              </w:rPr>
                              <w:t>child in care</w:t>
                            </w:r>
                            <w:r w:rsidRPr="00864F0E">
                              <w:rPr>
                                <w:color w:val="175C56" w:themeColor="accent1" w:themeShade="BF"/>
                                <w:sz w:val="22"/>
                                <w:szCs w:val="22"/>
                              </w:rPr>
                              <w:t xml:space="preserve"> is continued.  </w:t>
                            </w:r>
                          </w:p>
                          <w:p w14:paraId="46605C4C" w14:textId="37253F13"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The mantra “what would I want for my child” can remind professionals and organisations of their corporate parenting role.  </w:t>
                            </w:r>
                          </w:p>
                          <w:p w14:paraId="79C1B881" w14:textId="2E1FC172"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Commissioning of quality placements with skills to care for those significantly affected by </w:t>
                            </w:r>
                            <w:r>
                              <w:rPr>
                                <w:color w:val="175C56" w:themeColor="accent1" w:themeShade="BF"/>
                                <w:sz w:val="22"/>
                                <w:szCs w:val="22"/>
                              </w:rPr>
                              <w:t>trauma</w:t>
                            </w:r>
                            <w:r w:rsidRPr="00864F0E">
                              <w:rPr>
                                <w:color w:val="175C56" w:themeColor="accent1" w:themeShade="BF"/>
                                <w:sz w:val="22"/>
                                <w:szCs w:val="22"/>
                              </w:rPr>
                              <w:t xml:space="preserve"> is as important as commissioning the right number of places.</w:t>
                            </w:r>
                          </w:p>
                          <w:p w14:paraId="17D03875" w14:textId="6EC73FA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Early engagement of legal advisers is important when a child </w:t>
                            </w:r>
                            <w:r w:rsidR="004D3CA3">
                              <w:rPr>
                                <w:color w:val="175C56" w:themeColor="accent1" w:themeShade="BF"/>
                                <w:sz w:val="22"/>
                                <w:szCs w:val="22"/>
                              </w:rPr>
                              <w:t>comes into care</w:t>
                            </w:r>
                            <w:r w:rsidRPr="00864F0E">
                              <w:rPr>
                                <w:color w:val="175C56" w:themeColor="accent1" w:themeShade="BF"/>
                                <w:sz w:val="22"/>
                                <w:szCs w:val="22"/>
                              </w:rPr>
                              <w:t xml:space="preserve"> when they are approaching 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E0B2" id="Text Box 5" o:spid="_x0000_s1027" type="#_x0000_t202" style="position:absolute;left:0;text-align:left;margin-left:-5.1pt;margin-top:4.85pt;width:449.7pt;height:22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ObAIAAGgFAAAOAAAAZHJzL2Uyb0RvYy54bWysVN1P2zAQf5+0/8Hy+0hTlQEVKepATJMQ&#10;oJWJZ9exqTXH59nXJt1fv7OTfohNmpj2ktz5vn/3cXnVNZZtVIgGXMXLkxFnykmojXup+Len2w/n&#10;nEUUrhYWnKr4VkV+NXv/7rL1UzWGFdhaBUZOXJy2vuIrRD8tiihXqhHxBLxyJNQQGoHEhpeiDqIl&#10;740txqPRx6KFUPsAUsVIrze9kM+yf62VxAeto0JmK065Yf6G/F2mbzG7FNOXIPzKyCEN8Q9ZNMI4&#10;Crp3dSNQsHUwv7lqjAwQQeOJhKYArY1UuQaqphy9qmaxEl7lWgic6Pcwxf/nVt5vFv4xMOw+QUcN&#10;TIC0Pk4jPaZ6Oh2a9KdMGckJwu0eNtUhk/R4elaW5QWJJMnG58RMTpOf4mDuQ8TPChqWiIoH6kuG&#10;S2zuIvaqO5UUzcGtsTb3xrr0EMGaOr1lJg2HuraBbQS1VUipHObMKeKRJnG9tcqDMEQ6VJcp3FqV&#10;nFr3VWlm6lzkX6Nk7aSlKae3GA76ybTP6i3Ge4scGRzujRvjIGRE8+YcwKm/74DRvT615ajuRGK3&#10;7Kjwo+Yvod7STATo1yV6eWuob3ci4qMItB/Ua9p5fKCPttBWHAaKsxWEn396T/o0tiTlrKV9q3j8&#10;sRZBcWa/OBroi3IySQuamcnp2ZiYcCxZHkvcurkG6n1J18XLTCZ9tDtSB2ie6TTMU1QSCScpdsVx&#10;R15jfwXotEg1n2clWkkv8M4tvEyuE8ppKp+6ZxH8MLpIU38Pu80U01cT3OsmSwfzNYI2ebwTzj2q&#10;A/60znlBhtOT7sUxn7UOB3L2CwAA//8DAFBLAwQUAAYACAAAACEABhyZBN8AAAAJAQAADwAAAGRy&#10;cy9kb3ducmV2LnhtbEyPQU+DQBSE7yb+h80z8WLaBUKVIo9GTfTa2nrocWG3gLJvkd229N/7POlx&#10;MpOZb4rVZHtxMqPvHCHE8wiEodrpjhqEj93rLAPhgyKtekcG4WI8rMrrq0Ll2p3p3Zy2oRFcQj5X&#10;CG0IQy6lr1tjlZ+7wRB7BzdaFViOjdSjOnO57WUSRffSqo54oVWDeWlN/bU9WoTqTafrffw96U+q&#10;Lpv13fC82A2ItzfT0yOIYKbwF4ZffEaHkpkqdyTtRY8wi6OEowjLBxDsZ9mSdYWQLpIUZFnI/w/K&#10;HwAAAP//AwBQSwECLQAUAAYACAAAACEAtoM4kv4AAADhAQAAEwAAAAAAAAAAAAAAAAAAAAAAW0Nv&#10;bnRlbnRfVHlwZXNdLnhtbFBLAQItABQABgAIAAAAIQA4/SH/1gAAAJQBAAALAAAAAAAAAAAAAAAA&#10;AC8BAABfcmVscy8ucmVsc1BLAQItABQABgAIAAAAIQA/BXNObAIAAGgFAAAOAAAAAAAAAAAAAAAA&#10;AC4CAABkcnMvZTJvRG9jLnhtbFBLAQItABQABgAIAAAAIQAGHJkE3wAAAAkBAAAPAAAAAAAAAAAA&#10;AAAAAMYEAABkcnMvZG93bnJldi54bWxQSwUGAAAAAAQABADzAAAA0gUAAAAA&#10;" filled="f" strokecolor="#1f7b74 [3204]">
                <v:textbox>
                  <w:txbxContent>
                    <w:p w14:paraId="04AF276F" w14:textId="372F51FC" w:rsidR="00E143FD" w:rsidRDefault="00E143FD" w:rsidP="00223FAE">
                      <w:pPr>
                        <w:rPr>
                          <w:b/>
                          <w:bCs/>
                          <w:color w:val="175C56" w:themeColor="accent1" w:themeShade="BF"/>
                          <w:sz w:val="22"/>
                          <w:szCs w:val="22"/>
                        </w:rPr>
                      </w:pPr>
                      <w:r>
                        <w:rPr>
                          <w:b/>
                          <w:bCs/>
                          <w:color w:val="175C56" w:themeColor="accent1" w:themeShade="BF"/>
                          <w:sz w:val="22"/>
                          <w:szCs w:val="22"/>
                        </w:rPr>
                        <w:t>Points for strengthening practice</w:t>
                      </w:r>
                    </w:p>
                    <w:p w14:paraId="1E036E90" w14:textId="68122F80"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Clarity of roles and responsibilities when a child comes into care of the local authority provides reassurance to the young person that their needs are being carefully considered.</w:t>
                      </w:r>
                    </w:p>
                    <w:p w14:paraId="04B55279" w14:textId="1CB53C4F"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Early plans, goals and pathway planning can ensure that a young person feels engaged as soon as they come into care.</w:t>
                      </w:r>
                    </w:p>
                    <w:p w14:paraId="3B299C5D" w14:textId="196DF0F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Careful attention to the practical support that a 17-year-old might need in terms of support for attending services’ appointments ensures that the parental role for a </w:t>
                      </w:r>
                      <w:r w:rsidR="00842822">
                        <w:rPr>
                          <w:color w:val="175C56" w:themeColor="accent1" w:themeShade="BF"/>
                          <w:sz w:val="22"/>
                          <w:szCs w:val="22"/>
                        </w:rPr>
                        <w:t>child in care</w:t>
                      </w:r>
                      <w:r w:rsidRPr="00864F0E">
                        <w:rPr>
                          <w:color w:val="175C56" w:themeColor="accent1" w:themeShade="BF"/>
                          <w:sz w:val="22"/>
                          <w:szCs w:val="22"/>
                        </w:rPr>
                        <w:t xml:space="preserve"> is continued.  </w:t>
                      </w:r>
                    </w:p>
                    <w:p w14:paraId="46605C4C" w14:textId="37253F13"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The mantra “what would I want for my child” can remind professionals and organisations of their corporate parenting role.  </w:t>
                      </w:r>
                    </w:p>
                    <w:p w14:paraId="79C1B881" w14:textId="2E1FC172"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Commissioning of quality placements with skills to care for those significantly affected by </w:t>
                      </w:r>
                      <w:r>
                        <w:rPr>
                          <w:color w:val="175C56" w:themeColor="accent1" w:themeShade="BF"/>
                          <w:sz w:val="22"/>
                          <w:szCs w:val="22"/>
                        </w:rPr>
                        <w:t>trauma</w:t>
                      </w:r>
                      <w:r w:rsidRPr="00864F0E">
                        <w:rPr>
                          <w:color w:val="175C56" w:themeColor="accent1" w:themeShade="BF"/>
                          <w:sz w:val="22"/>
                          <w:szCs w:val="22"/>
                        </w:rPr>
                        <w:t xml:space="preserve"> is as important as commissioning the right number of places.</w:t>
                      </w:r>
                    </w:p>
                    <w:p w14:paraId="17D03875" w14:textId="6EC73FA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Early engagement of legal advisers is important when a child </w:t>
                      </w:r>
                      <w:r w:rsidR="004D3CA3">
                        <w:rPr>
                          <w:color w:val="175C56" w:themeColor="accent1" w:themeShade="BF"/>
                          <w:sz w:val="22"/>
                          <w:szCs w:val="22"/>
                        </w:rPr>
                        <w:t>comes into care</w:t>
                      </w:r>
                      <w:r w:rsidRPr="00864F0E">
                        <w:rPr>
                          <w:color w:val="175C56" w:themeColor="accent1" w:themeShade="BF"/>
                          <w:sz w:val="22"/>
                          <w:szCs w:val="22"/>
                        </w:rPr>
                        <w:t xml:space="preserve"> when they are approaching 17. </w:t>
                      </w:r>
                    </w:p>
                  </w:txbxContent>
                </v:textbox>
                <w10:wrap type="topAndBottom"/>
              </v:shape>
            </w:pict>
          </mc:Fallback>
        </mc:AlternateContent>
      </w:r>
      <w:r w:rsidR="00223FAE" w:rsidRPr="00EF68D1">
        <w:rPr>
          <w:rFonts w:cstheme="minorHAnsi"/>
          <w:sz w:val="22"/>
          <w:szCs w:val="22"/>
        </w:rPr>
        <w:br/>
      </w:r>
      <w:r w:rsidR="00223FAE" w:rsidRPr="00EF68D1">
        <w:rPr>
          <w:rFonts w:cstheme="minorHAnsi"/>
          <w:b/>
          <w:bCs/>
          <w:color w:val="1F7B74" w:themeColor="accent1"/>
          <w:sz w:val="22"/>
          <w:szCs w:val="22"/>
        </w:rPr>
        <w:t xml:space="preserve">Katrina’s relationships with professionals </w:t>
      </w:r>
      <w:r w:rsidR="00223FAE" w:rsidRPr="00EF68D1">
        <w:rPr>
          <w:rFonts w:cstheme="minorHAnsi"/>
          <w:b/>
          <w:bCs/>
          <w:color w:val="1F7B74" w:themeColor="accent1"/>
          <w:sz w:val="22"/>
          <w:szCs w:val="22"/>
        </w:rPr>
        <w:br/>
      </w:r>
    </w:p>
    <w:p w14:paraId="035A834A" w14:textId="36BF051A"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As discussed previously Katrina did not have a positive relationship with her parents </w:t>
      </w:r>
      <w:r w:rsidR="00170430">
        <w:rPr>
          <w:rFonts w:cstheme="minorHAnsi"/>
          <w:sz w:val="22"/>
          <w:szCs w:val="22"/>
        </w:rPr>
        <w:t xml:space="preserve">at that time </w:t>
      </w:r>
      <w:r w:rsidRPr="00E84C7C">
        <w:rPr>
          <w:rFonts w:cstheme="minorHAnsi"/>
          <w:sz w:val="22"/>
          <w:szCs w:val="22"/>
        </w:rPr>
        <w:t xml:space="preserve">and relied on the adults around her to offer what would usually be available at home. Katrina needed to rely on the relationships that she formed with professionals in their role as corporate parents. Whilst the local authority ultimately takes the lead responsibility as the corporate parent, this role is for all professionals working with </w:t>
      </w:r>
      <w:r w:rsidR="004D3CA3">
        <w:rPr>
          <w:rFonts w:cstheme="minorHAnsi"/>
          <w:sz w:val="22"/>
          <w:szCs w:val="22"/>
        </w:rPr>
        <w:t>children and young people in care</w:t>
      </w:r>
      <w:r w:rsidRPr="00E84C7C">
        <w:rPr>
          <w:rFonts w:cstheme="minorHAnsi"/>
          <w:sz w:val="22"/>
          <w:szCs w:val="22"/>
        </w:rPr>
        <w:t xml:space="preserve"> as identified in the government’s strategy mentioned previously.</w:t>
      </w:r>
      <w:r w:rsidRPr="00E84C7C">
        <w:rPr>
          <w:rFonts w:cstheme="minorHAnsi"/>
          <w:sz w:val="22"/>
          <w:szCs w:val="22"/>
        </w:rPr>
        <w:br/>
      </w:r>
    </w:p>
    <w:p w14:paraId="426B56F2" w14:textId="18AA2899" w:rsidR="00223FAE" w:rsidRPr="00EF68D1" w:rsidRDefault="00223FAE" w:rsidP="00223FAE">
      <w:pPr>
        <w:pStyle w:val="ListParagraph"/>
        <w:numPr>
          <w:ilvl w:val="1"/>
          <w:numId w:val="4"/>
        </w:numPr>
        <w:spacing w:line="276" w:lineRule="auto"/>
        <w:ind w:left="0" w:hanging="567"/>
        <w:rPr>
          <w:rFonts w:cstheme="minorHAnsi"/>
          <w:color w:val="C00000"/>
          <w:sz w:val="22"/>
          <w:szCs w:val="22"/>
        </w:rPr>
      </w:pPr>
      <w:r w:rsidRPr="00E84C7C">
        <w:rPr>
          <w:rFonts w:cstheme="minorHAnsi"/>
          <w:sz w:val="22"/>
          <w:szCs w:val="22"/>
        </w:rPr>
        <w:t xml:space="preserve">Katrina was a likeable young person and did form relationships with professionals easily. </w:t>
      </w:r>
      <w:r w:rsidR="00170430" w:rsidRPr="00354A61">
        <w:rPr>
          <w:rFonts w:cstheme="minorHAnsi"/>
          <w:sz w:val="22"/>
          <w:szCs w:val="22"/>
        </w:rPr>
        <w:t xml:space="preserve">Katrina told the author that she liked the professionals that worked with her but that they did not always seem to know how to help her or talk to her (as discussed previously in this report). </w:t>
      </w:r>
      <w:r w:rsidRPr="00354A61">
        <w:rPr>
          <w:rFonts w:cstheme="minorHAnsi"/>
          <w:sz w:val="22"/>
          <w:szCs w:val="22"/>
        </w:rPr>
        <w:t>However</w:t>
      </w:r>
      <w:r w:rsidRPr="00E84C7C">
        <w:rPr>
          <w:rFonts w:cstheme="minorHAnsi"/>
          <w:sz w:val="22"/>
          <w:szCs w:val="22"/>
        </w:rPr>
        <w:t xml:space="preserve">, there were many of these relationships and there did not appear to be one key coordinator that everyone else reported back to. This should have been the social worker and on most occasions the social worker was seen in this role but not by all on all occasions.  </w:t>
      </w:r>
      <w:r w:rsidR="00EF68D1" w:rsidRPr="00C51B77">
        <w:rPr>
          <w:rFonts w:cstheme="minorHAnsi"/>
          <w:sz w:val="22"/>
          <w:szCs w:val="22"/>
        </w:rPr>
        <w:t xml:space="preserve">The Triennial Analysis also identifies that a key lead professional needs to be recognised by everyone else involved and coordinate and receive feedback on what each other professional in undertaking. </w:t>
      </w:r>
      <w:r w:rsidRPr="00C51B77">
        <w:rPr>
          <w:rFonts w:cstheme="minorHAnsi"/>
          <w:sz w:val="22"/>
          <w:szCs w:val="22"/>
        </w:rPr>
        <w:t xml:space="preserve">There </w:t>
      </w:r>
      <w:r w:rsidRPr="00E84C7C">
        <w:rPr>
          <w:rFonts w:cstheme="minorHAnsi"/>
          <w:sz w:val="22"/>
          <w:szCs w:val="22"/>
        </w:rPr>
        <w:t>was no one person in CAMHs that Katrina could relate to and this may have been a missed opportunity to improve engagement</w:t>
      </w:r>
      <w:r w:rsidR="000D6BB2">
        <w:rPr>
          <w:rFonts w:cstheme="minorHAnsi"/>
          <w:sz w:val="22"/>
          <w:szCs w:val="22"/>
        </w:rPr>
        <w:t xml:space="preserve"> with her</w:t>
      </w:r>
      <w:r w:rsidRPr="00E84C7C">
        <w:rPr>
          <w:rFonts w:cstheme="minorHAnsi"/>
          <w:sz w:val="22"/>
          <w:szCs w:val="22"/>
        </w:rPr>
        <w:t>. Katrina did not see what CAMHS would achieve for her</w:t>
      </w:r>
      <w:r w:rsidR="000D6BB2" w:rsidRPr="00C51B77">
        <w:rPr>
          <w:rFonts w:cstheme="minorHAnsi"/>
          <w:sz w:val="22"/>
          <w:szCs w:val="22"/>
        </w:rPr>
        <w:t>.</w:t>
      </w:r>
      <w:r w:rsidRPr="00C51B77">
        <w:rPr>
          <w:rFonts w:cstheme="minorHAnsi"/>
          <w:sz w:val="22"/>
          <w:szCs w:val="22"/>
        </w:rPr>
        <w:t xml:space="preserve"> The outreach model that CAMHs are moving towards may offer this opportunity</w:t>
      </w:r>
      <w:r w:rsidR="006E3048" w:rsidRPr="00C51B77">
        <w:rPr>
          <w:rFonts w:cstheme="minorHAnsi"/>
          <w:sz w:val="22"/>
          <w:szCs w:val="22"/>
        </w:rPr>
        <w:t xml:space="preserve">. </w:t>
      </w:r>
      <w:r w:rsidRPr="00C51B77">
        <w:rPr>
          <w:rFonts w:cstheme="minorHAnsi"/>
          <w:sz w:val="22"/>
          <w:szCs w:val="22"/>
        </w:rPr>
        <w:t>This would be beneficial to young people like Katrina who need to be able to build trusting relationships.</w:t>
      </w:r>
      <w:r w:rsidRPr="00C51B77">
        <w:rPr>
          <w:rFonts w:cstheme="minorHAnsi"/>
          <w:sz w:val="22"/>
          <w:szCs w:val="22"/>
        </w:rPr>
        <w:br/>
      </w:r>
    </w:p>
    <w:p w14:paraId="2AF34A12" w14:textId="2C3E68FE"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Despite </w:t>
      </w:r>
      <w:r w:rsidR="00354A61" w:rsidRPr="00E84C7C">
        <w:rPr>
          <w:rFonts w:cstheme="minorHAnsi"/>
          <w:sz w:val="22"/>
          <w:szCs w:val="22"/>
        </w:rPr>
        <w:t>positive</w:t>
      </w:r>
      <w:r w:rsidRPr="00E84C7C">
        <w:rPr>
          <w:rFonts w:cstheme="minorHAnsi"/>
          <w:sz w:val="22"/>
          <w:szCs w:val="22"/>
        </w:rPr>
        <w:t xml:space="preserve"> relationships, very few were able to make a difference for Katrina</w:t>
      </w:r>
      <w:r>
        <w:rPr>
          <w:rFonts w:cstheme="minorHAnsi"/>
          <w:sz w:val="22"/>
          <w:szCs w:val="22"/>
        </w:rPr>
        <w:t>.</w:t>
      </w:r>
      <w:r w:rsidRPr="00E84C7C">
        <w:rPr>
          <w:rFonts w:cstheme="minorHAnsi"/>
          <w:sz w:val="22"/>
          <w:szCs w:val="22"/>
        </w:rPr>
        <w:t xml:space="preserve"> Katrina complained that the people she relied on only worked weekdays 9-5 and outside of that time she was on her own. This suggests that most of the accommodation hosts and managers did not appear to have been able to be that trusted person out of hours apart from the manager of the out of area placement who she did have a positive relationship with. Unfortunately, this person was not able to support </w:t>
      </w:r>
      <w:r>
        <w:rPr>
          <w:rFonts w:cstheme="minorHAnsi"/>
          <w:sz w:val="22"/>
          <w:szCs w:val="22"/>
        </w:rPr>
        <w:t>Katrina</w:t>
      </w:r>
      <w:r w:rsidRPr="00E84C7C">
        <w:rPr>
          <w:rFonts w:cstheme="minorHAnsi"/>
          <w:sz w:val="22"/>
          <w:szCs w:val="22"/>
        </w:rPr>
        <w:t xml:space="preserve"> following the incident where she ended up homeless and this had a negative impact </w:t>
      </w:r>
      <w:r w:rsidRPr="00354A61">
        <w:rPr>
          <w:rFonts w:cstheme="minorHAnsi"/>
          <w:sz w:val="22"/>
          <w:szCs w:val="22"/>
        </w:rPr>
        <w:t>on her</w:t>
      </w:r>
      <w:r w:rsidR="005C2A5F" w:rsidRPr="00354A61">
        <w:rPr>
          <w:rFonts w:cstheme="minorHAnsi"/>
          <w:sz w:val="22"/>
          <w:szCs w:val="22"/>
        </w:rPr>
        <w:t xml:space="preserve"> and could be seen as a discrete trigger event that developed into a trigger event phase for </w:t>
      </w:r>
      <w:r w:rsidR="005C2A5F" w:rsidRPr="00354A61">
        <w:rPr>
          <w:rFonts w:cstheme="minorHAnsi"/>
          <w:sz w:val="22"/>
          <w:szCs w:val="22"/>
        </w:rPr>
        <w:lastRenderedPageBreak/>
        <w:t>Katrina.</w:t>
      </w:r>
      <w:r w:rsidRPr="00354A61">
        <w:rPr>
          <w:rFonts w:cstheme="minorHAnsi"/>
          <w:sz w:val="22"/>
          <w:szCs w:val="22"/>
        </w:rPr>
        <w:br/>
      </w:r>
    </w:p>
    <w:p w14:paraId="526D6B4E" w14:textId="19D769A0"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Those that enabled the most effective responses from Katrina were those that came as part of her </w:t>
      </w:r>
      <w:r>
        <w:rPr>
          <w:rFonts w:cstheme="minorHAnsi"/>
          <w:sz w:val="22"/>
          <w:szCs w:val="22"/>
        </w:rPr>
        <w:t>Referral Order</w:t>
      </w:r>
      <w:r w:rsidRPr="00E84C7C">
        <w:rPr>
          <w:rFonts w:cstheme="minorHAnsi"/>
          <w:sz w:val="22"/>
          <w:szCs w:val="22"/>
        </w:rPr>
        <w:t>.</w:t>
      </w:r>
      <w:r>
        <w:rPr>
          <w:rFonts w:cstheme="minorHAnsi"/>
          <w:sz w:val="22"/>
          <w:szCs w:val="22"/>
        </w:rPr>
        <w:t xml:space="preserve"> At this point those appointments became statutory and therefore Katrina </w:t>
      </w:r>
      <w:r w:rsidRPr="00E84C7C">
        <w:rPr>
          <w:rFonts w:cstheme="minorHAnsi"/>
          <w:sz w:val="22"/>
          <w:szCs w:val="22"/>
        </w:rPr>
        <w:t>need</w:t>
      </w:r>
      <w:r>
        <w:rPr>
          <w:rFonts w:cstheme="minorHAnsi"/>
          <w:sz w:val="22"/>
          <w:szCs w:val="22"/>
        </w:rPr>
        <w:t>ed</w:t>
      </w:r>
      <w:r w:rsidRPr="00E84C7C">
        <w:rPr>
          <w:rFonts w:cstheme="minorHAnsi"/>
          <w:sz w:val="22"/>
          <w:szCs w:val="22"/>
        </w:rPr>
        <w:t xml:space="preserve"> to comply with </w:t>
      </w:r>
      <w:r>
        <w:rPr>
          <w:rFonts w:cstheme="minorHAnsi"/>
          <w:sz w:val="22"/>
          <w:szCs w:val="22"/>
        </w:rPr>
        <w:t xml:space="preserve">them. </w:t>
      </w:r>
      <w:r w:rsidRPr="00E84C7C">
        <w:rPr>
          <w:rFonts w:cstheme="minorHAnsi"/>
          <w:sz w:val="22"/>
          <w:szCs w:val="22"/>
        </w:rPr>
        <w:t xml:space="preserve"> </w:t>
      </w:r>
      <w:r>
        <w:rPr>
          <w:rFonts w:cstheme="minorHAnsi"/>
          <w:sz w:val="22"/>
          <w:szCs w:val="22"/>
        </w:rPr>
        <w:t>The two workers were able to offer flexibility between the services to ensure that Katrina attended at least one appointment</w:t>
      </w:r>
      <w:r w:rsidRPr="00E84C7C">
        <w:rPr>
          <w:rFonts w:cstheme="minorHAnsi"/>
          <w:sz w:val="22"/>
          <w:szCs w:val="22"/>
        </w:rPr>
        <w:t xml:space="preserve"> </w:t>
      </w:r>
      <w:r w:rsidR="00170430">
        <w:rPr>
          <w:rFonts w:cstheme="minorHAnsi"/>
          <w:sz w:val="22"/>
          <w:szCs w:val="22"/>
        </w:rPr>
        <w:t xml:space="preserve">as required </w:t>
      </w:r>
      <w:r w:rsidRPr="00E84C7C">
        <w:rPr>
          <w:rFonts w:cstheme="minorHAnsi"/>
          <w:sz w:val="22"/>
          <w:szCs w:val="22"/>
        </w:rPr>
        <w:t>and appeared to have formed trusting and positive relationships with Katrina. There were clear boundaries set and Katrina mostly responded to these well.</w:t>
      </w:r>
      <w:r w:rsidRPr="00E84C7C">
        <w:rPr>
          <w:rFonts w:cstheme="minorHAnsi"/>
          <w:sz w:val="22"/>
          <w:szCs w:val="22"/>
        </w:rPr>
        <w:br/>
      </w:r>
    </w:p>
    <w:p w14:paraId="4ABA7636"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There were many other examples of positive and less positive relationships, however those that Katrina formed the best relationships with were those where time was able to be given and those that understood the way Katrina reacted to situations and took time to understand the person behind the persona. </w:t>
      </w:r>
      <w:r w:rsidRPr="00E84C7C">
        <w:rPr>
          <w:rFonts w:cstheme="minorHAnsi"/>
          <w:sz w:val="22"/>
          <w:szCs w:val="22"/>
        </w:rPr>
        <w:br/>
      </w:r>
    </w:p>
    <w:p w14:paraId="6E55DE84" w14:textId="3BB2026E" w:rsidR="00223FAE" w:rsidRPr="00E84C7C" w:rsidRDefault="009E1322" w:rsidP="00223FAE">
      <w:pPr>
        <w:pStyle w:val="ListParagraph"/>
        <w:numPr>
          <w:ilvl w:val="1"/>
          <w:numId w:val="4"/>
        </w:numPr>
        <w:spacing w:line="276" w:lineRule="auto"/>
        <w:ind w:left="0" w:hanging="567"/>
        <w:rPr>
          <w:rFonts w:cstheme="minorHAnsi"/>
          <w:sz w:val="22"/>
          <w:szCs w:val="22"/>
        </w:rPr>
      </w:pPr>
      <w:r w:rsidRPr="00E84C7C">
        <w:rPr>
          <w:rFonts w:cstheme="minorHAnsi"/>
          <w:noProof/>
          <w:sz w:val="22"/>
          <w:szCs w:val="22"/>
          <w:lang w:eastAsia="en-GB"/>
        </w:rPr>
        <mc:AlternateContent>
          <mc:Choice Requires="wps">
            <w:drawing>
              <wp:anchor distT="0" distB="0" distL="114300" distR="114300" simplePos="0" relativeHeight="251705344" behindDoc="0" locked="0" layoutInCell="1" allowOverlap="1" wp14:anchorId="77F1F4D5" wp14:editId="03491F45">
                <wp:simplePos x="0" y="0"/>
                <wp:positionH relativeFrom="column">
                  <wp:posOffset>-113665</wp:posOffset>
                </wp:positionH>
                <wp:positionV relativeFrom="paragraph">
                  <wp:posOffset>1542266</wp:posOffset>
                </wp:positionV>
                <wp:extent cx="5711190" cy="1614170"/>
                <wp:effectExtent l="0" t="0" r="16510" b="11430"/>
                <wp:wrapTopAndBottom/>
                <wp:docPr id="7" name="Text Box 7"/>
                <wp:cNvGraphicFramePr/>
                <a:graphic xmlns:a="http://schemas.openxmlformats.org/drawingml/2006/main">
                  <a:graphicData uri="http://schemas.microsoft.com/office/word/2010/wordprocessingShape">
                    <wps:wsp>
                      <wps:cNvSpPr txBox="1"/>
                      <wps:spPr>
                        <a:xfrm>
                          <a:off x="0" y="0"/>
                          <a:ext cx="5711190" cy="161417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DAE92D6"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7A82E211" w14:textId="29AA19DA"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Strategies for forming effective working relationships with young people are similar to those of parenting an adolescent: Clear boundaries, support when needed as well as allowing some independence that is non-critical of mistakes. </w:t>
                            </w:r>
                          </w:p>
                          <w:p w14:paraId="0A27AE79" w14:textId="4068EAD9"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Setting ‘ground rules’ for relationships can support young people to understand the role of professionals. </w:t>
                            </w:r>
                          </w:p>
                          <w:p w14:paraId="2F5D1B05" w14:textId="2AF36D97"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Corporate parenting needs to be available 24 hours a day and seven days a week; it is out of office hours that young people are most vulnerable i.e., weekdays after 5pm and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F4D5" id="Text Box 7" o:spid="_x0000_s1028" type="#_x0000_t202" style="position:absolute;left:0;text-align:left;margin-left:-8.95pt;margin-top:121.45pt;width:449.7pt;height:12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YycAIAAGgFAAAOAAAAZHJzL2Uyb0RvYy54bWysVN1P2zAQf5+0/8Hy+0hTFRgVKepATJMQ&#10;oJWJZ9exqTXH59nXJt1fv7OTfohNmpj2ktz5vn/3cXnVNZZtVIgGXMXLkxFnykmojXup+Len2w8f&#10;OYsoXC0sOFXxrYr8avb+3WXrp2oMK7C1CoycuDhtfcVXiH5aFFGuVCPiCXjlSKghNAKJDS9FHURL&#10;3htbjEejs6KFUPsAUsVIrze9kM+yf62VxAeto0JmK065Yf6G/F2mbzG7FNOXIPzKyCEN8Q9ZNMI4&#10;Crp3dSNQsHUwv7lqjAwQQeOJhKYArY1UuQaqphy9qmaxEl7lWgic6Pcwxf/nVt5vFv4xMOw+QUcN&#10;TIC0Pk4jPaZ6Oh2a9KdMGckJwu0eNtUhk/R4el6W5QWJJMnKs3JSnmdgi4O5DxE/K2hYIioeqC8Z&#10;LrG5i0ghSXWnkqI5uDXW5t5Ylx4iWFOnt8yk4VDXNrCNoLYKKZXDnDm5OdIkrrdWeRCGSIfqMoVb&#10;q5JT674qzUydi/xrlKydtDTl9BbDQT+Z9lm9xXhvkSODw71xYxyEjGjenAM49fcdMLrXJ6yP6k4k&#10;dsuOCq/4eNf8JdRbmokA/bpEL28N9e1ORHwUgfaDek07jw/00RbaisNAcbaC8PNP70mfxpaknLW0&#10;bxWPP9YiKM7sF0cDfVFOJmlBMzM5PR8TE44ly2OJWzfXQL0v6bp4mcmkj3ZH6gDNM52GeYpKIuEk&#10;xa447shr7K8AnRap5vOsRCvpBd65hZfJdUI5TeVT9yyCH0YXaervYbeZYvpqgnvdZOlgvkbQJo93&#10;wrlHdcCf1jlP/XB60r045rPW4UDOfgEAAP//AwBQSwMEFAAGAAgAAAAhAOSyu0bhAAAACwEAAA8A&#10;AABkcnMvZG93bnJldi54bWxMj8FOwzAMhu9IvENkJC5oS1N1rCt1J0CC62DjwDFtQltonNBkW/f2&#10;C6dxs+VPv7+/XE9mYAc9+t4SgpgnwDQ1VvXUInzsXmY5MB8kKTlY0ggn7WFdXV+VslD2SO/6sA0t&#10;iyHkC4nQheAKzn3TaSP93DpN8fZlRyNDXMeWq1EeY7gZeJok99zInuKHTjr93OnmZ7s3CPWryjaf&#10;4ndS31Sf3jZ37mmxc4i3N9PjA7Cgp3CB4U8/qkMVnWq7J+XZgDATy1VEEdIsjUMk8lwsgNUI2Wop&#10;gFcl/9+hOgMAAP//AwBQSwECLQAUAAYACAAAACEAtoM4kv4AAADhAQAAEwAAAAAAAAAAAAAAAAAA&#10;AAAAW0NvbnRlbnRfVHlwZXNdLnhtbFBLAQItABQABgAIAAAAIQA4/SH/1gAAAJQBAAALAAAAAAAA&#10;AAAAAAAAAC8BAABfcmVscy8ucmVsc1BLAQItABQABgAIAAAAIQBBx8YycAIAAGgFAAAOAAAAAAAA&#10;AAAAAAAAAC4CAABkcnMvZTJvRG9jLnhtbFBLAQItABQABgAIAAAAIQDksrtG4QAAAAsBAAAPAAAA&#10;AAAAAAAAAAAAAMoEAABkcnMvZG93bnJldi54bWxQSwUGAAAAAAQABADzAAAA2AUAAAAA&#10;" filled="f" strokecolor="#1f7b74 [3204]">
                <v:textbox>
                  <w:txbxContent>
                    <w:p w14:paraId="7DAE92D6"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7A82E211" w14:textId="29AA19DA"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Strategies for forming effective working relationships with young people are similar to those of parenting an adolescent: Clear boundaries, support when needed as well as allowing some independence that is non-critical of mistakes. </w:t>
                      </w:r>
                    </w:p>
                    <w:p w14:paraId="0A27AE79" w14:textId="4068EAD9"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Setting ‘ground rules’ for relationships can support young people to understand the role of professionals. </w:t>
                      </w:r>
                    </w:p>
                    <w:p w14:paraId="2F5D1B05" w14:textId="2AF36D97"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Corporate parenting needs to be available 24 hours a day and seven days a week; it is out of office hours that young people are most vulnerable i.e., weekdays after 5pm and weekends.</w:t>
                      </w:r>
                    </w:p>
                  </w:txbxContent>
                </v:textbox>
                <w10:wrap type="topAndBottom"/>
              </v:shape>
            </w:pict>
          </mc:Fallback>
        </mc:AlternateContent>
      </w:r>
      <w:r w:rsidR="00223FAE" w:rsidRPr="00E84C7C">
        <w:rPr>
          <w:rFonts w:cstheme="minorHAnsi"/>
          <w:sz w:val="22"/>
          <w:szCs w:val="22"/>
        </w:rPr>
        <w:t xml:space="preserve">Albeit that this review has suggested that there are more difficulties the more professionals that are added into a person’s life, however the Children </w:t>
      </w:r>
      <w:r w:rsidR="004D3CA3">
        <w:rPr>
          <w:rFonts w:cstheme="minorHAnsi"/>
          <w:sz w:val="22"/>
          <w:szCs w:val="22"/>
        </w:rPr>
        <w:t>In care</w:t>
      </w:r>
      <w:r w:rsidR="00223FAE" w:rsidRPr="00E84C7C">
        <w:rPr>
          <w:rFonts w:cstheme="minorHAnsi"/>
          <w:sz w:val="22"/>
          <w:szCs w:val="22"/>
        </w:rPr>
        <w:t xml:space="preserve"> Nursing Service were not as involved as they might have been. The CCG representative for the review suggested that </w:t>
      </w:r>
      <w:r w:rsidR="00170430">
        <w:rPr>
          <w:rFonts w:cstheme="minorHAnsi"/>
          <w:sz w:val="22"/>
          <w:szCs w:val="22"/>
        </w:rPr>
        <w:t xml:space="preserve">the service was being </w:t>
      </w:r>
      <w:r w:rsidR="00223FAE" w:rsidRPr="00E84C7C">
        <w:rPr>
          <w:rFonts w:cstheme="minorHAnsi"/>
          <w:sz w:val="22"/>
          <w:szCs w:val="22"/>
        </w:rPr>
        <w:t>develop</w:t>
      </w:r>
      <w:r w:rsidR="00170430">
        <w:rPr>
          <w:rFonts w:cstheme="minorHAnsi"/>
          <w:sz w:val="22"/>
          <w:szCs w:val="22"/>
        </w:rPr>
        <w:t>ed</w:t>
      </w:r>
      <w:r w:rsidR="00223FAE" w:rsidRPr="00E84C7C">
        <w:rPr>
          <w:rFonts w:cstheme="minorHAnsi"/>
          <w:sz w:val="22"/>
          <w:szCs w:val="22"/>
        </w:rPr>
        <w:t xml:space="preserve"> to become far more involved and to be a port of call for all other professionals. This may well work because, along with the </w:t>
      </w:r>
      <w:r w:rsidR="004D3CA3">
        <w:rPr>
          <w:rFonts w:cstheme="minorHAnsi"/>
          <w:sz w:val="22"/>
          <w:szCs w:val="22"/>
        </w:rPr>
        <w:t>child in care</w:t>
      </w:r>
      <w:r w:rsidR="00223FAE" w:rsidRPr="00E84C7C">
        <w:rPr>
          <w:rFonts w:cstheme="minorHAnsi"/>
          <w:sz w:val="22"/>
          <w:szCs w:val="22"/>
        </w:rPr>
        <w:t xml:space="preserve"> children’s team in Children’s Social Care, this is the only service that offers its services to children </w:t>
      </w:r>
      <w:r w:rsidR="004D3CA3">
        <w:rPr>
          <w:rFonts w:cstheme="minorHAnsi"/>
          <w:sz w:val="22"/>
          <w:szCs w:val="22"/>
        </w:rPr>
        <w:t xml:space="preserve">in care </w:t>
      </w:r>
      <w:r w:rsidR="00223FAE" w:rsidRPr="00E84C7C">
        <w:rPr>
          <w:rFonts w:cstheme="minorHAnsi"/>
          <w:sz w:val="22"/>
          <w:szCs w:val="22"/>
        </w:rPr>
        <w:t xml:space="preserve">only and therefore have particular expertise in understanding the needs of this group of young people. </w:t>
      </w:r>
      <w:r w:rsidR="00223FAE" w:rsidRPr="00E84C7C">
        <w:rPr>
          <w:rFonts w:cstheme="minorHAnsi"/>
          <w:sz w:val="22"/>
          <w:szCs w:val="22"/>
        </w:rPr>
        <w:br/>
      </w:r>
    </w:p>
    <w:p w14:paraId="357086FE" w14:textId="4806DD84" w:rsidR="00561941" w:rsidRPr="00E84C7C" w:rsidRDefault="00561941" w:rsidP="00223FAE">
      <w:pPr>
        <w:pStyle w:val="ListParagraph"/>
        <w:spacing w:line="276" w:lineRule="auto"/>
        <w:ind w:left="0"/>
        <w:rPr>
          <w:rFonts w:cstheme="minorHAnsi"/>
          <w:b/>
          <w:bCs/>
          <w:color w:val="1F7B74" w:themeColor="accent1"/>
          <w:sz w:val="22"/>
          <w:szCs w:val="22"/>
        </w:rPr>
      </w:pPr>
      <w:r w:rsidRPr="00E84C7C">
        <w:rPr>
          <w:rFonts w:cstheme="minorHAnsi"/>
          <w:b/>
          <w:bCs/>
          <w:color w:val="1F7B74" w:themeColor="accent1"/>
          <w:sz w:val="22"/>
          <w:szCs w:val="22"/>
        </w:rPr>
        <w:t>Managing Risk: Multi agency working</w:t>
      </w:r>
      <w:r w:rsidR="009221C1" w:rsidRPr="00E84C7C">
        <w:rPr>
          <w:rFonts w:cstheme="minorHAnsi"/>
          <w:b/>
          <w:bCs/>
          <w:color w:val="1F7B74" w:themeColor="accent1"/>
          <w:sz w:val="22"/>
          <w:szCs w:val="22"/>
        </w:rPr>
        <w:t>, coordination</w:t>
      </w:r>
      <w:r w:rsidRPr="00E84C7C">
        <w:rPr>
          <w:rFonts w:cstheme="minorHAnsi"/>
          <w:b/>
          <w:bCs/>
          <w:color w:val="1F7B74" w:themeColor="accent1"/>
          <w:sz w:val="22"/>
          <w:szCs w:val="22"/>
        </w:rPr>
        <w:t xml:space="preserve"> and communication.</w:t>
      </w:r>
      <w:r w:rsidRPr="00E84C7C">
        <w:rPr>
          <w:rFonts w:cstheme="minorHAnsi"/>
          <w:b/>
          <w:bCs/>
          <w:color w:val="1F7B74" w:themeColor="accent1"/>
          <w:sz w:val="22"/>
          <w:szCs w:val="22"/>
        </w:rPr>
        <w:br/>
      </w:r>
    </w:p>
    <w:p w14:paraId="77EBCF69" w14:textId="244EB028" w:rsidR="00EB0F4E" w:rsidRPr="00E84C7C" w:rsidRDefault="00EF68D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In bringing together the previous </w:t>
      </w:r>
      <w:r w:rsidR="002111A1" w:rsidRPr="00C51B77">
        <w:rPr>
          <w:rFonts w:cstheme="minorHAnsi"/>
          <w:sz w:val="22"/>
          <w:szCs w:val="22"/>
        </w:rPr>
        <w:t>elements</w:t>
      </w:r>
      <w:r w:rsidRPr="00C51B77">
        <w:rPr>
          <w:rFonts w:cstheme="minorHAnsi"/>
          <w:sz w:val="22"/>
          <w:szCs w:val="22"/>
        </w:rPr>
        <w:t xml:space="preserve">, this section will look at how the professionals working with Katrina coordinated their care of her and communicated </w:t>
      </w:r>
      <w:r w:rsidR="00F735BA" w:rsidRPr="00C51B77">
        <w:rPr>
          <w:rFonts w:cstheme="minorHAnsi"/>
          <w:sz w:val="22"/>
          <w:szCs w:val="22"/>
        </w:rPr>
        <w:t>with</w:t>
      </w:r>
      <w:r w:rsidRPr="00C51B77">
        <w:rPr>
          <w:rFonts w:cstheme="minorHAnsi"/>
          <w:sz w:val="22"/>
          <w:szCs w:val="22"/>
        </w:rPr>
        <w:t xml:space="preserve"> others. </w:t>
      </w:r>
      <w:r w:rsidR="00561941" w:rsidRPr="00C51B77">
        <w:rPr>
          <w:rFonts w:cstheme="minorHAnsi"/>
          <w:sz w:val="22"/>
          <w:szCs w:val="22"/>
        </w:rPr>
        <w:t>T</w:t>
      </w:r>
      <w:r w:rsidR="009221C1" w:rsidRPr="00C51B77">
        <w:rPr>
          <w:rFonts w:cstheme="minorHAnsi"/>
          <w:sz w:val="22"/>
          <w:szCs w:val="22"/>
        </w:rPr>
        <w:t xml:space="preserve">he considerable issues that Katrina, a 17-year-old who was </w:t>
      </w:r>
      <w:r w:rsidR="004D3CA3">
        <w:rPr>
          <w:rFonts w:cstheme="minorHAnsi"/>
          <w:sz w:val="22"/>
          <w:szCs w:val="22"/>
        </w:rPr>
        <w:t>a child in care</w:t>
      </w:r>
      <w:r w:rsidR="007D73AF" w:rsidRPr="00C51B77">
        <w:rPr>
          <w:rFonts w:cstheme="minorHAnsi"/>
          <w:sz w:val="22"/>
          <w:szCs w:val="22"/>
        </w:rPr>
        <w:t xml:space="preserve"> </w:t>
      </w:r>
      <w:r w:rsidR="009221C1" w:rsidRPr="00C51B77">
        <w:rPr>
          <w:rFonts w:cstheme="minorHAnsi"/>
          <w:sz w:val="22"/>
          <w:szCs w:val="22"/>
        </w:rPr>
        <w:t xml:space="preserve">under Section </w:t>
      </w:r>
      <w:r w:rsidR="009221C1" w:rsidRPr="00E84C7C">
        <w:rPr>
          <w:rFonts w:cstheme="minorHAnsi"/>
          <w:sz w:val="22"/>
          <w:szCs w:val="22"/>
        </w:rPr>
        <w:t xml:space="preserve">20 </w:t>
      </w:r>
      <w:r w:rsidR="00123EFC">
        <w:rPr>
          <w:rFonts w:cstheme="minorHAnsi"/>
          <w:sz w:val="22"/>
          <w:szCs w:val="22"/>
        </w:rPr>
        <w:t xml:space="preserve">of the </w:t>
      </w:r>
      <w:r w:rsidR="009221C1" w:rsidRPr="00E84C7C">
        <w:rPr>
          <w:rFonts w:cstheme="minorHAnsi"/>
          <w:sz w:val="22"/>
          <w:szCs w:val="22"/>
        </w:rPr>
        <w:t>Children Act</w:t>
      </w:r>
      <w:r w:rsidR="00B508F3" w:rsidRPr="00E84C7C">
        <w:rPr>
          <w:rFonts w:cstheme="minorHAnsi"/>
          <w:sz w:val="22"/>
          <w:szCs w:val="22"/>
        </w:rPr>
        <w:t>,</w:t>
      </w:r>
      <w:r w:rsidR="009221C1" w:rsidRPr="00E84C7C">
        <w:rPr>
          <w:rFonts w:cstheme="minorHAnsi"/>
          <w:sz w:val="22"/>
          <w:szCs w:val="22"/>
        </w:rPr>
        <w:t xml:space="preserve"> was facing cannot be underestimated. </w:t>
      </w:r>
      <w:r w:rsidR="00354A61">
        <w:rPr>
          <w:rFonts w:cstheme="minorHAnsi"/>
          <w:sz w:val="22"/>
          <w:szCs w:val="22"/>
        </w:rPr>
        <w:t>There</w:t>
      </w:r>
      <w:r w:rsidR="009221C1" w:rsidRPr="00E84C7C">
        <w:rPr>
          <w:rFonts w:cstheme="minorHAnsi"/>
          <w:sz w:val="22"/>
          <w:szCs w:val="22"/>
        </w:rPr>
        <w:t xml:space="preserve"> are examples of excellent multiagency working and communication</w:t>
      </w:r>
      <w:r w:rsidR="00354A61">
        <w:rPr>
          <w:rFonts w:cstheme="minorHAnsi"/>
          <w:sz w:val="22"/>
          <w:szCs w:val="22"/>
        </w:rPr>
        <w:t xml:space="preserve"> in the work that was undertaken with Katrina</w:t>
      </w:r>
      <w:r w:rsidR="009221C1" w:rsidRPr="00E84C7C">
        <w:rPr>
          <w:rFonts w:cstheme="minorHAnsi"/>
          <w:sz w:val="22"/>
          <w:szCs w:val="22"/>
        </w:rPr>
        <w:t xml:space="preserve">. Inevitably though, with so many agencies involved and the situation and risk changing regularly, sometimes even within a </w:t>
      </w:r>
      <w:r w:rsidR="007963E6" w:rsidRPr="00E84C7C">
        <w:rPr>
          <w:rFonts w:cstheme="minorHAnsi"/>
          <w:sz w:val="22"/>
          <w:szCs w:val="22"/>
        </w:rPr>
        <w:t>24-hour</w:t>
      </w:r>
      <w:r w:rsidR="009221C1" w:rsidRPr="00E84C7C">
        <w:rPr>
          <w:rFonts w:cstheme="minorHAnsi"/>
          <w:sz w:val="22"/>
          <w:szCs w:val="22"/>
        </w:rPr>
        <w:t xml:space="preserve"> period, there are areas for </w:t>
      </w:r>
      <w:r w:rsidR="00123F7C">
        <w:rPr>
          <w:rFonts w:cstheme="minorHAnsi"/>
          <w:sz w:val="22"/>
          <w:szCs w:val="22"/>
        </w:rPr>
        <w:t xml:space="preserve">strengthening practice </w:t>
      </w:r>
      <w:r w:rsidR="009221C1" w:rsidRPr="00E84C7C">
        <w:rPr>
          <w:rFonts w:cstheme="minorHAnsi"/>
          <w:sz w:val="22"/>
          <w:szCs w:val="22"/>
        </w:rPr>
        <w:t>with the way in which services were coordinating care</w:t>
      </w:r>
      <w:r w:rsidR="007963E6" w:rsidRPr="00E84C7C">
        <w:rPr>
          <w:rFonts w:cstheme="minorHAnsi"/>
          <w:sz w:val="22"/>
          <w:szCs w:val="22"/>
        </w:rPr>
        <w:t>,</w:t>
      </w:r>
      <w:r w:rsidR="009221C1" w:rsidRPr="00E84C7C">
        <w:rPr>
          <w:rFonts w:cstheme="minorHAnsi"/>
          <w:sz w:val="22"/>
          <w:szCs w:val="22"/>
        </w:rPr>
        <w:t xml:space="preserve"> </w:t>
      </w:r>
      <w:r w:rsidR="00354A61" w:rsidRPr="00E84C7C">
        <w:rPr>
          <w:rFonts w:cstheme="minorHAnsi"/>
          <w:sz w:val="22"/>
          <w:szCs w:val="22"/>
        </w:rPr>
        <w:t>working,</w:t>
      </w:r>
      <w:r w:rsidR="009221C1" w:rsidRPr="00E84C7C">
        <w:rPr>
          <w:rFonts w:cstheme="minorHAnsi"/>
          <w:sz w:val="22"/>
          <w:szCs w:val="22"/>
        </w:rPr>
        <w:t xml:space="preserve"> and communicating together</w:t>
      </w:r>
      <w:r w:rsidR="002111A1">
        <w:rPr>
          <w:rFonts w:cstheme="minorHAnsi"/>
          <w:sz w:val="22"/>
          <w:szCs w:val="22"/>
        </w:rPr>
        <w:t>.</w:t>
      </w:r>
      <w:r w:rsidR="00C355D2" w:rsidRPr="00E84C7C">
        <w:rPr>
          <w:rFonts w:cstheme="minorHAnsi"/>
          <w:sz w:val="22"/>
          <w:szCs w:val="22"/>
        </w:rPr>
        <w:t xml:space="preserve"> </w:t>
      </w:r>
      <w:r w:rsidR="002111A1">
        <w:rPr>
          <w:rFonts w:cstheme="minorHAnsi"/>
          <w:sz w:val="22"/>
          <w:szCs w:val="22"/>
        </w:rPr>
        <w:br/>
      </w:r>
    </w:p>
    <w:p w14:paraId="42060FDB" w14:textId="7F031B25" w:rsidR="00FE22A9" w:rsidRPr="00E84C7C" w:rsidRDefault="00EB0F4E" w:rsidP="00EB0F4E">
      <w:pPr>
        <w:pStyle w:val="ListParagraph"/>
        <w:numPr>
          <w:ilvl w:val="1"/>
          <w:numId w:val="4"/>
        </w:numPr>
        <w:spacing w:line="276" w:lineRule="auto"/>
        <w:ind w:left="0" w:hanging="567"/>
        <w:rPr>
          <w:rFonts w:cstheme="minorHAnsi"/>
          <w:sz w:val="22"/>
          <w:szCs w:val="22"/>
        </w:rPr>
      </w:pPr>
      <w:r w:rsidRPr="00E84C7C">
        <w:rPr>
          <w:rFonts w:cstheme="minorHAnsi"/>
          <w:sz w:val="22"/>
          <w:szCs w:val="22"/>
        </w:rPr>
        <w:t>In month one</w:t>
      </w:r>
      <w:r w:rsidR="00B508F3" w:rsidRPr="00E84C7C">
        <w:rPr>
          <w:rFonts w:cstheme="minorHAnsi"/>
          <w:sz w:val="22"/>
          <w:szCs w:val="22"/>
        </w:rPr>
        <w:t>,</w:t>
      </w:r>
      <w:r w:rsidRPr="00E84C7C">
        <w:rPr>
          <w:rFonts w:cstheme="minorHAnsi"/>
          <w:sz w:val="22"/>
          <w:szCs w:val="22"/>
        </w:rPr>
        <w:t xml:space="preserve"> a safeguarding referral was received via the NSPCC mainly in respect of Katrina’s younger sibling. When children’s social care contacted Katrina’s mother, she reported ongoing issues between her eldest </w:t>
      </w:r>
      <w:r w:rsidR="00B2526D">
        <w:rPr>
          <w:rFonts w:cstheme="minorHAnsi"/>
          <w:sz w:val="22"/>
          <w:szCs w:val="22"/>
        </w:rPr>
        <w:t>child</w:t>
      </w:r>
      <w:r w:rsidRPr="00E84C7C">
        <w:rPr>
          <w:rFonts w:cstheme="minorHAnsi"/>
          <w:sz w:val="22"/>
          <w:szCs w:val="22"/>
        </w:rPr>
        <w:t xml:space="preserve"> and another individual. She informed social care that this was a malicious </w:t>
      </w:r>
      <w:r w:rsidRPr="00E84C7C">
        <w:rPr>
          <w:rFonts w:cstheme="minorHAnsi"/>
          <w:sz w:val="22"/>
          <w:szCs w:val="22"/>
        </w:rPr>
        <w:lastRenderedPageBreak/>
        <w:t xml:space="preserve">referral and that she knew who it had come from. </w:t>
      </w:r>
      <w:r w:rsidR="005D3E4B" w:rsidRPr="00E84C7C">
        <w:rPr>
          <w:rFonts w:cstheme="minorHAnsi"/>
          <w:sz w:val="22"/>
          <w:szCs w:val="22"/>
        </w:rPr>
        <w:t>Katrina’s mother</w:t>
      </w:r>
      <w:r w:rsidRPr="00E84C7C">
        <w:rPr>
          <w:rFonts w:cstheme="minorHAnsi"/>
          <w:sz w:val="22"/>
          <w:szCs w:val="22"/>
        </w:rPr>
        <w:t xml:space="preserve"> stated that although there had previous</w:t>
      </w:r>
      <w:r w:rsidR="004D5DF0">
        <w:rPr>
          <w:rFonts w:cstheme="minorHAnsi"/>
          <w:sz w:val="22"/>
          <w:szCs w:val="22"/>
        </w:rPr>
        <w:t>ly</w:t>
      </w:r>
      <w:r w:rsidRPr="00E84C7C">
        <w:rPr>
          <w:rFonts w:cstheme="minorHAnsi"/>
          <w:sz w:val="22"/>
          <w:szCs w:val="22"/>
        </w:rPr>
        <w:t xml:space="preserve"> been children’s social care involvement with Katrina, that all was </w:t>
      </w:r>
      <w:r w:rsidR="001D167A" w:rsidRPr="00E84C7C">
        <w:rPr>
          <w:rFonts w:cstheme="minorHAnsi"/>
          <w:sz w:val="22"/>
          <w:szCs w:val="22"/>
        </w:rPr>
        <w:t>well,</w:t>
      </w:r>
      <w:r w:rsidRPr="00E84C7C">
        <w:rPr>
          <w:rFonts w:cstheme="minorHAnsi"/>
          <w:sz w:val="22"/>
          <w:szCs w:val="22"/>
        </w:rPr>
        <w:t xml:space="preserve"> </w:t>
      </w:r>
      <w:r w:rsidR="007F193E" w:rsidRPr="00E84C7C">
        <w:rPr>
          <w:rFonts w:cstheme="minorHAnsi"/>
          <w:sz w:val="22"/>
          <w:szCs w:val="22"/>
        </w:rPr>
        <w:t>and that</w:t>
      </w:r>
      <w:r w:rsidRPr="00E84C7C">
        <w:rPr>
          <w:rFonts w:cstheme="minorHAnsi"/>
          <w:sz w:val="22"/>
          <w:szCs w:val="22"/>
        </w:rPr>
        <w:t xml:space="preserve"> Katrina was attending college and there were no issues. Children’s social care contacted the college. Information was shared from the college that Katrina was doing a childcare course but that her attendance was poor, that Katrina was </w:t>
      </w:r>
      <w:r w:rsidR="005D3E4B" w:rsidRPr="00E84C7C">
        <w:rPr>
          <w:rFonts w:cstheme="minorHAnsi"/>
          <w:sz w:val="22"/>
          <w:szCs w:val="22"/>
        </w:rPr>
        <w:t xml:space="preserve">her </w:t>
      </w:r>
      <w:r w:rsidRPr="00E84C7C">
        <w:rPr>
          <w:rFonts w:cstheme="minorHAnsi"/>
          <w:sz w:val="22"/>
          <w:szCs w:val="22"/>
        </w:rPr>
        <w:t>mum’s carer</w:t>
      </w:r>
      <w:r w:rsidR="005D3E4B" w:rsidRPr="00E84C7C">
        <w:rPr>
          <w:rFonts w:cstheme="minorHAnsi"/>
          <w:sz w:val="22"/>
          <w:szCs w:val="22"/>
        </w:rPr>
        <w:t>,</w:t>
      </w:r>
      <w:r w:rsidRPr="00E84C7C">
        <w:rPr>
          <w:rFonts w:cstheme="minorHAnsi"/>
          <w:sz w:val="22"/>
          <w:szCs w:val="22"/>
        </w:rPr>
        <w:t xml:space="preserve"> that she used her wages to support the household, that she had reported a sexual encounter with a 20-year-old and that there were arguments with parents. As the younger sibling’s school reported no concerns, and the information received from college did not meet the threshold for social care intervention, no further action was taken.</w:t>
      </w:r>
      <w:r w:rsidR="00FE22A9" w:rsidRPr="00E84C7C">
        <w:rPr>
          <w:rFonts w:cstheme="minorHAnsi"/>
          <w:sz w:val="22"/>
          <w:szCs w:val="22"/>
        </w:rPr>
        <w:br/>
      </w:r>
    </w:p>
    <w:p w14:paraId="538B23A1" w14:textId="6E1E8BA5" w:rsidR="007E53E2" w:rsidRDefault="00FE22A9" w:rsidP="00A81FAA">
      <w:pPr>
        <w:pStyle w:val="ListParagraph"/>
        <w:numPr>
          <w:ilvl w:val="1"/>
          <w:numId w:val="4"/>
        </w:numPr>
        <w:spacing w:line="276" w:lineRule="auto"/>
        <w:ind w:left="0" w:hanging="567"/>
        <w:rPr>
          <w:rFonts w:cstheme="minorHAnsi"/>
          <w:sz w:val="22"/>
          <w:szCs w:val="22"/>
        </w:rPr>
      </w:pPr>
      <w:r w:rsidRPr="00E84C7C">
        <w:rPr>
          <w:rFonts w:cstheme="minorHAnsi"/>
          <w:sz w:val="22"/>
          <w:szCs w:val="22"/>
        </w:rPr>
        <w:t>The multi-agency working and communication regarding this was discussed in the workshops. It was highlighted that this did give some insight into what life was like for Katrina at home, something that professionals felt that they did not really understand. This information was checked with college and information shared with the police but given that this was a child w</w:t>
      </w:r>
      <w:r w:rsidR="004D5DF0">
        <w:rPr>
          <w:rFonts w:cstheme="minorHAnsi"/>
          <w:sz w:val="22"/>
          <w:szCs w:val="22"/>
        </w:rPr>
        <w:t>h</w:t>
      </w:r>
      <w:r w:rsidRPr="00E84C7C">
        <w:rPr>
          <w:rFonts w:cstheme="minorHAnsi"/>
          <w:sz w:val="22"/>
          <w:szCs w:val="22"/>
        </w:rPr>
        <w:t xml:space="preserve">o had previously been </w:t>
      </w:r>
      <w:r w:rsidR="004D3CA3">
        <w:rPr>
          <w:rFonts w:cstheme="minorHAnsi"/>
          <w:sz w:val="22"/>
          <w:szCs w:val="22"/>
        </w:rPr>
        <w:t>a child in care</w:t>
      </w:r>
      <w:r w:rsidRPr="00E84C7C">
        <w:rPr>
          <w:rFonts w:cstheme="minorHAnsi"/>
          <w:sz w:val="22"/>
          <w:szCs w:val="22"/>
        </w:rPr>
        <w:t xml:space="preserve"> </w:t>
      </w:r>
      <w:r w:rsidR="005D3E4B" w:rsidRPr="00E84C7C">
        <w:rPr>
          <w:rFonts w:cstheme="minorHAnsi"/>
          <w:sz w:val="22"/>
          <w:szCs w:val="22"/>
        </w:rPr>
        <w:t xml:space="preserve">on two occasions </w:t>
      </w:r>
      <w:r w:rsidRPr="00E84C7C">
        <w:rPr>
          <w:rFonts w:cstheme="minorHAnsi"/>
          <w:sz w:val="22"/>
          <w:szCs w:val="22"/>
        </w:rPr>
        <w:t xml:space="preserve">and that other agencies may still have been involved, information gathering from </w:t>
      </w:r>
      <w:r w:rsidR="00B2526D" w:rsidRPr="00E84C7C">
        <w:rPr>
          <w:rFonts w:cstheme="minorHAnsi"/>
          <w:sz w:val="22"/>
          <w:szCs w:val="22"/>
        </w:rPr>
        <w:t>e.g.,</w:t>
      </w:r>
      <w:r w:rsidRPr="00E84C7C">
        <w:rPr>
          <w:rFonts w:cstheme="minorHAnsi"/>
          <w:sz w:val="22"/>
          <w:szCs w:val="22"/>
        </w:rPr>
        <w:t xml:space="preserve"> the </w:t>
      </w:r>
      <w:r w:rsidR="005D3E4B" w:rsidRPr="00E84C7C">
        <w:rPr>
          <w:rFonts w:cstheme="minorHAnsi"/>
          <w:sz w:val="22"/>
          <w:szCs w:val="22"/>
        </w:rPr>
        <w:t>GP and to see which other services were</w:t>
      </w:r>
      <w:r w:rsidRPr="00E84C7C">
        <w:rPr>
          <w:rFonts w:cstheme="minorHAnsi"/>
          <w:sz w:val="22"/>
          <w:szCs w:val="22"/>
        </w:rPr>
        <w:t xml:space="preserve"> involved might have been useful. It may have been also a missed opportunity to check in with Katrina to get an update on how things were from her perspective</w:t>
      </w:r>
      <w:r w:rsidR="005D3E4B" w:rsidRPr="00E84C7C">
        <w:rPr>
          <w:rFonts w:cstheme="minorHAnsi"/>
          <w:sz w:val="22"/>
          <w:szCs w:val="22"/>
        </w:rPr>
        <w:t>.</w:t>
      </w:r>
      <w:r w:rsidRPr="00E84C7C">
        <w:rPr>
          <w:rFonts w:cstheme="minorHAnsi"/>
          <w:sz w:val="22"/>
          <w:szCs w:val="22"/>
        </w:rPr>
        <w:t xml:space="preserve"> The sexual encounter reported by college probably related to the rape that had not been shared with Children’s Social Care; this was not picked up as an issue of concern by </w:t>
      </w:r>
      <w:r w:rsidR="005D3E4B" w:rsidRPr="00E84C7C">
        <w:rPr>
          <w:rFonts w:cstheme="minorHAnsi"/>
          <w:sz w:val="22"/>
          <w:szCs w:val="22"/>
        </w:rPr>
        <w:t xml:space="preserve">Children’s Social Care </w:t>
      </w:r>
      <w:r w:rsidRPr="00E84C7C">
        <w:rPr>
          <w:rFonts w:cstheme="minorHAnsi"/>
          <w:sz w:val="22"/>
          <w:szCs w:val="22"/>
        </w:rPr>
        <w:t xml:space="preserve">or questioned any further. </w:t>
      </w:r>
      <w:r w:rsidR="007E53E2">
        <w:rPr>
          <w:rFonts w:cstheme="minorHAnsi"/>
          <w:sz w:val="22"/>
          <w:szCs w:val="22"/>
        </w:rPr>
        <w:br/>
      </w:r>
    </w:p>
    <w:p w14:paraId="7BB961F4" w14:textId="242F338B" w:rsidR="00C355D2" w:rsidRPr="00E84C7C" w:rsidRDefault="007E53E2" w:rsidP="00A81FAA">
      <w:pPr>
        <w:pStyle w:val="ListParagraph"/>
        <w:numPr>
          <w:ilvl w:val="1"/>
          <w:numId w:val="4"/>
        </w:numPr>
        <w:spacing w:line="276" w:lineRule="auto"/>
        <w:ind w:left="0" w:hanging="567"/>
        <w:rPr>
          <w:rFonts w:cstheme="minorHAnsi"/>
          <w:sz w:val="22"/>
          <w:szCs w:val="22"/>
        </w:rPr>
      </w:pPr>
      <w:r w:rsidRPr="00F856C4">
        <w:rPr>
          <w:rFonts w:cstheme="minorHAnsi"/>
          <w:sz w:val="22"/>
          <w:szCs w:val="22"/>
        </w:rPr>
        <w:t xml:space="preserve">Safeguarding responses must be multi agency especially when the threshold for section 47 may be reached. Single agency decision making is not best practice as there may be risks and issues not known about and therefore not be </w:t>
      </w:r>
      <w:r w:rsidR="00354A61" w:rsidRPr="00F856C4">
        <w:rPr>
          <w:rFonts w:cstheme="minorHAnsi"/>
          <w:sz w:val="22"/>
          <w:szCs w:val="22"/>
        </w:rPr>
        <w:t>considered</w:t>
      </w:r>
      <w:r w:rsidRPr="00F856C4">
        <w:rPr>
          <w:rFonts w:cstheme="minorHAnsi"/>
          <w:sz w:val="22"/>
          <w:szCs w:val="22"/>
        </w:rPr>
        <w:t xml:space="preserve">. </w:t>
      </w:r>
      <w:r w:rsidRPr="00F856C4">
        <w:rPr>
          <w:rFonts w:cstheme="minorHAnsi"/>
          <w:sz w:val="22"/>
          <w:szCs w:val="22"/>
        </w:rPr>
        <w:br/>
      </w:r>
    </w:p>
    <w:p w14:paraId="2DB14537" w14:textId="284C9072" w:rsidR="00E639BB" w:rsidRPr="00C51B77" w:rsidRDefault="00C355D2" w:rsidP="00C355D2">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Safeguarding adolescents can be complex. The older the adolescent, the more involved they are in decision making and this is rightly so. </w:t>
      </w:r>
      <w:r w:rsidR="00123EFC" w:rsidRPr="00C51B77">
        <w:rPr>
          <w:rFonts w:cstheme="minorHAnsi"/>
          <w:sz w:val="22"/>
          <w:szCs w:val="22"/>
        </w:rPr>
        <w:t xml:space="preserve">After the age of 16, The Mental Capacity Act comes into effect. This requires that where a person has an impairment of the </w:t>
      </w:r>
      <w:r w:rsidR="00E639BB" w:rsidRPr="00C51B77">
        <w:rPr>
          <w:rFonts w:cstheme="minorHAnsi"/>
          <w:sz w:val="22"/>
          <w:szCs w:val="22"/>
        </w:rPr>
        <w:t>brain or mind that is affecting their decision-making ability, then they should be either supported to make the decision where possible or that best interest decisions can be made. After 16 adolescents</w:t>
      </w:r>
      <w:r w:rsidRPr="00C51B77">
        <w:rPr>
          <w:rFonts w:cstheme="minorHAnsi"/>
          <w:sz w:val="22"/>
          <w:szCs w:val="22"/>
        </w:rPr>
        <w:t xml:space="preserve"> may make decisions that they do not want specific issues investigated or that they feel that they can manage their own safety.</w:t>
      </w:r>
      <w:r w:rsidR="00E639BB" w:rsidRPr="00C51B77">
        <w:rPr>
          <w:rFonts w:cstheme="minorHAnsi"/>
          <w:sz w:val="22"/>
          <w:szCs w:val="22"/>
        </w:rPr>
        <w:t xml:space="preserve"> In Katrina’s case, her decision making </w:t>
      </w:r>
      <w:r w:rsidR="0040036E" w:rsidRPr="00C51B77">
        <w:rPr>
          <w:rFonts w:cstheme="minorHAnsi"/>
          <w:sz w:val="22"/>
          <w:szCs w:val="22"/>
        </w:rPr>
        <w:t>would</w:t>
      </w:r>
      <w:r w:rsidR="00E639BB" w:rsidRPr="00C51B77">
        <w:rPr>
          <w:rFonts w:cstheme="minorHAnsi"/>
          <w:sz w:val="22"/>
          <w:szCs w:val="22"/>
        </w:rPr>
        <w:t xml:space="preserve"> have been impaired at times </w:t>
      </w:r>
      <w:r w:rsidR="00F856C4" w:rsidRPr="00C51B77">
        <w:rPr>
          <w:rFonts w:cstheme="minorHAnsi"/>
          <w:sz w:val="22"/>
          <w:szCs w:val="22"/>
        </w:rPr>
        <w:t xml:space="preserve">when </w:t>
      </w:r>
      <w:r w:rsidR="00E639BB" w:rsidRPr="00C51B77">
        <w:rPr>
          <w:rFonts w:cstheme="minorHAnsi"/>
          <w:sz w:val="22"/>
          <w:szCs w:val="22"/>
        </w:rPr>
        <w:t xml:space="preserve">she was under the influence of alcohol or drugs, however there was no evidence that, when not under the influence, that she did not have capacity if she was supported to understand the consequences of her decisions.  </w:t>
      </w:r>
      <w:r w:rsidR="00F856C4" w:rsidRPr="00C51B77">
        <w:rPr>
          <w:rFonts w:cstheme="minorHAnsi"/>
          <w:sz w:val="22"/>
          <w:szCs w:val="22"/>
        </w:rPr>
        <w:t>The Mental Capacity Act states that a person should be assumed to have capacity unless there is a concern regarding an effect of the mind or brain impacting on that capacity.</w:t>
      </w:r>
      <w:r w:rsidR="0040036E" w:rsidRPr="00C51B77">
        <w:rPr>
          <w:rFonts w:cstheme="minorHAnsi"/>
          <w:sz w:val="22"/>
          <w:szCs w:val="22"/>
        </w:rPr>
        <w:br/>
      </w:r>
    </w:p>
    <w:p w14:paraId="47CF72AA" w14:textId="62379801" w:rsidR="00F856C4" w:rsidRPr="00C51B77" w:rsidRDefault="00F856C4" w:rsidP="00F856C4">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As the Children Act can be used less and less in a young person of 17 </w:t>
      </w:r>
      <w:r w:rsidR="002111A1" w:rsidRPr="00C51B77">
        <w:rPr>
          <w:rFonts w:cstheme="minorHAnsi"/>
          <w:sz w:val="22"/>
          <w:szCs w:val="22"/>
        </w:rPr>
        <w:t xml:space="preserve">as </w:t>
      </w:r>
      <w:r w:rsidR="004C3173" w:rsidRPr="00C51B77">
        <w:rPr>
          <w:rFonts w:cstheme="minorHAnsi"/>
          <w:sz w:val="22"/>
          <w:szCs w:val="22"/>
        </w:rPr>
        <w:t>discussed</w:t>
      </w:r>
      <w:r w:rsidR="002111A1" w:rsidRPr="00C51B77">
        <w:rPr>
          <w:rFonts w:cstheme="minorHAnsi"/>
          <w:sz w:val="22"/>
          <w:szCs w:val="22"/>
        </w:rPr>
        <w:t xml:space="preserve"> previously</w:t>
      </w:r>
      <w:r w:rsidR="004C3173" w:rsidRPr="00C51B77">
        <w:rPr>
          <w:rFonts w:cstheme="minorHAnsi"/>
          <w:sz w:val="22"/>
          <w:szCs w:val="22"/>
        </w:rPr>
        <w:t>,</w:t>
      </w:r>
      <w:r w:rsidRPr="00C51B77">
        <w:rPr>
          <w:rFonts w:cstheme="minorHAnsi"/>
          <w:sz w:val="22"/>
          <w:szCs w:val="22"/>
        </w:rPr>
        <w:t xml:space="preserve"> the Mental Capacity Act is applied</w:t>
      </w:r>
      <w:r w:rsidR="002111A1" w:rsidRPr="00C51B77">
        <w:rPr>
          <w:rFonts w:cstheme="minorHAnsi"/>
          <w:sz w:val="22"/>
          <w:szCs w:val="22"/>
        </w:rPr>
        <w:t xml:space="preserve"> and interfaces more with the</w:t>
      </w:r>
      <w:r w:rsidRPr="00C51B77">
        <w:rPr>
          <w:rFonts w:cstheme="minorHAnsi"/>
          <w:sz w:val="22"/>
          <w:szCs w:val="22"/>
        </w:rPr>
        <w:t xml:space="preserve"> Mental Health </w:t>
      </w:r>
      <w:r w:rsidR="002111A1" w:rsidRPr="00C51B77">
        <w:rPr>
          <w:rFonts w:cstheme="minorHAnsi"/>
          <w:sz w:val="22"/>
          <w:szCs w:val="22"/>
        </w:rPr>
        <w:t xml:space="preserve">Act. Those </w:t>
      </w:r>
      <w:r w:rsidRPr="00C51B77">
        <w:rPr>
          <w:rFonts w:cstheme="minorHAnsi"/>
          <w:sz w:val="22"/>
          <w:szCs w:val="22"/>
        </w:rPr>
        <w:t xml:space="preserve">assessments did not indicate that </w:t>
      </w:r>
      <w:r w:rsidR="002111A1" w:rsidRPr="00C51B77">
        <w:rPr>
          <w:rFonts w:cstheme="minorHAnsi"/>
          <w:sz w:val="22"/>
          <w:szCs w:val="22"/>
        </w:rPr>
        <w:t>Katrina had a mental health diagnosis other</w:t>
      </w:r>
      <w:r w:rsidRPr="00C51B77">
        <w:rPr>
          <w:rFonts w:cstheme="minorHAnsi"/>
          <w:sz w:val="22"/>
          <w:szCs w:val="22"/>
        </w:rPr>
        <w:t xml:space="preserve"> than when she was under the influence of substances. </w:t>
      </w:r>
      <w:r w:rsidR="002111A1" w:rsidRPr="00C51B77">
        <w:rPr>
          <w:rFonts w:cstheme="minorHAnsi"/>
          <w:sz w:val="22"/>
          <w:szCs w:val="22"/>
        </w:rPr>
        <w:t>On each of her Mental Health Act assessments, her Mental Capacity was assessed to ensure that she understood</w:t>
      </w:r>
      <w:r w:rsidR="00DC58CA" w:rsidRPr="00C51B77">
        <w:rPr>
          <w:rFonts w:cstheme="minorHAnsi"/>
          <w:sz w:val="22"/>
          <w:szCs w:val="22"/>
        </w:rPr>
        <w:t xml:space="preserve"> and agree decisions regarding her residence, care and treatment. </w:t>
      </w:r>
      <w:r w:rsidR="002111A1" w:rsidRPr="00C51B77">
        <w:rPr>
          <w:rFonts w:cstheme="minorHAnsi"/>
          <w:sz w:val="22"/>
          <w:szCs w:val="22"/>
        </w:rPr>
        <w:t xml:space="preserve"> </w:t>
      </w:r>
      <w:r w:rsidR="00AA5308" w:rsidRPr="00C51B77">
        <w:rPr>
          <w:rFonts w:cstheme="minorHAnsi"/>
          <w:sz w:val="22"/>
          <w:szCs w:val="22"/>
        </w:rPr>
        <w:t xml:space="preserve">These capacity assessments were always undertaken once the effect of any substances had worn off as is required, at these times Katrina was chatty and engaging and displayed that she had capacity.  </w:t>
      </w:r>
      <w:r w:rsidRPr="00C51B77">
        <w:rPr>
          <w:rFonts w:cstheme="minorHAnsi"/>
          <w:sz w:val="22"/>
          <w:szCs w:val="22"/>
        </w:rPr>
        <w:t xml:space="preserve">It would have been useful to highlight the issue of mental capacity when meetings </w:t>
      </w:r>
      <w:r w:rsidRPr="00C51B77">
        <w:rPr>
          <w:rFonts w:cstheme="minorHAnsi"/>
          <w:sz w:val="22"/>
          <w:szCs w:val="22"/>
        </w:rPr>
        <w:lastRenderedPageBreak/>
        <w:t>such as strategy meetings were being undertaken to provide evidence that it had been considered</w:t>
      </w:r>
      <w:r w:rsidR="00DC58CA" w:rsidRPr="00C51B77">
        <w:rPr>
          <w:rFonts w:cstheme="minorHAnsi"/>
          <w:sz w:val="22"/>
          <w:szCs w:val="22"/>
        </w:rPr>
        <w:t xml:space="preserve"> </w:t>
      </w:r>
      <w:r w:rsidR="00AA5308" w:rsidRPr="00C51B77">
        <w:rPr>
          <w:rFonts w:cstheme="minorHAnsi"/>
          <w:sz w:val="22"/>
          <w:szCs w:val="22"/>
        </w:rPr>
        <w:t xml:space="preserve">and recorded </w:t>
      </w:r>
      <w:r w:rsidR="00DC58CA" w:rsidRPr="00C51B77">
        <w:rPr>
          <w:rFonts w:cstheme="minorHAnsi"/>
          <w:sz w:val="22"/>
          <w:szCs w:val="22"/>
        </w:rPr>
        <w:t xml:space="preserve">in </w:t>
      </w:r>
      <w:r w:rsidR="00AA5308" w:rsidRPr="00C51B77">
        <w:rPr>
          <w:rFonts w:cstheme="minorHAnsi"/>
          <w:sz w:val="22"/>
          <w:szCs w:val="22"/>
        </w:rPr>
        <w:t xml:space="preserve">all </w:t>
      </w:r>
      <w:r w:rsidR="00DC58CA" w:rsidRPr="00C51B77">
        <w:rPr>
          <w:rFonts w:cstheme="minorHAnsi"/>
          <w:sz w:val="22"/>
          <w:szCs w:val="22"/>
        </w:rPr>
        <w:t>assessments</w:t>
      </w:r>
      <w:r w:rsidRPr="00C51B77">
        <w:rPr>
          <w:rFonts w:cstheme="minorHAnsi"/>
          <w:sz w:val="22"/>
          <w:szCs w:val="22"/>
        </w:rPr>
        <w:t xml:space="preserve">. </w:t>
      </w:r>
      <w:r w:rsidR="002111A1" w:rsidRPr="00C51B77">
        <w:rPr>
          <w:rFonts w:cstheme="minorHAnsi"/>
          <w:sz w:val="22"/>
          <w:szCs w:val="22"/>
        </w:rPr>
        <w:t xml:space="preserve">As it was assessed that Katrina had capacity to make her own decisions, </w:t>
      </w:r>
      <w:r w:rsidRPr="00C51B77">
        <w:rPr>
          <w:rFonts w:cstheme="minorHAnsi"/>
          <w:sz w:val="22"/>
          <w:szCs w:val="22"/>
        </w:rPr>
        <w:t xml:space="preserve">there is no evidence that the Mental Capacity Act was </w:t>
      </w:r>
      <w:r w:rsidR="006E3048" w:rsidRPr="00C51B77">
        <w:rPr>
          <w:rFonts w:cstheme="minorHAnsi"/>
          <w:sz w:val="22"/>
          <w:szCs w:val="22"/>
        </w:rPr>
        <w:t xml:space="preserve">a </w:t>
      </w:r>
      <w:r w:rsidRPr="00C51B77">
        <w:rPr>
          <w:rFonts w:cstheme="minorHAnsi"/>
          <w:sz w:val="22"/>
          <w:szCs w:val="22"/>
        </w:rPr>
        <w:t>framework that could have afforded her safety.</w:t>
      </w:r>
    </w:p>
    <w:p w14:paraId="3F978650" w14:textId="77777777" w:rsidR="00F856C4" w:rsidRPr="00C51B77" w:rsidRDefault="00F856C4" w:rsidP="007E53E2">
      <w:pPr>
        <w:pStyle w:val="ListParagraph"/>
        <w:spacing w:line="276" w:lineRule="auto"/>
        <w:ind w:left="0"/>
        <w:rPr>
          <w:rFonts w:cstheme="minorHAnsi"/>
          <w:sz w:val="22"/>
          <w:szCs w:val="22"/>
        </w:rPr>
      </w:pPr>
    </w:p>
    <w:p w14:paraId="11EFB50B" w14:textId="63ED650D" w:rsidR="00C355D2" w:rsidRPr="00C51B77" w:rsidRDefault="007E53E2" w:rsidP="00F856C4">
      <w:pPr>
        <w:pStyle w:val="ListParagraph"/>
        <w:numPr>
          <w:ilvl w:val="1"/>
          <w:numId w:val="4"/>
        </w:numPr>
        <w:spacing w:line="276" w:lineRule="auto"/>
        <w:ind w:left="0" w:hanging="567"/>
        <w:rPr>
          <w:rFonts w:cstheme="minorHAnsi"/>
          <w:sz w:val="22"/>
          <w:szCs w:val="22"/>
        </w:rPr>
      </w:pPr>
      <w:r w:rsidRPr="00C51B77">
        <w:rPr>
          <w:rFonts w:cstheme="minorHAnsi"/>
          <w:sz w:val="22"/>
          <w:szCs w:val="22"/>
        </w:rPr>
        <w:t>T</w:t>
      </w:r>
      <w:r w:rsidR="00C355D2" w:rsidRPr="00C51B77">
        <w:rPr>
          <w:rFonts w:cstheme="minorHAnsi"/>
          <w:sz w:val="22"/>
          <w:szCs w:val="22"/>
        </w:rPr>
        <w:t xml:space="preserve">his transition period to </w:t>
      </w:r>
      <w:r w:rsidR="001D167A" w:rsidRPr="00C51B77">
        <w:rPr>
          <w:rFonts w:cstheme="minorHAnsi"/>
          <w:sz w:val="22"/>
          <w:szCs w:val="22"/>
        </w:rPr>
        <w:t xml:space="preserve">being an adult </w:t>
      </w:r>
      <w:r w:rsidR="00C355D2" w:rsidRPr="00C51B77">
        <w:rPr>
          <w:rFonts w:cstheme="minorHAnsi"/>
          <w:sz w:val="22"/>
          <w:szCs w:val="22"/>
        </w:rPr>
        <w:t>is a difficult one. Once a young person reaches 18 there is a different approach to safeguarding. This right to self-determination in adolescents is a delicate balance against the right to protection under the Children Act</w:t>
      </w:r>
      <w:r w:rsidRPr="00C51B77">
        <w:rPr>
          <w:rFonts w:cstheme="minorHAnsi"/>
          <w:sz w:val="22"/>
          <w:szCs w:val="22"/>
        </w:rPr>
        <w:t xml:space="preserve"> and other frameworks available to multiagency partners working with adolescents</w:t>
      </w:r>
      <w:r w:rsidR="00C355D2" w:rsidRPr="00C51B77">
        <w:rPr>
          <w:rFonts w:cstheme="minorHAnsi"/>
          <w:sz w:val="22"/>
          <w:szCs w:val="22"/>
        </w:rPr>
        <w:t xml:space="preserve">. </w:t>
      </w:r>
      <w:r w:rsidR="002262E6" w:rsidRPr="00354A61">
        <w:rPr>
          <w:rFonts w:cstheme="minorHAnsi"/>
          <w:sz w:val="22"/>
          <w:szCs w:val="22"/>
        </w:rPr>
        <w:t xml:space="preserve">It is of note that Katrina told the author that up until last year she felt so young and had no idea what was in her best interests. She knows that some of the things that she requested, on looking back, were a bad idea. </w:t>
      </w:r>
      <w:r w:rsidR="002262E6" w:rsidRPr="00354A61">
        <w:rPr>
          <w:rFonts w:cstheme="minorHAnsi"/>
          <w:sz w:val="22"/>
          <w:szCs w:val="22"/>
        </w:rPr>
        <w:br/>
      </w:r>
    </w:p>
    <w:p w14:paraId="76D53EBF" w14:textId="75CEA02F" w:rsidR="005E4533" w:rsidRPr="00E84C7C" w:rsidRDefault="00696F9E"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Although</w:t>
      </w:r>
      <w:r w:rsidR="009E098C" w:rsidRPr="00C51B77">
        <w:rPr>
          <w:rFonts w:cstheme="minorHAnsi"/>
          <w:sz w:val="22"/>
          <w:szCs w:val="22"/>
        </w:rPr>
        <w:t xml:space="preserve"> </w:t>
      </w:r>
      <w:r w:rsidR="00123F7C" w:rsidRPr="00C51B77">
        <w:rPr>
          <w:rFonts w:cstheme="minorHAnsi"/>
          <w:sz w:val="22"/>
          <w:szCs w:val="22"/>
        </w:rPr>
        <w:t xml:space="preserve">the </w:t>
      </w:r>
      <w:r w:rsidR="002262E6">
        <w:rPr>
          <w:rFonts w:cstheme="minorHAnsi"/>
          <w:sz w:val="22"/>
          <w:szCs w:val="22"/>
        </w:rPr>
        <w:t>c</w:t>
      </w:r>
      <w:r w:rsidR="00842822">
        <w:rPr>
          <w:rFonts w:cstheme="minorHAnsi"/>
          <w:sz w:val="22"/>
          <w:szCs w:val="22"/>
        </w:rPr>
        <w:t>hild in care</w:t>
      </w:r>
      <w:r w:rsidR="009E098C" w:rsidRPr="00C51B77">
        <w:rPr>
          <w:rFonts w:cstheme="minorHAnsi"/>
          <w:sz w:val="22"/>
          <w:szCs w:val="22"/>
        </w:rPr>
        <w:t xml:space="preserve"> </w:t>
      </w:r>
      <w:r w:rsidR="00123F7C" w:rsidRPr="00C51B77">
        <w:rPr>
          <w:rFonts w:cstheme="minorHAnsi"/>
          <w:sz w:val="22"/>
          <w:szCs w:val="22"/>
        </w:rPr>
        <w:t>system</w:t>
      </w:r>
      <w:r w:rsidR="004C3173" w:rsidRPr="00C51B77">
        <w:rPr>
          <w:rFonts w:cstheme="minorHAnsi"/>
          <w:sz w:val="22"/>
          <w:szCs w:val="22"/>
        </w:rPr>
        <w:t xml:space="preserve"> </w:t>
      </w:r>
      <w:r w:rsidR="006E3048" w:rsidRPr="00C51B77">
        <w:rPr>
          <w:rFonts w:cstheme="minorHAnsi"/>
          <w:sz w:val="22"/>
          <w:szCs w:val="22"/>
        </w:rPr>
        <w:t xml:space="preserve">has </w:t>
      </w:r>
      <w:r w:rsidR="004C3173" w:rsidRPr="00C51B77">
        <w:rPr>
          <w:rFonts w:cstheme="minorHAnsi"/>
          <w:sz w:val="22"/>
          <w:szCs w:val="22"/>
        </w:rPr>
        <w:t>been discussed</w:t>
      </w:r>
      <w:r w:rsidR="006E3048" w:rsidRPr="00C51B77">
        <w:rPr>
          <w:rFonts w:cstheme="minorHAnsi"/>
          <w:sz w:val="22"/>
          <w:szCs w:val="22"/>
        </w:rPr>
        <w:t xml:space="preserve"> previously</w:t>
      </w:r>
      <w:r w:rsidR="009E098C" w:rsidRPr="00C51B77">
        <w:rPr>
          <w:rFonts w:cstheme="minorHAnsi"/>
          <w:sz w:val="22"/>
          <w:szCs w:val="22"/>
        </w:rPr>
        <w:t xml:space="preserve">, it is also important to consider how the </w:t>
      </w:r>
      <w:r w:rsidR="005D3E4B" w:rsidRPr="00C51B77">
        <w:rPr>
          <w:rFonts w:cstheme="minorHAnsi"/>
          <w:sz w:val="22"/>
          <w:szCs w:val="22"/>
        </w:rPr>
        <w:t>multi-agency ‘</w:t>
      </w:r>
      <w:r w:rsidRPr="00C51B77">
        <w:rPr>
          <w:rFonts w:cstheme="minorHAnsi"/>
          <w:sz w:val="22"/>
          <w:szCs w:val="22"/>
        </w:rPr>
        <w:t>t</w:t>
      </w:r>
      <w:r w:rsidR="009E098C" w:rsidRPr="00C51B77">
        <w:rPr>
          <w:rFonts w:cstheme="minorHAnsi"/>
          <w:sz w:val="22"/>
          <w:szCs w:val="22"/>
        </w:rPr>
        <w:t>eam</w:t>
      </w:r>
      <w:r w:rsidR="005D3E4B" w:rsidRPr="00C51B77">
        <w:rPr>
          <w:rFonts w:cstheme="minorHAnsi"/>
          <w:sz w:val="22"/>
          <w:szCs w:val="22"/>
        </w:rPr>
        <w:t>’</w:t>
      </w:r>
      <w:r w:rsidR="009E098C" w:rsidRPr="00C51B77">
        <w:rPr>
          <w:rFonts w:cstheme="minorHAnsi"/>
          <w:sz w:val="22"/>
          <w:szCs w:val="22"/>
        </w:rPr>
        <w:t xml:space="preserve"> </w:t>
      </w:r>
      <w:r w:rsidRPr="00C51B77">
        <w:rPr>
          <w:rFonts w:cstheme="minorHAnsi"/>
          <w:sz w:val="22"/>
          <w:szCs w:val="22"/>
        </w:rPr>
        <w:t xml:space="preserve">of professionals </w:t>
      </w:r>
      <w:r w:rsidR="009E098C" w:rsidRPr="00C51B77">
        <w:rPr>
          <w:rFonts w:cstheme="minorHAnsi"/>
          <w:sz w:val="22"/>
          <w:szCs w:val="22"/>
        </w:rPr>
        <w:t xml:space="preserve">working with Katrina </w:t>
      </w:r>
      <w:r w:rsidR="007963E6" w:rsidRPr="00E84C7C">
        <w:rPr>
          <w:rFonts w:cstheme="minorHAnsi"/>
          <w:sz w:val="22"/>
          <w:szCs w:val="22"/>
        </w:rPr>
        <w:t>were able to feed</w:t>
      </w:r>
      <w:r w:rsidR="009E098C" w:rsidRPr="00E84C7C">
        <w:rPr>
          <w:rFonts w:cstheme="minorHAnsi"/>
          <w:sz w:val="22"/>
          <w:szCs w:val="22"/>
        </w:rPr>
        <w:t xml:space="preserve"> into her reviews</w:t>
      </w:r>
      <w:r w:rsidRPr="00E84C7C">
        <w:rPr>
          <w:rFonts w:cstheme="minorHAnsi"/>
          <w:sz w:val="22"/>
          <w:szCs w:val="22"/>
        </w:rPr>
        <w:t xml:space="preserve">. It is of note that at a point where Katrina had been discharged from CAMHs, this was not known to the IRO. </w:t>
      </w:r>
      <w:r w:rsidR="00087D95" w:rsidRPr="00E84C7C">
        <w:rPr>
          <w:rFonts w:cstheme="minorHAnsi"/>
          <w:sz w:val="22"/>
          <w:szCs w:val="22"/>
        </w:rPr>
        <w:t xml:space="preserve">It was </w:t>
      </w:r>
      <w:r w:rsidR="007E07F1" w:rsidRPr="00E84C7C">
        <w:rPr>
          <w:rFonts w:cstheme="minorHAnsi"/>
          <w:sz w:val="22"/>
          <w:szCs w:val="22"/>
        </w:rPr>
        <w:t>explained</w:t>
      </w:r>
      <w:r w:rsidR="00087D95" w:rsidRPr="00E84C7C">
        <w:rPr>
          <w:rFonts w:cstheme="minorHAnsi"/>
          <w:sz w:val="22"/>
          <w:szCs w:val="22"/>
        </w:rPr>
        <w:t xml:space="preserve"> by Katrin</w:t>
      </w:r>
      <w:r w:rsidR="00D152A6" w:rsidRPr="00E84C7C">
        <w:rPr>
          <w:rFonts w:cstheme="minorHAnsi"/>
          <w:sz w:val="22"/>
          <w:szCs w:val="22"/>
        </w:rPr>
        <w:t>a</w:t>
      </w:r>
      <w:r w:rsidR="00087D95" w:rsidRPr="00E84C7C">
        <w:rPr>
          <w:rFonts w:cstheme="minorHAnsi"/>
          <w:sz w:val="22"/>
          <w:szCs w:val="22"/>
        </w:rPr>
        <w:t xml:space="preserve">’s IRO that the first review is always difficult as it is </w:t>
      </w:r>
      <w:r w:rsidR="005D3E4B" w:rsidRPr="00E84C7C">
        <w:rPr>
          <w:rFonts w:cstheme="minorHAnsi"/>
          <w:sz w:val="22"/>
          <w:szCs w:val="22"/>
        </w:rPr>
        <w:t xml:space="preserve">often </w:t>
      </w:r>
      <w:r w:rsidR="00087D95" w:rsidRPr="00E84C7C">
        <w:rPr>
          <w:rFonts w:cstheme="minorHAnsi"/>
          <w:sz w:val="22"/>
          <w:szCs w:val="22"/>
        </w:rPr>
        <w:t xml:space="preserve">not clear who is working with a young person. The first meeting is required to take place four weeks after the young person becomes </w:t>
      </w:r>
      <w:r w:rsidR="004D3CA3">
        <w:rPr>
          <w:rFonts w:cstheme="minorHAnsi"/>
          <w:sz w:val="22"/>
          <w:szCs w:val="22"/>
        </w:rPr>
        <w:t>a child in care</w:t>
      </w:r>
      <w:r w:rsidR="00087D95" w:rsidRPr="00E84C7C">
        <w:rPr>
          <w:rFonts w:cstheme="minorHAnsi"/>
          <w:sz w:val="22"/>
          <w:szCs w:val="22"/>
        </w:rPr>
        <w:t xml:space="preserve">.  It is the young person’s review and therefore there is consultation </w:t>
      </w:r>
      <w:r w:rsidR="007963E6" w:rsidRPr="00E84C7C">
        <w:rPr>
          <w:rFonts w:cstheme="minorHAnsi"/>
          <w:sz w:val="22"/>
          <w:szCs w:val="22"/>
        </w:rPr>
        <w:t xml:space="preserve">with </w:t>
      </w:r>
      <w:r w:rsidR="00087D95" w:rsidRPr="00E84C7C">
        <w:rPr>
          <w:rFonts w:cstheme="minorHAnsi"/>
          <w:sz w:val="22"/>
          <w:szCs w:val="22"/>
        </w:rPr>
        <w:t xml:space="preserve">the young person prior to the review date regarding who they want to be involved. Whilst it is important that this is the case, it is also important that the IRO understands who is working with the young person and what their current role is. This helps with the building of the care plan and pathway plan. </w:t>
      </w:r>
      <w:r w:rsidR="005E4533" w:rsidRPr="00E84C7C">
        <w:rPr>
          <w:rFonts w:cstheme="minorHAnsi"/>
          <w:sz w:val="22"/>
          <w:szCs w:val="22"/>
        </w:rPr>
        <w:t>The</w:t>
      </w:r>
      <w:r w:rsidR="00087D95" w:rsidRPr="00E84C7C">
        <w:rPr>
          <w:rFonts w:cstheme="minorHAnsi"/>
          <w:sz w:val="22"/>
          <w:szCs w:val="22"/>
        </w:rPr>
        <w:t xml:space="preserve"> IRO </w:t>
      </w:r>
      <w:r w:rsidR="005E4533" w:rsidRPr="00E84C7C">
        <w:rPr>
          <w:rFonts w:cstheme="minorHAnsi"/>
          <w:sz w:val="22"/>
          <w:szCs w:val="22"/>
        </w:rPr>
        <w:t>stated at the workshops</w:t>
      </w:r>
      <w:r w:rsidR="00087D95" w:rsidRPr="00E84C7C">
        <w:rPr>
          <w:rFonts w:cstheme="minorHAnsi"/>
          <w:sz w:val="22"/>
          <w:szCs w:val="22"/>
        </w:rPr>
        <w:t xml:space="preserve"> that there is now a pre review consultation form sent to each agency involved so that even if they are not physically present at the review, then the information regarding their involvement is included at least for </w:t>
      </w:r>
      <w:r w:rsidR="005D3E4B" w:rsidRPr="00E84C7C">
        <w:rPr>
          <w:rFonts w:cstheme="minorHAnsi"/>
          <w:sz w:val="22"/>
          <w:szCs w:val="22"/>
        </w:rPr>
        <w:t xml:space="preserve">the </w:t>
      </w:r>
      <w:r w:rsidR="00087D95" w:rsidRPr="00E84C7C">
        <w:rPr>
          <w:rFonts w:cstheme="minorHAnsi"/>
          <w:sz w:val="22"/>
          <w:szCs w:val="22"/>
        </w:rPr>
        <w:t xml:space="preserve">second and subsequent reviews. </w:t>
      </w:r>
      <w:r w:rsidR="004F0348" w:rsidRPr="00C51B77">
        <w:rPr>
          <w:rFonts w:cstheme="minorHAnsi"/>
          <w:sz w:val="22"/>
          <w:szCs w:val="22"/>
        </w:rPr>
        <w:t>If required, this can lead to a conversation between the IRO and those agencies that the young person has not requested to attend their review</w:t>
      </w:r>
      <w:r w:rsidR="004F0348" w:rsidRPr="004F0348">
        <w:rPr>
          <w:rFonts w:cstheme="minorHAnsi"/>
          <w:color w:val="C00000"/>
          <w:sz w:val="22"/>
          <w:szCs w:val="22"/>
        </w:rPr>
        <w:t>.</w:t>
      </w:r>
      <w:r w:rsidR="004F0348">
        <w:rPr>
          <w:rFonts w:cstheme="minorHAnsi"/>
          <w:sz w:val="22"/>
          <w:szCs w:val="22"/>
        </w:rPr>
        <w:t xml:space="preserve"> </w:t>
      </w:r>
      <w:r w:rsidR="00087D95" w:rsidRPr="00E84C7C">
        <w:rPr>
          <w:rFonts w:cstheme="minorHAnsi"/>
          <w:sz w:val="22"/>
          <w:szCs w:val="22"/>
        </w:rPr>
        <w:t>This should enable greater multi agency focus within the pathway and care plan.</w:t>
      </w:r>
      <w:r w:rsidR="005E4533" w:rsidRPr="00E84C7C">
        <w:rPr>
          <w:rFonts w:cstheme="minorHAnsi"/>
          <w:sz w:val="22"/>
          <w:szCs w:val="22"/>
        </w:rPr>
        <w:br/>
      </w:r>
    </w:p>
    <w:p w14:paraId="75F0B37E" w14:textId="072C977C" w:rsidR="00FE22A9" w:rsidRPr="00E84C7C" w:rsidRDefault="005E4533" w:rsidP="0025657A">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From information identified by CAMHS, Katrina had attended an appointment at the start of the month that she become </w:t>
      </w:r>
      <w:r w:rsidR="004D3CA3">
        <w:rPr>
          <w:rFonts w:cstheme="minorHAnsi"/>
          <w:sz w:val="22"/>
          <w:szCs w:val="22"/>
        </w:rPr>
        <w:t>a child in care</w:t>
      </w:r>
      <w:r w:rsidRPr="00E84C7C">
        <w:rPr>
          <w:rFonts w:cstheme="minorHAnsi"/>
          <w:sz w:val="22"/>
          <w:szCs w:val="22"/>
        </w:rPr>
        <w:t xml:space="preserve"> (month four). Having attended the first assessment appointment, Katrina was offered weekly sessions to help her develop strategies to manage her low mood anxiety and suicide attempts. Katrin</w:t>
      </w:r>
      <w:r w:rsidR="00F37051" w:rsidRPr="00E84C7C">
        <w:rPr>
          <w:rFonts w:cstheme="minorHAnsi"/>
          <w:sz w:val="22"/>
          <w:szCs w:val="22"/>
        </w:rPr>
        <w:t>a</w:t>
      </w:r>
      <w:r w:rsidRPr="00E84C7C">
        <w:rPr>
          <w:rFonts w:cstheme="minorHAnsi"/>
          <w:sz w:val="22"/>
          <w:szCs w:val="22"/>
        </w:rPr>
        <w:t xml:space="preserve"> defaulted the first of these </w:t>
      </w:r>
      <w:r w:rsidR="00F37051" w:rsidRPr="00E84C7C">
        <w:rPr>
          <w:rFonts w:cstheme="minorHAnsi"/>
          <w:sz w:val="22"/>
          <w:szCs w:val="22"/>
        </w:rPr>
        <w:t>sessions</w:t>
      </w:r>
      <w:r w:rsidRPr="00E84C7C">
        <w:rPr>
          <w:rFonts w:cstheme="minorHAnsi"/>
          <w:sz w:val="22"/>
          <w:szCs w:val="22"/>
        </w:rPr>
        <w:t xml:space="preserve"> but was given a further appointment three days later, by this time Katrina was a </w:t>
      </w:r>
      <w:r w:rsidR="00842822">
        <w:rPr>
          <w:rFonts w:cstheme="minorHAnsi"/>
          <w:sz w:val="22"/>
          <w:szCs w:val="22"/>
        </w:rPr>
        <w:t>child in care</w:t>
      </w:r>
      <w:r w:rsidR="00AA5308">
        <w:rPr>
          <w:rFonts w:cstheme="minorHAnsi"/>
          <w:sz w:val="22"/>
          <w:szCs w:val="22"/>
        </w:rPr>
        <w:t>,</w:t>
      </w:r>
      <w:r w:rsidR="00AA5308" w:rsidRPr="00E84C7C">
        <w:rPr>
          <w:rFonts w:cstheme="minorHAnsi"/>
          <w:sz w:val="22"/>
          <w:szCs w:val="22"/>
        </w:rPr>
        <w:t xml:space="preserve"> </w:t>
      </w:r>
      <w:r w:rsidRPr="00E84C7C">
        <w:rPr>
          <w:rFonts w:cstheme="minorHAnsi"/>
          <w:sz w:val="22"/>
          <w:szCs w:val="22"/>
        </w:rPr>
        <w:t xml:space="preserve">having </w:t>
      </w:r>
      <w:r w:rsidR="00C355D2" w:rsidRPr="00E84C7C">
        <w:rPr>
          <w:rFonts w:cstheme="minorHAnsi"/>
          <w:sz w:val="22"/>
          <w:szCs w:val="22"/>
        </w:rPr>
        <w:t>gone</w:t>
      </w:r>
      <w:r w:rsidRPr="00E84C7C">
        <w:rPr>
          <w:rFonts w:cstheme="minorHAnsi"/>
          <w:sz w:val="22"/>
          <w:szCs w:val="22"/>
        </w:rPr>
        <w:t xml:space="preserve"> into care two weeks previously. On this occasion Katrina attended with her friend. This </w:t>
      </w:r>
      <w:r w:rsidR="00163AF9">
        <w:rPr>
          <w:rFonts w:cstheme="minorHAnsi"/>
          <w:sz w:val="22"/>
          <w:szCs w:val="22"/>
        </w:rPr>
        <w:t xml:space="preserve">appointment </w:t>
      </w:r>
      <w:r w:rsidRPr="00E84C7C">
        <w:rPr>
          <w:rFonts w:cstheme="minorHAnsi"/>
          <w:sz w:val="22"/>
          <w:szCs w:val="22"/>
        </w:rPr>
        <w:t>was documented as ‘not constructive’. Katrina failed to attend a further appointment eight days later</w:t>
      </w:r>
      <w:r w:rsidR="00F37051" w:rsidRPr="00E84C7C">
        <w:rPr>
          <w:rFonts w:cstheme="minorHAnsi"/>
          <w:sz w:val="22"/>
          <w:szCs w:val="22"/>
        </w:rPr>
        <w:t xml:space="preserve"> and was discharged back to her GP. CAMHS have identified some date errors but it is clear </w:t>
      </w:r>
      <w:r w:rsidR="00FE22A9" w:rsidRPr="00E84C7C">
        <w:rPr>
          <w:rFonts w:cstheme="minorHAnsi"/>
          <w:sz w:val="22"/>
          <w:szCs w:val="22"/>
        </w:rPr>
        <w:t>regarding</w:t>
      </w:r>
      <w:r w:rsidR="00F37051" w:rsidRPr="00E84C7C">
        <w:rPr>
          <w:rFonts w:cstheme="minorHAnsi"/>
          <w:sz w:val="22"/>
          <w:szCs w:val="22"/>
        </w:rPr>
        <w:t xml:space="preserve"> the </w:t>
      </w:r>
      <w:r w:rsidR="00FE22A9" w:rsidRPr="00E84C7C">
        <w:rPr>
          <w:rFonts w:cstheme="minorHAnsi"/>
          <w:sz w:val="22"/>
          <w:szCs w:val="22"/>
        </w:rPr>
        <w:t>discharge</w:t>
      </w:r>
      <w:r w:rsidR="00F37051" w:rsidRPr="00E84C7C">
        <w:rPr>
          <w:rFonts w:cstheme="minorHAnsi"/>
          <w:sz w:val="22"/>
          <w:szCs w:val="22"/>
        </w:rPr>
        <w:t xml:space="preserve">. </w:t>
      </w:r>
      <w:r w:rsidR="00133991">
        <w:rPr>
          <w:rFonts w:cstheme="minorHAnsi"/>
          <w:sz w:val="22"/>
          <w:szCs w:val="22"/>
        </w:rPr>
        <w:t>Katrina</w:t>
      </w:r>
      <w:r w:rsidR="00F37051" w:rsidRPr="00E84C7C">
        <w:rPr>
          <w:rFonts w:cstheme="minorHAnsi"/>
          <w:sz w:val="22"/>
          <w:szCs w:val="22"/>
        </w:rPr>
        <w:t xml:space="preserve"> had </w:t>
      </w:r>
      <w:r w:rsidR="00FE22A9" w:rsidRPr="00E84C7C">
        <w:rPr>
          <w:rFonts w:cstheme="minorHAnsi"/>
          <w:sz w:val="22"/>
          <w:szCs w:val="22"/>
        </w:rPr>
        <w:t>talked</w:t>
      </w:r>
      <w:r w:rsidR="00F37051" w:rsidRPr="00E84C7C">
        <w:rPr>
          <w:rFonts w:cstheme="minorHAnsi"/>
          <w:sz w:val="22"/>
          <w:szCs w:val="22"/>
        </w:rPr>
        <w:t xml:space="preserve"> about foster </w:t>
      </w:r>
      <w:r w:rsidR="00163AF9" w:rsidRPr="00E84C7C">
        <w:rPr>
          <w:rFonts w:cstheme="minorHAnsi"/>
          <w:sz w:val="22"/>
          <w:szCs w:val="22"/>
        </w:rPr>
        <w:t>care,</w:t>
      </w:r>
      <w:r w:rsidR="00F37051" w:rsidRPr="00E84C7C">
        <w:rPr>
          <w:rFonts w:cstheme="minorHAnsi"/>
          <w:sz w:val="22"/>
          <w:szCs w:val="22"/>
        </w:rPr>
        <w:t xml:space="preserve"> but it was not clear </w:t>
      </w:r>
      <w:r w:rsidR="00C355D2" w:rsidRPr="00E84C7C">
        <w:rPr>
          <w:rFonts w:cstheme="minorHAnsi"/>
          <w:sz w:val="22"/>
          <w:szCs w:val="22"/>
        </w:rPr>
        <w:t xml:space="preserve">to CAMHs </w:t>
      </w:r>
      <w:r w:rsidR="00F37051" w:rsidRPr="00E84C7C">
        <w:rPr>
          <w:rFonts w:cstheme="minorHAnsi"/>
          <w:sz w:val="22"/>
          <w:szCs w:val="22"/>
        </w:rPr>
        <w:t xml:space="preserve">if this was current, she had stated that </w:t>
      </w:r>
      <w:r w:rsidR="00FE22A9" w:rsidRPr="00E84C7C">
        <w:rPr>
          <w:rFonts w:cstheme="minorHAnsi"/>
          <w:sz w:val="22"/>
          <w:szCs w:val="22"/>
        </w:rPr>
        <w:t>Social</w:t>
      </w:r>
      <w:r w:rsidR="00F37051" w:rsidRPr="00E84C7C">
        <w:rPr>
          <w:rFonts w:cstheme="minorHAnsi"/>
          <w:sz w:val="22"/>
          <w:szCs w:val="22"/>
        </w:rPr>
        <w:t xml:space="preserve"> </w:t>
      </w:r>
      <w:r w:rsidR="00163AF9">
        <w:rPr>
          <w:rFonts w:cstheme="minorHAnsi"/>
          <w:sz w:val="22"/>
          <w:szCs w:val="22"/>
        </w:rPr>
        <w:t>C</w:t>
      </w:r>
      <w:r w:rsidR="00F37051" w:rsidRPr="00E84C7C">
        <w:rPr>
          <w:rFonts w:cstheme="minorHAnsi"/>
          <w:sz w:val="22"/>
          <w:szCs w:val="22"/>
        </w:rPr>
        <w:t xml:space="preserve">are had found her a </w:t>
      </w:r>
      <w:r w:rsidR="00FE22A9" w:rsidRPr="00E84C7C">
        <w:rPr>
          <w:rFonts w:cstheme="minorHAnsi"/>
          <w:sz w:val="22"/>
          <w:szCs w:val="22"/>
        </w:rPr>
        <w:t>flat</w:t>
      </w:r>
      <w:r w:rsidR="00F37051" w:rsidRPr="00E84C7C">
        <w:rPr>
          <w:rFonts w:cstheme="minorHAnsi"/>
          <w:sz w:val="22"/>
          <w:szCs w:val="22"/>
        </w:rPr>
        <w:t xml:space="preserve">. </w:t>
      </w:r>
      <w:r w:rsidR="00FE22A9" w:rsidRPr="00E84C7C">
        <w:rPr>
          <w:rFonts w:cstheme="minorHAnsi"/>
          <w:sz w:val="22"/>
          <w:szCs w:val="22"/>
        </w:rPr>
        <w:br/>
      </w:r>
    </w:p>
    <w:p w14:paraId="5CF48378" w14:textId="57CE2FE4" w:rsidR="00FE22A9" w:rsidRPr="00E84C7C" w:rsidRDefault="00F37051" w:rsidP="0025657A">
      <w:pPr>
        <w:pStyle w:val="ListParagraph"/>
        <w:numPr>
          <w:ilvl w:val="1"/>
          <w:numId w:val="4"/>
        </w:numPr>
        <w:spacing w:line="276" w:lineRule="auto"/>
        <w:ind w:left="0" w:hanging="567"/>
        <w:rPr>
          <w:rFonts w:cstheme="minorHAnsi"/>
          <w:sz w:val="22"/>
          <w:szCs w:val="22"/>
        </w:rPr>
      </w:pPr>
      <w:r w:rsidRPr="00E84C7C">
        <w:rPr>
          <w:rFonts w:cstheme="minorHAnsi"/>
          <w:sz w:val="22"/>
          <w:szCs w:val="22"/>
        </w:rPr>
        <w:t>It appears therefore</w:t>
      </w:r>
      <w:r w:rsidR="00FE22A9" w:rsidRPr="00E84C7C">
        <w:rPr>
          <w:rFonts w:cstheme="minorHAnsi"/>
          <w:sz w:val="22"/>
          <w:szCs w:val="22"/>
        </w:rPr>
        <w:t>,</w:t>
      </w:r>
      <w:r w:rsidRPr="00E84C7C">
        <w:rPr>
          <w:rFonts w:cstheme="minorHAnsi"/>
          <w:sz w:val="22"/>
          <w:szCs w:val="22"/>
        </w:rPr>
        <w:t xml:space="preserve"> that this is why the IRO and social worker were not </w:t>
      </w:r>
      <w:r w:rsidR="00FE22A9" w:rsidRPr="00E84C7C">
        <w:rPr>
          <w:rFonts w:cstheme="minorHAnsi"/>
          <w:sz w:val="22"/>
          <w:szCs w:val="22"/>
        </w:rPr>
        <w:t>aware</w:t>
      </w:r>
      <w:r w:rsidRPr="00E84C7C">
        <w:rPr>
          <w:rFonts w:cstheme="minorHAnsi"/>
          <w:sz w:val="22"/>
          <w:szCs w:val="22"/>
        </w:rPr>
        <w:t xml:space="preserve"> </w:t>
      </w:r>
      <w:r w:rsidR="000D6BB2">
        <w:rPr>
          <w:rFonts w:cstheme="minorHAnsi"/>
          <w:sz w:val="22"/>
          <w:szCs w:val="22"/>
        </w:rPr>
        <w:t xml:space="preserve">that CAMHs had not been able to engage with Katrina. </w:t>
      </w:r>
      <w:r w:rsidR="00FE22A9" w:rsidRPr="00E84C7C">
        <w:rPr>
          <w:rFonts w:cstheme="minorHAnsi"/>
          <w:sz w:val="22"/>
          <w:szCs w:val="22"/>
        </w:rPr>
        <w:t xml:space="preserve">The discharge letter was sent to the GP and Katrina’s parents. It does sound like the second attended appointment was difficult, however, understanding Katrina’s status as a </w:t>
      </w:r>
      <w:r w:rsidR="00842822">
        <w:rPr>
          <w:rFonts w:cstheme="minorHAnsi"/>
          <w:sz w:val="22"/>
          <w:szCs w:val="22"/>
        </w:rPr>
        <w:t>child in care</w:t>
      </w:r>
      <w:r w:rsidR="00AA5308" w:rsidRPr="00E84C7C">
        <w:rPr>
          <w:rFonts w:cstheme="minorHAnsi"/>
          <w:sz w:val="22"/>
          <w:szCs w:val="22"/>
        </w:rPr>
        <w:t xml:space="preserve"> </w:t>
      </w:r>
      <w:r w:rsidR="00FE22A9" w:rsidRPr="00E84C7C">
        <w:rPr>
          <w:rFonts w:cstheme="minorHAnsi"/>
          <w:sz w:val="22"/>
          <w:szCs w:val="22"/>
        </w:rPr>
        <w:t xml:space="preserve">was important when considering information sharing. Katrina’s pathway plan was based on her getting support from CAMHs. </w:t>
      </w:r>
    </w:p>
    <w:p w14:paraId="21524E26" w14:textId="77777777" w:rsidR="00FE22A9" w:rsidRPr="00E84C7C" w:rsidRDefault="00FE22A9" w:rsidP="00FE22A9">
      <w:pPr>
        <w:pStyle w:val="ListParagraph"/>
        <w:spacing w:line="276" w:lineRule="auto"/>
        <w:ind w:left="0"/>
        <w:rPr>
          <w:rFonts w:cstheme="minorHAnsi"/>
          <w:sz w:val="22"/>
          <w:szCs w:val="22"/>
        </w:rPr>
      </w:pPr>
    </w:p>
    <w:p w14:paraId="58B373D1" w14:textId="526EE90C" w:rsidR="00FE22A9" w:rsidRPr="00C51B77" w:rsidRDefault="004F0348" w:rsidP="0025657A">
      <w:pPr>
        <w:pStyle w:val="ListParagraph"/>
        <w:numPr>
          <w:ilvl w:val="1"/>
          <w:numId w:val="4"/>
        </w:numPr>
        <w:spacing w:line="276" w:lineRule="auto"/>
        <w:ind w:left="0" w:hanging="567"/>
        <w:rPr>
          <w:rFonts w:cstheme="minorHAnsi"/>
          <w:sz w:val="22"/>
          <w:szCs w:val="22"/>
        </w:rPr>
      </w:pPr>
      <w:r w:rsidRPr="00C51B77">
        <w:rPr>
          <w:rFonts w:cstheme="minorHAnsi"/>
          <w:sz w:val="22"/>
          <w:szCs w:val="22"/>
        </w:rPr>
        <w:lastRenderedPageBreak/>
        <w:t>Being curious to question and understand</w:t>
      </w:r>
      <w:r w:rsidR="00FE22A9" w:rsidRPr="00C51B77">
        <w:rPr>
          <w:rFonts w:cstheme="minorHAnsi"/>
          <w:sz w:val="22"/>
          <w:szCs w:val="22"/>
        </w:rPr>
        <w:t xml:space="preserve"> the who</w:t>
      </w:r>
      <w:r w:rsidR="007E53E2" w:rsidRPr="00C51B77">
        <w:rPr>
          <w:rFonts w:cstheme="minorHAnsi"/>
          <w:sz w:val="22"/>
          <w:szCs w:val="22"/>
        </w:rPr>
        <w:t>le</w:t>
      </w:r>
      <w:r w:rsidR="00FE22A9" w:rsidRPr="00C51B77">
        <w:rPr>
          <w:rFonts w:cstheme="minorHAnsi"/>
          <w:sz w:val="22"/>
          <w:szCs w:val="22"/>
        </w:rPr>
        <w:t xml:space="preserve"> circumstances facing a young person is important if we are to safeguard adolescents; Katrina had just become </w:t>
      </w:r>
      <w:r w:rsidR="004D3CA3">
        <w:rPr>
          <w:rFonts w:cstheme="minorHAnsi"/>
          <w:sz w:val="22"/>
          <w:szCs w:val="22"/>
        </w:rPr>
        <w:t>a child in care</w:t>
      </w:r>
      <w:r w:rsidR="00FE22A9" w:rsidRPr="00C51B77">
        <w:rPr>
          <w:rFonts w:cstheme="minorHAnsi"/>
          <w:sz w:val="22"/>
          <w:szCs w:val="22"/>
        </w:rPr>
        <w:t xml:space="preserve"> for the </w:t>
      </w:r>
      <w:r w:rsidR="00C355D2" w:rsidRPr="00C51B77">
        <w:rPr>
          <w:rFonts w:cstheme="minorHAnsi"/>
          <w:sz w:val="22"/>
          <w:szCs w:val="22"/>
        </w:rPr>
        <w:t>third</w:t>
      </w:r>
      <w:r w:rsidR="00FE22A9" w:rsidRPr="00C51B77">
        <w:rPr>
          <w:rFonts w:cstheme="minorHAnsi"/>
          <w:sz w:val="22"/>
          <w:szCs w:val="22"/>
        </w:rPr>
        <w:t xml:space="preserve"> time, possibl</w:t>
      </w:r>
      <w:r w:rsidR="00C355D2" w:rsidRPr="00C51B77">
        <w:rPr>
          <w:rFonts w:cstheme="minorHAnsi"/>
          <w:sz w:val="22"/>
          <w:szCs w:val="22"/>
        </w:rPr>
        <w:t>y</w:t>
      </w:r>
      <w:r w:rsidR="00FE22A9" w:rsidRPr="00C51B77">
        <w:rPr>
          <w:rFonts w:cstheme="minorHAnsi"/>
          <w:sz w:val="22"/>
          <w:szCs w:val="22"/>
        </w:rPr>
        <w:t xml:space="preserve"> feeling rejection; this would have been a very emotionally unsettling time for her. </w:t>
      </w:r>
      <w:r w:rsidR="00457B3B" w:rsidRPr="00C51B77">
        <w:rPr>
          <w:rFonts w:cstheme="minorHAnsi"/>
          <w:sz w:val="22"/>
          <w:szCs w:val="22"/>
        </w:rPr>
        <w:t xml:space="preserve">CAMHS have identified </w:t>
      </w:r>
      <w:r w:rsidRPr="00C51B77">
        <w:rPr>
          <w:rFonts w:cstheme="minorHAnsi"/>
          <w:sz w:val="22"/>
          <w:szCs w:val="22"/>
        </w:rPr>
        <w:t xml:space="preserve">in their agency review report </w:t>
      </w:r>
      <w:r w:rsidR="00457B3B" w:rsidRPr="00C51B77">
        <w:rPr>
          <w:rFonts w:cstheme="minorHAnsi"/>
          <w:sz w:val="22"/>
          <w:szCs w:val="22"/>
        </w:rPr>
        <w:t xml:space="preserve">that there should have been more </w:t>
      </w:r>
      <w:r w:rsidRPr="00C51B77">
        <w:rPr>
          <w:rFonts w:cstheme="minorHAnsi"/>
          <w:sz w:val="22"/>
          <w:szCs w:val="22"/>
        </w:rPr>
        <w:t>demonstration of this ‘</w:t>
      </w:r>
      <w:r w:rsidR="00457B3B" w:rsidRPr="00C51B77">
        <w:rPr>
          <w:rFonts w:cstheme="minorHAnsi"/>
          <w:sz w:val="22"/>
          <w:szCs w:val="22"/>
        </w:rPr>
        <w:t>professional curiosity</w:t>
      </w:r>
      <w:r w:rsidRPr="00C51B77">
        <w:rPr>
          <w:rFonts w:cstheme="minorHAnsi"/>
          <w:sz w:val="22"/>
          <w:szCs w:val="22"/>
        </w:rPr>
        <w:t>’</w:t>
      </w:r>
      <w:r w:rsidR="00457B3B" w:rsidRPr="00C51B77">
        <w:rPr>
          <w:rFonts w:cstheme="minorHAnsi"/>
          <w:sz w:val="22"/>
          <w:szCs w:val="22"/>
        </w:rPr>
        <w:t xml:space="preserve"> </w:t>
      </w:r>
      <w:r w:rsidRPr="00C51B77">
        <w:rPr>
          <w:rFonts w:cstheme="minorHAnsi"/>
          <w:sz w:val="22"/>
          <w:szCs w:val="22"/>
        </w:rPr>
        <w:t xml:space="preserve">to understand Katrina’s care and living situation </w:t>
      </w:r>
      <w:r w:rsidR="00457B3B" w:rsidRPr="00C51B77">
        <w:rPr>
          <w:rFonts w:cstheme="minorHAnsi"/>
          <w:sz w:val="22"/>
          <w:szCs w:val="22"/>
        </w:rPr>
        <w:t>and communication regarding the intended discharge.</w:t>
      </w:r>
      <w:r w:rsidR="00FE22A9" w:rsidRPr="00C51B77">
        <w:rPr>
          <w:rFonts w:cstheme="minorHAnsi"/>
          <w:sz w:val="22"/>
          <w:szCs w:val="22"/>
        </w:rPr>
        <w:br/>
      </w:r>
    </w:p>
    <w:p w14:paraId="30BB23CE" w14:textId="5C526AB7" w:rsidR="003D56A7" w:rsidRPr="00E84C7C" w:rsidRDefault="00D152A6"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w:t>
      </w:r>
      <w:r w:rsidR="00AA6BD7">
        <w:rPr>
          <w:rFonts w:cstheme="minorHAnsi"/>
          <w:sz w:val="22"/>
          <w:szCs w:val="22"/>
        </w:rPr>
        <w:t>reports</w:t>
      </w:r>
      <w:r w:rsidRPr="00E84C7C">
        <w:rPr>
          <w:rFonts w:cstheme="minorHAnsi"/>
          <w:sz w:val="22"/>
          <w:szCs w:val="22"/>
        </w:rPr>
        <w:t xml:space="preserve"> of rape that Katrina made did not have the </w:t>
      </w:r>
      <w:r w:rsidR="00C85530" w:rsidRPr="00E84C7C">
        <w:rPr>
          <w:rFonts w:cstheme="minorHAnsi"/>
          <w:sz w:val="22"/>
          <w:szCs w:val="22"/>
        </w:rPr>
        <w:t>multi-agency</w:t>
      </w:r>
      <w:r w:rsidRPr="00E84C7C">
        <w:rPr>
          <w:rFonts w:cstheme="minorHAnsi"/>
          <w:sz w:val="22"/>
          <w:szCs w:val="22"/>
        </w:rPr>
        <w:t xml:space="preserve"> response that they should have. On the first occasion that was outside the scope of the review, Katrina’s right to not want to support </w:t>
      </w:r>
      <w:r w:rsidR="00C355D2" w:rsidRPr="00E84C7C">
        <w:rPr>
          <w:rFonts w:cstheme="minorHAnsi"/>
          <w:sz w:val="22"/>
          <w:szCs w:val="22"/>
        </w:rPr>
        <w:t>a</w:t>
      </w:r>
      <w:r w:rsidRPr="00E84C7C">
        <w:rPr>
          <w:rFonts w:cstheme="minorHAnsi"/>
          <w:sz w:val="22"/>
          <w:szCs w:val="22"/>
        </w:rPr>
        <w:t xml:space="preserve"> prosecution was respected and a decision was made that this allegation would not progress. This allegation </w:t>
      </w:r>
      <w:r w:rsidR="003D56A7" w:rsidRPr="00E84C7C">
        <w:rPr>
          <w:rFonts w:cstheme="minorHAnsi"/>
          <w:sz w:val="22"/>
          <w:szCs w:val="22"/>
        </w:rPr>
        <w:t>did</w:t>
      </w:r>
      <w:r w:rsidRPr="00E84C7C">
        <w:rPr>
          <w:rFonts w:cstheme="minorHAnsi"/>
          <w:sz w:val="22"/>
          <w:szCs w:val="22"/>
        </w:rPr>
        <w:t xml:space="preserve"> not lead to any referral to </w:t>
      </w:r>
      <w:r w:rsidR="003D56A7" w:rsidRPr="00E84C7C">
        <w:rPr>
          <w:rFonts w:cstheme="minorHAnsi"/>
          <w:sz w:val="22"/>
          <w:szCs w:val="22"/>
        </w:rPr>
        <w:t>children’s</w:t>
      </w:r>
      <w:r w:rsidRPr="00E84C7C">
        <w:rPr>
          <w:rFonts w:cstheme="minorHAnsi"/>
          <w:sz w:val="22"/>
          <w:szCs w:val="22"/>
        </w:rPr>
        <w:t xml:space="preserve"> social care as a child </w:t>
      </w:r>
      <w:r w:rsidR="003D56A7" w:rsidRPr="00E84C7C">
        <w:rPr>
          <w:rFonts w:cstheme="minorHAnsi"/>
          <w:sz w:val="22"/>
          <w:szCs w:val="22"/>
        </w:rPr>
        <w:t>protection</w:t>
      </w:r>
      <w:r w:rsidRPr="00E84C7C">
        <w:rPr>
          <w:rFonts w:cstheme="minorHAnsi"/>
          <w:sz w:val="22"/>
          <w:szCs w:val="22"/>
        </w:rPr>
        <w:t xml:space="preserve"> issue or to health </w:t>
      </w:r>
      <w:r w:rsidR="003D56A7" w:rsidRPr="00E84C7C">
        <w:rPr>
          <w:rFonts w:cstheme="minorHAnsi"/>
          <w:sz w:val="22"/>
          <w:szCs w:val="22"/>
        </w:rPr>
        <w:t>colleagues</w:t>
      </w:r>
      <w:r w:rsidRPr="00E84C7C">
        <w:rPr>
          <w:rFonts w:cstheme="minorHAnsi"/>
          <w:sz w:val="22"/>
          <w:szCs w:val="22"/>
        </w:rPr>
        <w:t xml:space="preserve"> for post assault support. This has been </w:t>
      </w:r>
      <w:r w:rsidR="003D56A7" w:rsidRPr="00E84C7C">
        <w:rPr>
          <w:rFonts w:cstheme="minorHAnsi"/>
          <w:sz w:val="22"/>
          <w:szCs w:val="22"/>
        </w:rPr>
        <w:t>effectively</w:t>
      </w:r>
      <w:r w:rsidRPr="00E84C7C">
        <w:rPr>
          <w:rFonts w:cstheme="minorHAnsi"/>
          <w:sz w:val="22"/>
          <w:szCs w:val="22"/>
        </w:rPr>
        <w:t xml:space="preserve"> analysed and recognised as </w:t>
      </w:r>
      <w:r w:rsidR="003D56A7" w:rsidRPr="00E84C7C">
        <w:rPr>
          <w:rFonts w:cstheme="minorHAnsi"/>
          <w:sz w:val="22"/>
          <w:szCs w:val="22"/>
        </w:rPr>
        <w:t xml:space="preserve">a missed opportunity for a </w:t>
      </w:r>
      <w:r w:rsidR="00C85530" w:rsidRPr="00E84C7C">
        <w:rPr>
          <w:rFonts w:cstheme="minorHAnsi"/>
          <w:sz w:val="22"/>
          <w:szCs w:val="22"/>
        </w:rPr>
        <w:t>multi-agency</w:t>
      </w:r>
      <w:r w:rsidR="003D56A7" w:rsidRPr="00E84C7C">
        <w:rPr>
          <w:rFonts w:cstheme="minorHAnsi"/>
          <w:sz w:val="22"/>
          <w:szCs w:val="22"/>
        </w:rPr>
        <w:t xml:space="preserve"> response for</w:t>
      </w:r>
      <w:r w:rsidRPr="00E84C7C">
        <w:rPr>
          <w:rFonts w:cstheme="minorHAnsi"/>
          <w:sz w:val="22"/>
          <w:szCs w:val="22"/>
        </w:rPr>
        <w:t xml:space="preserve"> </w:t>
      </w:r>
      <w:r w:rsidR="003D56A7" w:rsidRPr="00E84C7C">
        <w:rPr>
          <w:rFonts w:cstheme="minorHAnsi"/>
          <w:sz w:val="22"/>
          <w:szCs w:val="22"/>
        </w:rPr>
        <w:t>the police</w:t>
      </w:r>
      <w:r w:rsidRPr="00E84C7C">
        <w:rPr>
          <w:rFonts w:cstheme="minorHAnsi"/>
          <w:sz w:val="22"/>
          <w:szCs w:val="22"/>
        </w:rPr>
        <w:t xml:space="preserve"> and has been addressed </w:t>
      </w:r>
      <w:r w:rsidR="003D56A7" w:rsidRPr="00E84C7C">
        <w:rPr>
          <w:rFonts w:cstheme="minorHAnsi"/>
          <w:sz w:val="22"/>
          <w:szCs w:val="22"/>
        </w:rPr>
        <w:t xml:space="preserve">by recommendations and action as a result. This </w:t>
      </w:r>
      <w:r w:rsidR="00123F7C">
        <w:rPr>
          <w:rFonts w:cstheme="minorHAnsi"/>
          <w:sz w:val="22"/>
          <w:szCs w:val="22"/>
        </w:rPr>
        <w:t xml:space="preserve">shows </w:t>
      </w:r>
      <w:r w:rsidR="003D56A7" w:rsidRPr="00E84C7C">
        <w:rPr>
          <w:rFonts w:cstheme="minorHAnsi"/>
          <w:sz w:val="22"/>
          <w:szCs w:val="22"/>
        </w:rPr>
        <w:t xml:space="preserve">good use of the Rapid Review element of a Child Safeguarding Practice Review </w:t>
      </w:r>
      <w:r w:rsidR="00C85530" w:rsidRPr="00E84C7C">
        <w:rPr>
          <w:rFonts w:cstheme="minorHAnsi"/>
          <w:sz w:val="22"/>
          <w:szCs w:val="22"/>
        </w:rPr>
        <w:t xml:space="preserve">and has led to </w:t>
      </w:r>
      <w:r w:rsidR="007F193E" w:rsidRPr="00E84C7C">
        <w:rPr>
          <w:rFonts w:cstheme="minorHAnsi"/>
          <w:sz w:val="22"/>
          <w:szCs w:val="22"/>
        </w:rPr>
        <w:t>immediate improvement</w:t>
      </w:r>
      <w:r w:rsidR="00C85530" w:rsidRPr="00E84C7C">
        <w:rPr>
          <w:rFonts w:cstheme="minorHAnsi"/>
          <w:sz w:val="22"/>
          <w:szCs w:val="22"/>
        </w:rPr>
        <w:t xml:space="preserve"> actions</w:t>
      </w:r>
      <w:r w:rsidR="003D56A7" w:rsidRPr="00E84C7C">
        <w:rPr>
          <w:rFonts w:cstheme="minorHAnsi"/>
          <w:sz w:val="22"/>
          <w:szCs w:val="22"/>
        </w:rPr>
        <w:t>.</w:t>
      </w:r>
      <w:r w:rsidR="003D56A7" w:rsidRPr="00E84C7C">
        <w:rPr>
          <w:rFonts w:cstheme="minorHAnsi"/>
          <w:sz w:val="22"/>
          <w:szCs w:val="22"/>
        </w:rPr>
        <w:br/>
      </w:r>
    </w:p>
    <w:p w14:paraId="07508A99" w14:textId="5FF44C5F" w:rsidR="0022176C" w:rsidRPr="00E84C7C" w:rsidRDefault="003D56A7" w:rsidP="00AB1C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Linked to this </w:t>
      </w:r>
      <w:r w:rsidR="00C85530" w:rsidRPr="00E84C7C">
        <w:rPr>
          <w:rFonts w:cstheme="minorHAnsi"/>
          <w:sz w:val="22"/>
          <w:szCs w:val="22"/>
        </w:rPr>
        <w:t>were</w:t>
      </w:r>
      <w:r w:rsidRPr="00E84C7C">
        <w:rPr>
          <w:rFonts w:cstheme="minorHAnsi"/>
          <w:sz w:val="22"/>
          <w:szCs w:val="22"/>
        </w:rPr>
        <w:t xml:space="preserve"> the further two </w:t>
      </w:r>
      <w:r w:rsidR="00AE3224">
        <w:rPr>
          <w:rFonts w:cstheme="minorHAnsi"/>
          <w:sz w:val="22"/>
          <w:szCs w:val="22"/>
        </w:rPr>
        <w:t>reports</w:t>
      </w:r>
      <w:r w:rsidRPr="00E84C7C">
        <w:rPr>
          <w:rFonts w:cstheme="minorHAnsi"/>
          <w:sz w:val="22"/>
          <w:szCs w:val="22"/>
        </w:rPr>
        <w:t xml:space="preserve"> of </w:t>
      </w:r>
      <w:r w:rsidR="005A3C42">
        <w:rPr>
          <w:rFonts w:cstheme="minorHAnsi"/>
          <w:sz w:val="22"/>
          <w:szCs w:val="22"/>
        </w:rPr>
        <w:t>rape</w:t>
      </w:r>
      <w:r w:rsidRPr="00E84C7C">
        <w:rPr>
          <w:rFonts w:cstheme="minorHAnsi"/>
          <w:sz w:val="22"/>
          <w:szCs w:val="22"/>
        </w:rPr>
        <w:t xml:space="preserve"> where, although the referrals were made to health partners for support on one occasion, there was no strategy meeting as a result of sharing information with children’s social care on </w:t>
      </w:r>
      <w:r w:rsidR="00C85530" w:rsidRPr="00E84C7C">
        <w:rPr>
          <w:rFonts w:cstheme="minorHAnsi"/>
          <w:sz w:val="22"/>
          <w:szCs w:val="22"/>
        </w:rPr>
        <w:t>e</w:t>
      </w:r>
      <w:r w:rsidRPr="00E84C7C">
        <w:rPr>
          <w:rFonts w:cstheme="minorHAnsi"/>
          <w:sz w:val="22"/>
          <w:szCs w:val="22"/>
        </w:rPr>
        <w:t>ither occasion. There was no challenge f</w:t>
      </w:r>
      <w:r w:rsidR="00C85530" w:rsidRPr="00E84C7C">
        <w:rPr>
          <w:rFonts w:cstheme="minorHAnsi"/>
          <w:sz w:val="22"/>
          <w:szCs w:val="22"/>
        </w:rPr>
        <w:t>ro</w:t>
      </w:r>
      <w:r w:rsidRPr="00E84C7C">
        <w:rPr>
          <w:rFonts w:cstheme="minorHAnsi"/>
          <w:sz w:val="22"/>
          <w:szCs w:val="22"/>
        </w:rPr>
        <w:t xml:space="preserve">m other professionals who knew of these </w:t>
      </w:r>
      <w:r w:rsidR="00AE3224">
        <w:rPr>
          <w:rFonts w:cstheme="minorHAnsi"/>
          <w:sz w:val="22"/>
          <w:szCs w:val="22"/>
        </w:rPr>
        <w:t>reports</w:t>
      </w:r>
      <w:r w:rsidRPr="00E84C7C">
        <w:rPr>
          <w:rFonts w:cstheme="minorHAnsi"/>
          <w:sz w:val="22"/>
          <w:szCs w:val="22"/>
        </w:rPr>
        <w:t xml:space="preserve"> and leads to wider system learning regarding safeguarding adolescents. </w:t>
      </w:r>
      <w:r w:rsidR="0022176C" w:rsidRPr="00E84C7C">
        <w:rPr>
          <w:rFonts w:cstheme="minorHAnsi"/>
          <w:sz w:val="22"/>
          <w:szCs w:val="22"/>
        </w:rPr>
        <w:t>It appears that it was Katrina’s age and mental capacity that led professionals down a different pathway than they would have gone regarding a younger child.</w:t>
      </w:r>
    </w:p>
    <w:p w14:paraId="0CE659FB" w14:textId="77777777" w:rsidR="004D2C9E" w:rsidRPr="00E84C7C" w:rsidRDefault="004D2C9E" w:rsidP="004D2C9E">
      <w:pPr>
        <w:pStyle w:val="ListParagraph"/>
        <w:spacing w:line="276" w:lineRule="auto"/>
        <w:ind w:left="0"/>
        <w:rPr>
          <w:rFonts w:cstheme="minorHAnsi"/>
          <w:sz w:val="22"/>
          <w:szCs w:val="22"/>
        </w:rPr>
      </w:pPr>
    </w:p>
    <w:p w14:paraId="217F8BC1" w14:textId="41481F4C" w:rsidR="0022176C" w:rsidRPr="00E84C7C" w:rsidRDefault="0022176C"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There were excellent response</w:t>
      </w:r>
      <w:r w:rsidR="00C85530" w:rsidRPr="00E84C7C">
        <w:rPr>
          <w:rFonts w:cstheme="minorHAnsi"/>
          <w:sz w:val="22"/>
          <w:szCs w:val="22"/>
        </w:rPr>
        <w:t>s</w:t>
      </w:r>
      <w:r w:rsidRPr="00E84C7C">
        <w:rPr>
          <w:rFonts w:cstheme="minorHAnsi"/>
          <w:sz w:val="22"/>
          <w:szCs w:val="22"/>
        </w:rPr>
        <w:t xml:space="preserve"> to Katrina’s missing episodes with police and social care in particular working hard to share information and locate Katrina as soon as possible. Katrina</w:t>
      </w:r>
      <w:r w:rsidR="00D60B09" w:rsidRPr="00E84C7C">
        <w:rPr>
          <w:rFonts w:cstheme="minorHAnsi"/>
          <w:sz w:val="22"/>
          <w:szCs w:val="22"/>
        </w:rPr>
        <w:t xml:space="preserve"> going </w:t>
      </w:r>
      <w:r w:rsidR="00AB3070" w:rsidRPr="00E84C7C">
        <w:rPr>
          <w:rFonts w:cstheme="minorHAnsi"/>
          <w:sz w:val="22"/>
          <w:szCs w:val="22"/>
        </w:rPr>
        <w:t>missing in</w:t>
      </w:r>
      <w:r w:rsidRPr="00E84C7C">
        <w:rPr>
          <w:rFonts w:cstheme="minorHAnsi"/>
          <w:sz w:val="22"/>
          <w:szCs w:val="22"/>
        </w:rPr>
        <w:t xml:space="preserve"> a small town where </w:t>
      </w:r>
      <w:r w:rsidR="00354A61" w:rsidRPr="00E84C7C">
        <w:rPr>
          <w:rFonts w:cstheme="minorHAnsi"/>
          <w:sz w:val="22"/>
          <w:szCs w:val="22"/>
        </w:rPr>
        <w:t>most</w:t>
      </w:r>
      <w:r w:rsidRPr="00E84C7C">
        <w:rPr>
          <w:rFonts w:cstheme="minorHAnsi"/>
          <w:sz w:val="22"/>
          <w:szCs w:val="22"/>
        </w:rPr>
        <w:t xml:space="preserve"> police and many town centre workers knew her often helped to locate her swiftly.</w:t>
      </w:r>
      <w:r w:rsidR="004D2C9E" w:rsidRPr="00E84C7C">
        <w:rPr>
          <w:rFonts w:cstheme="minorHAnsi"/>
          <w:sz w:val="22"/>
          <w:szCs w:val="22"/>
        </w:rPr>
        <w:br/>
      </w:r>
    </w:p>
    <w:p w14:paraId="69F84586" w14:textId="0ED9CD0E" w:rsidR="004257F7" w:rsidRPr="00E84C7C" w:rsidRDefault="0022176C"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Locating Katrina when she was missing was very resource </w:t>
      </w:r>
      <w:r w:rsidR="00B94A43" w:rsidRPr="00E84C7C">
        <w:rPr>
          <w:rFonts w:cstheme="minorHAnsi"/>
          <w:sz w:val="22"/>
          <w:szCs w:val="22"/>
        </w:rPr>
        <w:t xml:space="preserve">intensive; </w:t>
      </w:r>
      <w:r w:rsidRPr="00E84C7C">
        <w:rPr>
          <w:rFonts w:cstheme="minorHAnsi"/>
          <w:sz w:val="22"/>
          <w:szCs w:val="22"/>
        </w:rPr>
        <w:t xml:space="preserve">there was some learning here in that on occasions Katrina was not exactly missing and was found in her bedroom, had gone for walks and on one occasion </w:t>
      </w:r>
      <w:r w:rsidR="00C85530" w:rsidRPr="00E84C7C">
        <w:rPr>
          <w:rFonts w:cstheme="minorHAnsi"/>
          <w:sz w:val="22"/>
          <w:szCs w:val="22"/>
        </w:rPr>
        <w:t xml:space="preserve">was </w:t>
      </w:r>
      <w:r w:rsidRPr="00E84C7C">
        <w:rPr>
          <w:rFonts w:cstheme="minorHAnsi"/>
          <w:sz w:val="22"/>
          <w:szCs w:val="22"/>
        </w:rPr>
        <w:t xml:space="preserve">at college. Whilst some of the missing episodes were initially reported by parents who can be advised of what to do if they believe their child is missing, once Katrina became </w:t>
      </w:r>
      <w:r w:rsidR="004D3CA3">
        <w:rPr>
          <w:rFonts w:cstheme="minorHAnsi"/>
          <w:sz w:val="22"/>
          <w:szCs w:val="22"/>
        </w:rPr>
        <w:t>a child in care</w:t>
      </w:r>
      <w:r w:rsidRPr="00E84C7C">
        <w:rPr>
          <w:rFonts w:cstheme="minorHAnsi"/>
          <w:sz w:val="22"/>
          <w:szCs w:val="22"/>
        </w:rPr>
        <w:t xml:space="preserve"> again, it was mostly housing providers who alerted the police. The police report for this review identified a concern regarding </w:t>
      </w:r>
      <w:r w:rsidR="00C85530" w:rsidRPr="00E84C7C">
        <w:rPr>
          <w:rFonts w:cstheme="minorHAnsi"/>
          <w:sz w:val="22"/>
          <w:szCs w:val="22"/>
        </w:rPr>
        <w:t xml:space="preserve">an apparent lack </w:t>
      </w:r>
      <w:r w:rsidR="004D5DF0">
        <w:rPr>
          <w:rFonts w:cstheme="minorHAnsi"/>
          <w:sz w:val="22"/>
          <w:szCs w:val="22"/>
        </w:rPr>
        <w:t xml:space="preserve">of </w:t>
      </w:r>
      <w:r w:rsidRPr="00E84C7C">
        <w:rPr>
          <w:rFonts w:cstheme="minorHAnsi"/>
          <w:sz w:val="22"/>
          <w:szCs w:val="22"/>
        </w:rPr>
        <w:t xml:space="preserve">preliminary checks that were undertaken by housing providers prior to police contact and there is therefore </w:t>
      </w:r>
      <w:r w:rsidR="004257F7" w:rsidRPr="00E84C7C">
        <w:rPr>
          <w:rFonts w:cstheme="minorHAnsi"/>
          <w:sz w:val="22"/>
          <w:szCs w:val="22"/>
        </w:rPr>
        <w:t>learning</w:t>
      </w:r>
      <w:r w:rsidRPr="00E84C7C">
        <w:rPr>
          <w:rFonts w:cstheme="minorHAnsi"/>
          <w:sz w:val="22"/>
          <w:szCs w:val="22"/>
        </w:rPr>
        <w:t xml:space="preserve"> for </w:t>
      </w:r>
      <w:r w:rsidR="004257F7" w:rsidRPr="00E84C7C">
        <w:rPr>
          <w:rFonts w:cstheme="minorHAnsi"/>
          <w:sz w:val="22"/>
          <w:szCs w:val="22"/>
        </w:rPr>
        <w:t>multi-agency</w:t>
      </w:r>
      <w:r w:rsidRPr="00E84C7C">
        <w:rPr>
          <w:rFonts w:cstheme="minorHAnsi"/>
          <w:sz w:val="22"/>
          <w:szCs w:val="22"/>
        </w:rPr>
        <w:t xml:space="preserve"> </w:t>
      </w:r>
      <w:r w:rsidR="004257F7" w:rsidRPr="00E84C7C">
        <w:rPr>
          <w:rFonts w:cstheme="minorHAnsi"/>
          <w:sz w:val="22"/>
          <w:szCs w:val="22"/>
        </w:rPr>
        <w:t>working</w:t>
      </w:r>
      <w:r w:rsidRPr="00E84C7C">
        <w:rPr>
          <w:rFonts w:cstheme="minorHAnsi"/>
          <w:sz w:val="22"/>
          <w:szCs w:val="22"/>
        </w:rPr>
        <w:t xml:space="preserve"> regarding </w:t>
      </w:r>
      <w:r w:rsidR="004257F7" w:rsidRPr="00E84C7C">
        <w:rPr>
          <w:rFonts w:cstheme="minorHAnsi"/>
          <w:sz w:val="22"/>
          <w:szCs w:val="22"/>
        </w:rPr>
        <w:t>individual</w:t>
      </w:r>
      <w:r w:rsidRPr="00E84C7C">
        <w:rPr>
          <w:rFonts w:cstheme="minorHAnsi"/>
          <w:sz w:val="22"/>
          <w:szCs w:val="22"/>
        </w:rPr>
        <w:t xml:space="preserve"> </w:t>
      </w:r>
      <w:r w:rsidR="004257F7" w:rsidRPr="00E84C7C">
        <w:rPr>
          <w:rFonts w:cstheme="minorHAnsi"/>
          <w:sz w:val="22"/>
          <w:szCs w:val="22"/>
        </w:rPr>
        <w:t>organisation</w:t>
      </w:r>
      <w:r w:rsidRPr="00E84C7C">
        <w:rPr>
          <w:rFonts w:cstheme="minorHAnsi"/>
          <w:sz w:val="22"/>
          <w:szCs w:val="22"/>
        </w:rPr>
        <w:t xml:space="preserve"> missing person </w:t>
      </w:r>
      <w:r w:rsidR="004257F7" w:rsidRPr="00E84C7C">
        <w:rPr>
          <w:rFonts w:cstheme="minorHAnsi"/>
          <w:sz w:val="22"/>
          <w:szCs w:val="22"/>
        </w:rPr>
        <w:t>processes</w:t>
      </w:r>
      <w:r w:rsidRPr="00E84C7C">
        <w:rPr>
          <w:rFonts w:cstheme="minorHAnsi"/>
          <w:sz w:val="22"/>
          <w:szCs w:val="22"/>
        </w:rPr>
        <w:t xml:space="preserve">. </w:t>
      </w:r>
      <w:r w:rsidR="004D2C9E" w:rsidRPr="00E84C7C">
        <w:rPr>
          <w:rFonts w:cstheme="minorHAnsi"/>
          <w:sz w:val="22"/>
          <w:szCs w:val="22"/>
        </w:rPr>
        <w:br/>
      </w:r>
    </w:p>
    <w:p w14:paraId="7D71AE6F" w14:textId="0B6A4860" w:rsidR="007F193E" w:rsidRPr="00E84C7C" w:rsidRDefault="004257F7"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This review also highlighted that the College that Katrina was attending was generally disconnected from other agencies that were working with </w:t>
      </w:r>
      <w:r w:rsidR="00D60B09" w:rsidRPr="00E84C7C">
        <w:rPr>
          <w:rFonts w:cstheme="minorHAnsi"/>
          <w:sz w:val="22"/>
          <w:szCs w:val="22"/>
        </w:rPr>
        <w:t>her</w:t>
      </w:r>
      <w:r w:rsidRPr="00E84C7C">
        <w:rPr>
          <w:rFonts w:cstheme="minorHAnsi"/>
          <w:sz w:val="22"/>
          <w:szCs w:val="22"/>
        </w:rPr>
        <w:t>. College, when she attended, offered Katrina a listening service and support for housing and wellbeing via their welfare drop ins. Within the workshops, professionals identified that this was a missed opportunity to work more closely with college to keep Katrina safe, interested and occupied as discussed in the previous section. Katrina’s post 16 education does not appear to have been considered as pa</w:t>
      </w:r>
      <w:r w:rsidR="004D2C9E" w:rsidRPr="00E84C7C">
        <w:rPr>
          <w:rFonts w:cstheme="minorHAnsi"/>
          <w:sz w:val="22"/>
          <w:szCs w:val="22"/>
        </w:rPr>
        <w:t>r</w:t>
      </w:r>
      <w:r w:rsidRPr="00E84C7C">
        <w:rPr>
          <w:rFonts w:cstheme="minorHAnsi"/>
          <w:sz w:val="22"/>
          <w:szCs w:val="22"/>
        </w:rPr>
        <w:t xml:space="preserve">t of her </w:t>
      </w:r>
      <w:r w:rsidR="004D3CA3">
        <w:rPr>
          <w:rFonts w:cstheme="minorHAnsi"/>
          <w:sz w:val="22"/>
          <w:szCs w:val="22"/>
        </w:rPr>
        <w:t>a child in care</w:t>
      </w:r>
      <w:r w:rsidRPr="00E84C7C">
        <w:rPr>
          <w:rFonts w:cstheme="minorHAnsi"/>
          <w:sz w:val="22"/>
          <w:szCs w:val="22"/>
        </w:rPr>
        <w:t xml:space="preserve"> and pathway plan; this might have been a prompt to </w:t>
      </w:r>
      <w:r w:rsidR="00CA4C36" w:rsidRPr="00E84C7C">
        <w:rPr>
          <w:rFonts w:cstheme="minorHAnsi"/>
          <w:sz w:val="22"/>
          <w:szCs w:val="22"/>
        </w:rPr>
        <w:t>include</w:t>
      </w:r>
      <w:r w:rsidRPr="00E84C7C">
        <w:rPr>
          <w:rFonts w:cstheme="minorHAnsi"/>
          <w:sz w:val="22"/>
          <w:szCs w:val="22"/>
        </w:rPr>
        <w:t xml:space="preserve"> college.  </w:t>
      </w:r>
      <w:r w:rsidR="00457B3B" w:rsidRPr="00E84C7C">
        <w:rPr>
          <w:rFonts w:cstheme="minorHAnsi"/>
          <w:sz w:val="22"/>
          <w:szCs w:val="22"/>
        </w:rPr>
        <w:br/>
      </w:r>
    </w:p>
    <w:p w14:paraId="0C0462E7" w14:textId="30DC696A" w:rsidR="000A04A1" w:rsidRPr="00C51B77" w:rsidRDefault="007F193E"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lastRenderedPageBreak/>
        <w:t xml:space="preserve">Further learning regarding multi agency working has occurred related to Katrina absconding from a hospital emergency department when she had taken an overdose. Katrina had been seen by the substance advice worker when it had been clear that she had taken an overdose. The Police officer who was known to Katrina and the </w:t>
      </w:r>
      <w:r w:rsidR="00D60B09" w:rsidRPr="00E84C7C">
        <w:rPr>
          <w:rFonts w:cstheme="minorHAnsi"/>
          <w:sz w:val="22"/>
          <w:szCs w:val="22"/>
        </w:rPr>
        <w:t>s</w:t>
      </w:r>
      <w:r w:rsidRPr="00E84C7C">
        <w:rPr>
          <w:rFonts w:cstheme="minorHAnsi"/>
          <w:sz w:val="22"/>
          <w:szCs w:val="22"/>
        </w:rPr>
        <w:t xml:space="preserve">ubstance </w:t>
      </w:r>
      <w:r w:rsidR="00D60B09" w:rsidRPr="00E84C7C">
        <w:rPr>
          <w:rFonts w:cstheme="minorHAnsi"/>
          <w:sz w:val="22"/>
          <w:szCs w:val="22"/>
        </w:rPr>
        <w:t>advice worker</w:t>
      </w:r>
      <w:r w:rsidRPr="00E84C7C">
        <w:rPr>
          <w:rFonts w:cstheme="minorHAnsi"/>
          <w:sz w:val="22"/>
          <w:szCs w:val="22"/>
        </w:rPr>
        <w:t xml:space="preserve"> accompanied Katrina in the ambulance to the hospital. Whilst the </w:t>
      </w:r>
      <w:r w:rsidR="007D3E9F" w:rsidRPr="00E84C7C">
        <w:rPr>
          <w:rFonts w:cstheme="minorHAnsi"/>
          <w:sz w:val="22"/>
          <w:szCs w:val="22"/>
        </w:rPr>
        <w:t>substance</w:t>
      </w:r>
      <w:r w:rsidRPr="00E84C7C">
        <w:rPr>
          <w:rFonts w:cstheme="minorHAnsi"/>
          <w:sz w:val="22"/>
          <w:szCs w:val="22"/>
        </w:rPr>
        <w:t xml:space="preserve"> advice worker was trying to find someone </w:t>
      </w:r>
      <w:r w:rsidR="00D60B09" w:rsidRPr="00E84C7C">
        <w:rPr>
          <w:rFonts w:cstheme="minorHAnsi"/>
          <w:sz w:val="22"/>
          <w:szCs w:val="22"/>
        </w:rPr>
        <w:t>else</w:t>
      </w:r>
      <w:r w:rsidRPr="00E84C7C">
        <w:rPr>
          <w:rFonts w:cstheme="minorHAnsi"/>
          <w:sz w:val="22"/>
          <w:szCs w:val="22"/>
        </w:rPr>
        <w:t xml:space="preserve"> to take over </w:t>
      </w:r>
      <w:r w:rsidR="007D3E9F" w:rsidRPr="00E84C7C">
        <w:rPr>
          <w:rFonts w:cstheme="minorHAnsi"/>
          <w:sz w:val="22"/>
          <w:szCs w:val="22"/>
        </w:rPr>
        <w:t>from</w:t>
      </w:r>
      <w:r w:rsidRPr="00E84C7C">
        <w:rPr>
          <w:rFonts w:cstheme="minorHAnsi"/>
          <w:sz w:val="22"/>
          <w:szCs w:val="22"/>
        </w:rPr>
        <w:t xml:space="preserve"> </w:t>
      </w:r>
      <w:r w:rsidR="00D60B09" w:rsidRPr="00E84C7C">
        <w:rPr>
          <w:rFonts w:cstheme="minorHAnsi"/>
          <w:sz w:val="22"/>
          <w:szCs w:val="22"/>
        </w:rPr>
        <w:t>them</w:t>
      </w:r>
      <w:r w:rsidRPr="00E84C7C">
        <w:rPr>
          <w:rFonts w:cstheme="minorHAnsi"/>
          <w:sz w:val="22"/>
          <w:szCs w:val="22"/>
        </w:rPr>
        <w:t xml:space="preserve"> at the hospital as it was late</w:t>
      </w:r>
      <w:r w:rsidR="007D3E9F" w:rsidRPr="00E84C7C">
        <w:rPr>
          <w:rFonts w:cstheme="minorHAnsi"/>
          <w:sz w:val="22"/>
          <w:szCs w:val="22"/>
        </w:rPr>
        <w:t xml:space="preserve">, Katrina absconded. </w:t>
      </w:r>
      <w:r w:rsidRPr="00E84C7C">
        <w:rPr>
          <w:rFonts w:cstheme="minorHAnsi"/>
          <w:sz w:val="22"/>
          <w:szCs w:val="22"/>
        </w:rPr>
        <w:t xml:space="preserve"> </w:t>
      </w:r>
      <w:r w:rsidR="007D3E9F" w:rsidRPr="00E84C7C">
        <w:rPr>
          <w:rFonts w:cstheme="minorHAnsi"/>
          <w:sz w:val="22"/>
          <w:szCs w:val="22"/>
        </w:rPr>
        <w:t xml:space="preserve">It became apparent from information discussed within the review that there </w:t>
      </w:r>
      <w:r w:rsidR="00D60B09" w:rsidRPr="00E84C7C">
        <w:rPr>
          <w:rFonts w:cstheme="minorHAnsi"/>
          <w:sz w:val="22"/>
          <w:szCs w:val="22"/>
        </w:rPr>
        <w:t>had been discussion</w:t>
      </w:r>
      <w:r w:rsidR="007D3E9F" w:rsidRPr="00E84C7C">
        <w:rPr>
          <w:rFonts w:cstheme="minorHAnsi"/>
          <w:sz w:val="22"/>
          <w:szCs w:val="22"/>
        </w:rPr>
        <w:t xml:space="preserve"> that Katrina was a</w:t>
      </w:r>
      <w:r w:rsidR="00D60B09" w:rsidRPr="00E84C7C">
        <w:rPr>
          <w:rFonts w:cstheme="minorHAnsi"/>
          <w:sz w:val="22"/>
          <w:szCs w:val="22"/>
        </w:rPr>
        <w:t>t</w:t>
      </w:r>
      <w:r w:rsidR="007D3E9F" w:rsidRPr="00E84C7C">
        <w:rPr>
          <w:rFonts w:cstheme="minorHAnsi"/>
          <w:sz w:val="22"/>
          <w:szCs w:val="22"/>
        </w:rPr>
        <w:t xml:space="preserve"> high risk of </w:t>
      </w:r>
      <w:proofErr w:type="spellStart"/>
      <w:r w:rsidR="007D3E9F" w:rsidRPr="00E84C7C">
        <w:rPr>
          <w:rFonts w:cstheme="minorHAnsi"/>
          <w:sz w:val="22"/>
          <w:szCs w:val="22"/>
        </w:rPr>
        <w:t>absconsion</w:t>
      </w:r>
      <w:proofErr w:type="spellEnd"/>
      <w:r w:rsidR="007D3E9F" w:rsidRPr="00E84C7C">
        <w:rPr>
          <w:rFonts w:cstheme="minorHAnsi"/>
          <w:sz w:val="22"/>
          <w:szCs w:val="22"/>
        </w:rPr>
        <w:t xml:space="preserve">.  Hospital staff had assumed that the substance advice worker would be responsible for observing Katrina. Katrina appeared to have feigned sleep when the substance </w:t>
      </w:r>
      <w:r w:rsidR="00D60B09" w:rsidRPr="00E84C7C">
        <w:rPr>
          <w:rFonts w:cstheme="minorHAnsi"/>
          <w:sz w:val="22"/>
          <w:szCs w:val="22"/>
        </w:rPr>
        <w:t>advice worker</w:t>
      </w:r>
      <w:r w:rsidR="007D3E9F" w:rsidRPr="00E84C7C">
        <w:rPr>
          <w:rFonts w:cstheme="minorHAnsi"/>
          <w:sz w:val="22"/>
          <w:szCs w:val="22"/>
        </w:rPr>
        <w:t xml:space="preserve"> went </w:t>
      </w:r>
      <w:r w:rsidR="004D5DF0">
        <w:rPr>
          <w:rFonts w:cstheme="minorHAnsi"/>
          <w:sz w:val="22"/>
          <w:szCs w:val="22"/>
        </w:rPr>
        <w:t>to</w:t>
      </w:r>
      <w:r w:rsidR="00A547C4">
        <w:rPr>
          <w:rFonts w:cstheme="minorHAnsi"/>
          <w:sz w:val="22"/>
          <w:szCs w:val="22"/>
        </w:rPr>
        <w:t xml:space="preserve"> </w:t>
      </w:r>
      <w:r w:rsidR="00D60B09" w:rsidRPr="00E84C7C">
        <w:rPr>
          <w:rFonts w:cstheme="minorHAnsi"/>
          <w:sz w:val="22"/>
          <w:szCs w:val="22"/>
        </w:rPr>
        <w:t>make phone calls</w:t>
      </w:r>
      <w:r w:rsidR="007D3E9F" w:rsidRPr="00E84C7C">
        <w:rPr>
          <w:rFonts w:cstheme="minorHAnsi"/>
          <w:sz w:val="22"/>
          <w:szCs w:val="22"/>
        </w:rPr>
        <w:t>. Learning relate</w:t>
      </w:r>
      <w:r w:rsidR="00D60B09" w:rsidRPr="00E84C7C">
        <w:rPr>
          <w:rFonts w:cstheme="minorHAnsi"/>
          <w:sz w:val="22"/>
          <w:szCs w:val="22"/>
        </w:rPr>
        <w:t>s</w:t>
      </w:r>
      <w:r w:rsidR="007D3E9F" w:rsidRPr="00E84C7C">
        <w:rPr>
          <w:rFonts w:cstheme="minorHAnsi"/>
          <w:sz w:val="22"/>
          <w:szCs w:val="22"/>
        </w:rPr>
        <w:t xml:space="preserve"> to services needing to communicate a plan for keeping </w:t>
      </w:r>
      <w:r w:rsidR="00D60B09" w:rsidRPr="00E84C7C">
        <w:rPr>
          <w:rFonts w:cstheme="minorHAnsi"/>
          <w:sz w:val="22"/>
          <w:szCs w:val="22"/>
        </w:rPr>
        <w:t>young people in these circumstances</w:t>
      </w:r>
      <w:r w:rsidR="007D3E9F" w:rsidRPr="00E84C7C">
        <w:rPr>
          <w:rFonts w:cstheme="minorHAnsi"/>
          <w:sz w:val="22"/>
          <w:szCs w:val="22"/>
        </w:rPr>
        <w:t xml:space="preserve"> safe until treated and fit for discharge.  The hospital did not appear to understand the remit of the substance advice worker; the substance advice worker did not know who could take over from them and had assumed the hospital would be able to observe Katrina</w:t>
      </w:r>
      <w:r w:rsidR="00D60B09" w:rsidRPr="00E84C7C">
        <w:rPr>
          <w:rFonts w:cstheme="minorHAnsi"/>
          <w:sz w:val="22"/>
          <w:szCs w:val="22"/>
        </w:rPr>
        <w:t xml:space="preserve"> whilst the situation was resolved</w:t>
      </w:r>
      <w:r w:rsidR="007D3E9F" w:rsidRPr="00C51B77">
        <w:rPr>
          <w:rFonts w:cstheme="minorHAnsi"/>
          <w:sz w:val="22"/>
          <w:szCs w:val="22"/>
        </w:rPr>
        <w:t xml:space="preserve">.  </w:t>
      </w:r>
      <w:r w:rsidR="00EC7EB5" w:rsidRPr="00C51B77">
        <w:rPr>
          <w:rFonts w:cstheme="minorHAnsi"/>
          <w:sz w:val="22"/>
          <w:szCs w:val="22"/>
        </w:rPr>
        <w:t>The hospital has recognised this as learning and have made recommendations about this situation.</w:t>
      </w:r>
      <w:r w:rsidR="007D3E9F" w:rsidRPr="00C51B77">
        <w:rPr>
          <w:rFonts w:cstheme="minorHAnsi"/>
          <w:sz w:val="22"/>
          <w:szCs w:val="22"/>
        </w:rPr>
        <w:t xml:space="preserve">  </w:t>
      </w:r>
      <w:r w:rsidR="000A04A1" w:rsidRPr="00C51B77">
        <w:rPr>
          <w:rFonts w:cstheme="minorHAnsi"/>
          <w:sz w:val="22"/>
          <w:szCs w:val="22"/>
        </w:rPr>
        <w:br/>
      </w:r>
    </w:p>
    <w:p w14:paraId="4BFB6A7E" w14:textId="63D13DD4" w:rsidR="00AA5308" w:rsidRPr="00C51B77" w:rsidRDefault="000A04A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As time went on and things were escalati</w:t>
      </w:r>
      <w:r w:rsidR="001D5444" w:rsidRPr="00C51B77">
        <w:rPr>
          <w:rFonts w:cstheme="minorHAnsi"/>
          <w:sz w:val="22"/>
          <w:szCs w:val="22"/>
        </w:rPr>
        <w:t>ng</w:t>
      </w:r>
      <w:r w:rsidRPr="00C51B77">
        <w:rPr>
          <w:rFonts w:cstheme="minorHAnsi"/>
          <w:sz w:val="22"/>
          <w:szCs w:val="22"/>
        </w:rPr>
        <w:t xml:space="preserve">, further assumptions were made as to what was likely to happen </w:t>
      </w:r>
      <w:r w:rsidR="00354A61" w:rsidRPr="00C51B77">
        <w:rPr>
          <w:rFonts w:cstheme="minorHAnsi"/>
          <w:sz w:val="22"/>
          <w:szCs w:val="22"/>
        </w:rPr>
        <w:t>because of</w:t>
      </w:r>
      <w:r w:rsidRPr="00C51B77">
        <w:rPr>
          <w:rFonts w:cstheme="minorHAnsi"/>
          <w:sz w:val="22"/>
          <w:szCs w:val="22"/>
        </w:rPr>
        <w:t xml:space="preserve"> Katrina’s numerous mental health assessments that were being undertaken as part of her detentions </w:t>
      </w:r>
      <w:r w:rsidR="00D60B09" w:rsidRPr="00C51B77">
        <w:rPr>
          <w:rFonts w:cstheme="minorHAnsi"/>
          <w:sz w:val="22"/>
          <w:szCs w:val="22"/>
        </w:rPr>
        <w:t>under</w:t>
      </w:r>
      <w:r w:rsidRPr="00C51B77">
        <w:rPr>
          <w:rFonts w:cstheme="minorHAnsi"/>
          <w:sz w:val="22"/>
          <w:szCs w:val="22"/>
        </w:rPr>
        <w:t xml:space="preserve"> s136. </w:t>
      </w:r>
      <w:r w:rsidR="00B26D41" w:rsidRPr="00C51B77">
        <w:rPr>
          <w:rFonts w:cstheme="minorHAnsi"/>
          <w:sz w:val="22"/>
          <w:szCs w:val="22"/>
        </w:rPr>
        <w:t xml:space="preserve">There were hopes by non-mental health staff that Katrina would be able to be detained to an impatient mental health facility for further assessment and treatment. On each occasion the </w:t>
      </w:r>
      <w:r w:rsidR="00123F7C" w:rsidRPr="00C51B77">
        <w:rPr>
          <w:rFonts w:cstheme="minorHAnsi"/>
          <w:sz w:val="22"/>
          <w:szCs w:val="22"/>
        </w:rPr>
        <w:t xml:space="preserve">Mental Health Act </w:t>
      </w:r>
      <w:r w:rsidR="00B26D41" w:rsidRPr="00C51B77">
        <w:rPr>
          <w:rFonts w:cstheme="minorHAnsi"/>
          <w:sz w:val="22"/>
          <w:szCs w:val="22"/>
        </w:rPr>
        <w:t xml:space="preserve">assessments were undertaken in line with the requirements of the Act; Katrina was not found to be suffering from any mental health illness that required detention under the </w:t>
      </w:r>
      <w:r w:rsidR="00D60B09" w:rsidRPr="00C51B77">
        <w:rPr>
          <w:rFonts w:cstheme="minorHAnsi"/>
          <w:sz w:val="22"/>
          <w:szCs w:val="22"/>
        </w:rPr>
        <w:t>Mental Health Act</w:t>
      </w:r>
      <w:r w:rsidR="00B26D41" w:rsidRPr="00C51B77">
        <w:rPr>
          <w:rFonts w:cstheme="minorHAnsi"/>
          <w:sz w:val="22"/>
          <w:szCs w:val="22"/>
        </w:rPr>
        <w:t xml:space="preserve">. </w:t>
      </w:r>
      <w:r w:rsidR="00AA5308" w:rsidRPr="00C51B77">
        <w:rPr>
          <w:rFonts w:cstheme="minorHAnsi"/>
          <w:sz w:val="22"/>
          <w:szCs w:val="22"/>
        </w:rPr>
        <w:t>At each moment that she was assessed, after recovering from the effects of alcohol and substances, she was engaging and showed clarity in her thinking and did not show signs that she was immediate risk of harm to herself or others or that she had a</w:t>
      </w:r>
      <w:r w:rsidR="00C51B77">
        <w:rPr>
          <w:rFonts w:cstheme="minorHAnsi"/>
          <w:sz w:val="22"/>
          <w:szCs w:val="22"/>
        </w:rPr>
        <w:t xml:space="preserve"> </w:t>
      </w:r>
      <w:r w:rsidR="00AA5308" w:rsidRPr="00C51B77">
        <w:rPr>
          <w:rFonts w:cstheme="minorHAnsi"/>
          <w:sz w:val="22"/>
          <w:szCs w:val="22"/>
        </w:rPr>
        <w:t>mental health disorder.</w:t>
      </w:r>
      <w:r w:rsidR="00AA5308" w:rsidRPr="00C51B77">
        <w:rPr>
          <w:rFonts w:cstheme="minorHAnsi"/>
          <w:sz w:val="22"/>
          <w:szCs w:val="22"/>
        </w:rPr>
        <w:br/>
        <w:t xml:space="preserve">  </w:t>
      </w:r>
    </w:p>
    <w:p w14:paraId="787758D5" w14:textId="1597ECF3" w:rsidR="00C04ED7" w:rsidRPr="00C51B77" w:rsidRDefault="00AA5308"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CAMHS professionals have explained that even if Katrina had been detained there would have been several issues with </w:t>
      </w:r>
      <w:r w:rsidR="00C04ED7" w:rsidRPr="00C51B77">
        <w:rPr>
          <w:rFonts w:cstheme="minorHAnsi"/>
          <w:sz w:val="22"/>
          <w:szCs w:val="22"/>
        </w:rPr>
        <w:t>this,</w:t>
      </w:r>
      <w:r w:rsidRPr="00C51B77">
        <w:rPr>
          <w:rFonts w:cstheme="minorHAnsi"/>
          <w:sz w:val="22"/>
          <w:szCs w:val="22"/>
        </w:rPr>
        <w:t xml:space="preserve"> and it would not have solved the </w:t>
      </w:r>
      <w:r w:rsidR="00C04ED7" w:rsidRPr="00C51B77">
        <w:rPr>
          <w:rFonts w:cstheme="minorHAnsi"/>
          <w:sz w:val="22"/>
          <w:szCs w:val="22"/>
        </w:rPr>
        <w:t>longer-term</w:t>
      </w:r>
      <w:r w:rsidRPr="00C51B77">
        <w:rPr>
          <w:rFonts w:cstheme="minorHAnsi"/>
          <w:sz w:val="22"/>
          <w:szCs w:val="22"/>
        </w:rPr>
        <w:t xml:space="preserve"> issues of her emotional dysregulation </w:t>
      </w:r>
      <w:r w:rsidR="00C04ED7" w:rsidRPr="00C51B77">
        <w:rPr>
          <w:rFonts w:cstheme="minorHAnsi"/>
          <w:sz w:val="22"/>
          <w:szCs w:val="22"/>
        </w:rPr>
        <w:t>that she suffered from</w:t>
      </w:r>
      <w:r w:rsidRPr="00C51B77">
        <w:rPr>
          <w:rFonts w:cstheme="minorHAnsi"/>
          <w:sz w:val="22"/>
          <w:szCs w:val="22"/>
        </w:rPr>
        <w:t xml:space="preserve"> the trauma </w:t>
      </w:r>
      <w:r w:rsidR="00C04ED7" w:rsidRPr="00C51B77">
        <w:rPr>
          <w:rFonts w:cstheme="minorHAnsi"/>
          <w:sz w:val="22"/>
          <w:szCs w:val="22"/>
        </w:rPr>
        <w:t>experiences</w:t>
      </w:r>
      <w:r w:rsidRPr="00C51B77">
        <w:rPr>
          <w:rFonts w:cstheme="minorHAnsi"/>
          <w:sz w:val="22"/>
          <w:szCs w:val="22"/>
        </w:rPr>
        <w:t xml:space="preserve">.  </w:t>
      </w:r>
      <w:r w:rsidR="00C04ED7" w:rsidRPr="00C51B77">
        <w:rPr>
          <w:rFonts w:cstheme="minorHAnsi"/>
          <w:sz w:val="22"/>
          <w:szCs w:val="22"/>
        </w:rPr>
        <w:br/>
      </w:r>
    </w:p>
    <w:p w14:paraId="4950BA26" w14:textId="77777777" w:rsidR="00C04ED7" w:rsidRPr="00C51B77" w:rsidRDefault="00C04ED7" w:rsidP="00C04ED7">
      <w:pPr>
        <w:pStyle w:val="ListParagraph"/>
        <w:numPr>
          <w:ilvl w:val="0"/>
          <w:numId w:val="42"/>
        </w:numPr>
        <w:spacing w:line="276" w:lineRule="auto"/>
        <w:rPr>
          <w:rFonts w:cstheme="minorHAnsi"/>
          <w:sz w:val="22"/>
          <w:szCs w:val="22"/>
        </w:rPr>
      </w:pPr>
      <w:r w:rsidRPr="00C51B77">
        <w:rPr>
          <w:rFonts w:cstheme="minorHAnsi"/>
          <w:sz w:val="22"/>
          <w:szCs w:val="22"/>
        </w:rPr>
        <w:t xml:space="preserve">A CAMHs tier four bed would have had to have been found and this, especially in an emergency, could have meant a bed at the other end of the country. </w:t>
      </w:r>
    </w:p>
    <w:p w14:paraId="7BAA13CD" w14:textId="02852A89" w:rsidR="00C04ED7" w:rsidRPr="00C51B77" w:rsidRDefault="00C04ED7" w:rsidP="00C04ED7">
      <w:pPr>
        <w:pStyle w:val="ListParagraph"/>
        <w:numPr>
          <w:ilvl w:val="0"/>
          <w:numId w:val="42"/>
        </w:numPr>
        <w:spacing w:line="276" w:lineRule="auto"/>
        <w:rPr>
          <w:rFonts w:cstheme="minorHAnsi"/>
          <w:sz w:val="22"/>
          <w:szCs w:val="22"/>
        </w:rPr>
      </w:pPr>
      <w:r w:rsidRPr="00C51B77">
        <w:rPr>
          <w:rFonts w:cstheme="minorHAnsi"/>
          <w:sz w:val="22"/>
          <w:szCs w:val="22"/>
        </w:rPr>
        <w:t>The tier four environment would have been difficult and distressing for a person with the issues that Katrina was facing.</w:t>
      </w:r>
    </w:p>
    <w:p w14:paraId="50937D08" w14:textId="0E225655" w:rsidR="00C04ED7" w:rsidRPr="00C51B77" w:rsidRDefault="00C04ED7" w:rsidP="00C04ED7">
      <w:pPr>
        <w:pStyle w:val="ListParagraph"/>
        <w:numPr>
          <w:ilvl w:val="0"/>
          <w:numId w:val="42"/>
        </w:numPr>
        <w:spacing w:line="276" w:lineRule="auto"/>
        <w:rPr>
          <w:rFonts w:cstheme="minorHAnsi"/>
          <w:sz w:val="22"/>
          <w:szCs w:val="22"/>
        </w:rPr>
      </w:pPr>
      <w:r w:rsidRPr="00C51B77">
        <w:rPr>
          <w:rFonts w:cstheme="minorHAnsi"/>
          <w:sz w:val="22"/>
          <w:szCs w:val="22"/>
        </w:rPr>
        <w:t xml:space="preserve">After two or three </w:t>
      </w:r>
      <w:r w:rsidR="00891446" w:rsidRPr="00C51B77">
        <w:rPr>
          <w:rFonts w:cstheme="minorHAnsi"/>
          <w:sz w:val="22"/>
          <w:szCs w:val="22"/>
        </w:rPr>
        <w:t>days</w:t>
      </w:r>
      <w:r w:rsidR="00891446">
        <w:rPr>
          <w:rFonts w:cstheme="minorHAnsi"/>
          <w:sz w:val="22"/>
          <w:szCs w:val="22"/>
        </w:rPr>
        <w:t xml:space="preserve">, </w:t>
      </w:r>
      <w:r w:rsidR="00891446" w:rsidRPr="00C51B77">
        <w:rPr>
          <w:rFonts w:cstheme="minorHAnsi"/>
          <w:sz w:val="22"/>
          <w:szCs w:val="22"/>
        </w:rPr>
        <w:t>Katrina</w:t>
      </w:r>
      <w:r w:rsidRPr="00C51B77">
        <w:rPr>
          <w:rFonts w:cstheme="minorHAnsi"/>
          <w:sz w:val="22"/>
          <w:szCs w:val="22"/>
        </w:rPr>
        <w:t xml:space="preserve"> may have been much more settled and would have been discharged from the tier four bed as having no reason for detention to continue.  </w:t>
      </w:r>
      <w:r w:rsidRPr="00C51B77">
        <w:rPr>
          <w:rFonts w:cstheme="minorHAnsi"/>
          <w:sz w:val="22"/>
          <w:szCs w:val="22"/>
        </w:rPr>
        <w:br/>
      </w:r>
    </w:p>
    <w:p w14:paraId="23012C0A" w14:textId="7A2665F0" w:rsidR="004F0046" w:rsidRPr="00C51B77" w:rsidRDefault="00C04ED7" w:rsidP="00C04ED7">
      <w:pPr>
        <w:pStyle w:val="ListParagraph"/>
        <w:numPr>
          <w:ilvl w:val="1"/>
          <w:numId w:val="4"/>
        </w:numPr>
        <w:spacing w:line="276" w:lineRule="auto"/>
        <w:ind w:left="0" w:hanging="574"/>
        <w:rPr>
          <w:rFonts w:cstheme="minorHAnsi"/>
          <w:sz w:val="22"/>
          <w:szCs w:val="22"/>
        </w:rPr>
      </w:pPr>
      <w:r w:rsidRPr="00C51B77">
        <w:rPr>
          <w:rFonts w:cstheme="minorHAnsi"/>
          <w:sz w:val="22"/>
          <w:szCs w:val="22"/>
        </w:rPr>
        <w:t xml:space="preserve">This appeared to frustrate other professionals at times </w:t>
      </w:r>
      <w:r w:rsidR="00151D29" w:rsidRPr="00C51B77">
        <w:rPr>
          <w:rFonts w:cstheme="minorHAnsi"/>
          <w:sz w:val="22"/>
          <w:szCs w:val="22"/>
        </w:rPr>
        <w:t>and identified</w:t>
      </w:r>
      <w:r w:rsidR="004F0046" w:rsidRPr="00C51B77">
        <w:rPr>
          <w:rFonts w:cstheme="minorHAnsi"/>
          <w:sz w:val="22"/>
          <w:szCs w:val="22"/>
        </w:rPr>
        <w:t xml:space="preserve"> a gap in the understanding of how far the powers of an </w:t>
      </w:r>
      <w:r w:rsidR="00811283" w:rsidRPr="00E84C7C">
        <w:rPr>
          <w:rFonts w:cstheme="minorHAnsi"/>
          <w:sz w:val="22"/>
          <w:szCs w:val="22"/>
        </w:rPr>
        <w:t>Approved Mental Health Professionals (AMHPs)</w:t>
      </w:r>
      <w:r w:rsidR="00811283" w:rsidRPr="00E84C7C">
        <w:rPr>
          <w:rStyle w:val="FootnoteReference"/>
          <w:rFonts w:cstheme="minorHAnsi"/>
          <w:sz w:val="22"/>
          <w:szCs w:val="22"/>
        </w:rPr>
        <w:footnoteReference w:id="24"/>
      </w:r>
      <w:r w:rsidR="00811283" w:rsidRPr="00E84C7C">
        <w:rPr>
          <w:rFonts w:cstheme="minorHAnsi"/>
          <w:sz w:val="22"/>
          <w:szCs w:val="22"/>
        </w:rPr>
        <w:t xml:space="preserve"> </w:t>
      </w:r>
      <w:r w:rsidR="004F0046" w:rsidRPr="00C51B77">
        <w:rPr>
          <w:rFonts w:cstheme="minorHAnsi"/>
          <w:sz w:val="22"/>
          <w:szCs w:val="22"/>
        </w:rPr>
        <w:t>and assessing doctor</w:t>
      </w:r>
      <w:r w:rsidRPr="00C51B77">
        <w:rPr>
          <w:rFonts w:cstheme="minorHAnsi"/>
          <w:sz w:val="22"/>
          <w:szCs w:val="22"/>
        </w:rPr>
        <w:t xml:space="preserve">s </w:t>
      </w:r>
      <w:r w:rsidRPr="00C51B77">
        <w:rPr>
          <w:rFonts w:cstheme="minorHAnsi"/>
          <w:sz w:val="22"/>
          <w:szCs w:val="22"/>
        </w:rPr>
        <w:lastRenderedPageBreak/>
        <w:t>using the Mental Health Act</w:t>
      </w:r>
      <w:r w:rsidR="004F0046" w:rsidRPr="00C51B77">
        <w:rPr>
          <w:rFonts w:cstheme="minorHAnsi"/>
          <w:sz w:val="22"/>
          <w:szCs w:val="22"/>
        </w:rPr>
        <w:t xml:space="preserve"> can go and </w:t>
      </w:r>
      <w:r w:rsidR="00151D29" w:rsidRPr="00C51B77">
        <w:rPr>
          <w:rFonts w:cstheme="minorHAnsi"/>
          <w:sz w:val="22"/>
          <w:szCs w:val="22"/>
        </w:rPr>
        <w:t>is learning</w:t>
      </w:r>
      <w:r w:rsidR="004F0046" w:rsidRPr="00C51B77">
        <w:rPr>
          <w:rFonts w:cstheme="minorHAnsi"/>
          <w:sz w:val="22"/>
          <w:szCs w:val="22"/>
        </w:rPr>
        <w:t xml:space="preserve"> </w:t>
      </w:r>
      <w:r w:rsidRPr="00C51B77">
        <w:rPr>
          <w:rFonts w:cstheme="minorHAnsi"/>
          <w:sz w:val="22"/>
          <w:szCs w:val="22"/>
        </w:rPr>
        <w:t>from</w:t>
      </w:r>
      <w:r w:rsidR="004F0046" w:rsidRPr="00C51B77">
        <w:rPr>
          <w:rFonts w:cstheme="minorHAnsi"/>
          <w:sz w:val="22"/>
          <w:szCs w:val="22"/>
        </w:rPr>
        <w:t xml:space="preserve"> this review. </w:t>
      </w:r>
      <w:r w:rsidR="004F0046" w:rsidRPr="00C51B77">
        <w:rPr>
          <w:rFonts w:cstheme="minorHAnsi"/>
          <w:sz w:val="22"/>
          <w:szCs w:val="22"/>
        </w:rPr>
        <w:br/>
      </w:r>
    </w:p>
    <w:p w14:paraId="41530141" w14:textId="7EFBF1B7" w:rsidR="00123F7C" w:rsidRPr="00C51B77" w:rsidRDefault="00123F7C"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Non mental health professionals found that this ‘revolving door’ element of the use of s136 difficult to manage. Each time Katrina was released from the s 136 arrangements were made for her to return safely to her accommodation, but on occasions it would not be long before s136 was actioned again. </w:t>
      </w:r>
      <w:r w:rsidR="00FD00E4" w:rsidRPr="00C51B77">
        <w:rPr>
          <w:rFonts w:cstheme="minorHAnsi"/>
          <w:sz w:val="22"/>
          <w:szCs w:val="22"/>
        </w:rPr>
        <w:t xml:space="preserve">When these assessments were out of hours it was the Emergency Duty Team for Social Care that received the feedback. This would be added to the records so that the day services could review the outcomes. </w:t>
      </w:r>
      <w:r w:rsidR="004F0046" w:rsidRPr="00C51B77">
        <w:rPr>
          <w:rFonts w:cstheme="minorHAnsi"/>
          <w:sz w:val="22"/>
          <w:szCs w:val="22"/>
        </w:rPr>
        <w:t>The</w:t>
      </w:r>
      <w:r w:rsidR="00FD00E4" w:rsidRPr="00C51B77">
        <w:rPr>
          <w:rFonts w:cstheme="minorHAnsi"/>
          <w:sz w:val="22"/>
          <w:szCs w:val="22"/>
        </w:rPr>
        <w:t xml:space="preserve"> Police, on occasions</w:t>
      </w:r>
      <w:r w:rsidR="004F0046" w:rsidRPr="00C51B77">
        <w:rPr>
          <w:rFonts w:cstheme="minorHAnsi"/>
          <w:sz w:val="22"/>
          <w:szCs w:val="22"/>
        </w:rPr>
        <w:t>,</w:t>
      </w:r>
      <w:r w:rsidR="00FD00E4" w:rsidRPr="00C51B77">
        <w:rPr>
          <w:rFonts w:cstheme="minorHAnsi"/>
          <w:sz w:val="22"/>
          <w:szCs w:val="22"/>
        </w:rPr>
        <w:t xml:space="preserve"> found it difficult to keep up with the results of assessments. Learning for future practice identifies that the</w:t>
      </w:r>
      <w:r w:rsidR="004F0046" w:rsidRPr="00C51B77">
        <w:rPr>
          <w:rFonts w:cstheme="minorHAnsi"/>
          <w:sz w:val="22"/>
          <w:szCs w:val="22"/>
        </w:rPr>
        <w:t>re needs to be a pathway for feedback of</w:t>
      </w:r>
      <w:r w:rsidR="00FD00E4" w:rsidRPr="00C51B77">
        <w:rPr>
          <w:rFonts w:cstheme="minorHAnsi"/>
          <w:sz w:val="22"/>
          <w:szCs w:val="22"/>
        </w:rPr>
        <w:t xml:space="preserve"> results of each Mental Health Act assessment to all those that a person is likely to come into contact within an emergency</w:t>
      </w:r>
      <w:r w:rsidR="00C04ED7" w:rsidRPr="00C51B77">
        <w:rPr>
          <w:rFonts w:cstheme="minorHAnsi"/>
          <w:sz w:val="22"/>
          <w:szCs w:val="22"/>
        </w:rPr>
        <w:t>.</w:t>
      </w:r>
      <w:r w:rsidR="00FD00E4" w:rsidRPr="00C51B77">
        <w:rPr>
          <w:rFonts w:cstheme="minorHAnsi"/>
          <w:sz w:val="22"/>
          <w:szCs w:val="22"/>
        </w:rPr>
        <w:t xml:space="preserve"> </w:t>
      </w:r>
      <w:r w:rsidR="00C04ED7" w:rsidRPr="00C51B77">
        <w:rPr>
          <w:rFonts w:cstheme="minorHAnsi"/>
          <w:sz w:val="22"/>
          <w:szCs w:val="22"/>
        </w:rPr>
        <w:br/>
      </w:r>
    </w:p>
    <w:p w14:paraId="592600D4" w14:textId="22F7342F" w:rsidR="00302611" w:rsidRDefault="0025657A"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It was noted that although the professionals undertaking assessments are independent </w:t>
      </w:r>
      <w:r w:rsidRPr="00E84C7C">
        <w:rPr>
          <w:rFonts w:cstheme="minorHAnsi"/>
          <w:sz w:val="22"/>
          <w:szCs w:val="22"/>
        </w:rPr>
        <w:t xml:space="preserve">and making assessments ‘in the moment’, they do gather as much information as possible related to the person they are assessing but that they will never know everything about a person. As the </w:t>
      </w:r>
      <w:r w:rsidR="00811283" w:rsidRPr="00C51B77">
        <w:rPr>
          <w:rFonts w:cstheme="minorHAnsi"/>
          <w:sz w:val="22"/>
          <w:szCs w:val="22"/>
        </w:rPr>
        <w:t>AMHP</w:t>
      </w:r>
      <w:r w:rsidR="00811283" w:rsidRPr="00E84C7C">
        <w:rPr>
          <w:rStyle w:val="FootnoteReference"/>
          <w:rFonts w:cstheme="minorHAnsi"/>
          <w:sz w:val="22"/>
          <w:szCs w:val="22"/>
        </w:rPr>
        <w:t xml:space="preserve"> </w:t>
      </w:r>
      <w:r w:rsidRPr="00E84C7C">
        <w:rPr>
          <w:rFonts w:cstheme="minorHAnsi"/>
          <w:sz w:val="22"/>
          <w:szCs w:val="22"/>
        </w:rPr>
        <w:t xml:space="preserve">service is an </w:t>
      </w:r>
      <w:r w:rsidR="00EA1A11" w:rsidRPr="00E84C7C">
        <w:rPr>
          <w:rFonts w:cstheme="minorHAnsi"/>
          <w:sz w:val="22"/>
          <w:szCs w:val="22"/>
        </w:rPr>
        <w:t>all-age</w:t>
      </w:r>
      <w:r w:rsidRPr="00E84C7C">
        <w:rPr>
          <w:rFonts w:cstheme="minorHAnsi"/>
          <w:sz w:val="22"/>
          <w:szCs w:val="22"/>
        </w:rPr>
        <w:t xml:space="preserve"> service, it is usual to use a CAMHs </w:t>
      </w:r>
      <w:r w:rsidR="00EA1A11" w:rsidRPr="00E84C7C">
        <w:rPr>
          <w:rFonts w:cstheme="minorHAnsi"/>
          <w:sz w:val="22"/>
          <w:szCs w:val="22"/>
        </w:rPr>
        <w:t>psychiatrist</w:t>
      </w:r>
      <w:r w:rsidRPr="00E84C7C">
        <w:rPr>
          <w:rFonts w:cstheme="minorHAnsi"/>
          <w:sz w:val="22"/>
          <w:szCs w:val="22"/>
        </w:rPr>
        <w:t xml:space="preserve"> </w:t>
      </w:r>
      <w:r w:rsidR="00AB1CDF" w:rsidRPr="00E84C7C">
        <w:rPr>
          <w:rFonts w:cstheme="minorHAnsi"/>
          <w:sz w:val="22"/>
          <w:szCs w:val="22"/>
        </w:rPr>
        <w:t>as one of the S12 doctors</w:t>
      </w:r>
      <w:r w:rsidR="00AB1CDF" w:rsidRPr="00E84C7C">
        <w:rPr>
          <w:rStyle w:val="FootnoteReference"/>
          <w:rFonts w:cstheme="minorHAnsi"/>
          <w:sz w:val="22"/>
          <w:szCs w:val="22"/>
        </w:rPr>
        <w:footnoteReference w:id="25"/>
      </w:r>
      <w:r w:rsidR="00AB1CDF" w:rsidRPr="00E84C7C">
        <w:rPr>
          <w:rFonts w:cstheme="minorHAnsi"/>
          <w:sz w:val="22"/>
          <w:szCs w:val="22"/>
        </w:rPr>
        <w:t xml:space="preserve"> </w:t>
      </w:r>
      <w:r w:rsidRPr="00E84C7C">
        <w:rPr>
          <w:rFonts w:cstheme="minorHAnsi"/>
          <w:sz w:val="22"/>
          <w:szCs w:val="22"/>
        </w:rPr>
        <w:t xml:space="preserve">where a </w:t>
      </w:r>
      <w:r w:rsidR="00EA1A11" w:rsidRPr="00E84C7C">
        <w:rPr>
          <w:rFonts w:cstheme="minorHAnsi"/>
          <w:sz w:val="22"/>
          <w:szCs w:val="22"/>
        </w:rPr>
        <w:t xml:space="preserve">child or </w:t>
      </w:r>
      <w:r w:rsidRPr="00E84C7C">
        <w:rPr>
          <w:rFonts w:cstheme="minorHAnsi"/>
          <w:sz w:val="22"/>
          <w:szCs w:val="22"/>
        </w:rPr>
        <w:t>young person is being assessed</w:t>
      </w:r>
      <w:r w:rsidR="003875F9">
        <w:rPr>
          <w:rFonts w:cstheme="minorHAnsi"/>
          <w:sz w:val="22"/>
          <w:szCs w:val="22"/>
        </w:rPr>
        <w:t>;</w:t>
      </w:r>
      <w:r w:rsidRPr="00E84C7C">
        <w:rPr>
          <w:rFonts w:cstheme="minorHAnsi"/>
          <w:sz w:val="22"/>
          <w:szCs w:val="22"/>
        </w:rPr>
        <w:t xml:space="preserve"> this mostly happened for Katrina’s assessments. It was a feature of </w:t>
      </w:r>
      <w:r w:rsidR="00EA1A11" w:rsidRPr="00E84C7C">
        <w:rPr>
          <w:rFonts w:cstheme="minorHAnsi"/>
          <w:sz w:val="22"/>
          <w:szCs w:val="22"/>
        </w:rPr>
        <w:t>concern</w:t>
      </w:r>
      <w:r w:rsidRPr="00E84C7C">
        <w:rPr>
          <w:rFonts w:cstheme="minorHAnsi"/>
          <w:sz w:val="22"/>
          <w:szCs w:val="22"/>
        </w:rPr>
        <w:t xml:space="preserve">, </w:t>
      </w:r>
      <w:r w:rsidR="00EA1A11" w:rsidRPr="00E84C7C">
        <w:rPr>
          <w:rFonts w:cstheme="minorHAnsi"/>
          <w:sz w:val="22"/>
          <w:szCs w:val="22"/>
        </w:rPr>
        <w:t>however</w:t>
      </w:r>
      <w:r w:rsidRPr="00E84C7C">
        <w:rPr>
          <w:rFonts w:cstheme="minorHAnsi"/>
          <w:sz w:val="22"/>
          <w:szCs w:val="22"/>
        </w:rPr>
        <w:t xml:space="preserve"> that the AM</w:t>
      </w:r>
      <w:r w:rsidR="00BB3F61" w:rsidRPr="00E84C7C">
        <w:rPr>
          <w:rFonts w:cstheme="minorHAnsi"/>
          <w:sz w:val="22"/>
          <w:szCs w:val="22"/>
        </w:rPr>
        <w:t>HP</w:t>
      </w:r>
      <w:r w:rsidRPr="00E84C7C">
        <w:rPr>
          <w:rFonts w:cstheme="minorHAnsi"/>
          <w:sz w:val="22"/>
          <w:szCs w:val="22"/>
        </w:rPr>
        <w:t xml:space="preserve">s service did not feel fully </w:t>
      </w:r>
      <w:r w:rsidR="00EA1A11" w:rsidRPr="00E84C7C">
        <w:rPr>
          <w:rFonts w:cstheme="minorHAnsi"/>
          <w:sz w:val="22"/>
          <w:szCs w:val="22"/>
        </w:rPr>
        <w:t>included</w:t>
      </w:r>
      <w:r w:rsidRPr="00E84C7C">
        <w:rPr>
          <w:rFonts w:cstheme="minorHAnsi"/>
          <w:sz w:val="22"/>
          <w:szCs w:val="22"/>
        </w:rPr>
        <w:t xml:space="preserve"> in </w:t>
      </w:r>
      <w:r w:rsidR="00292758" w:rsidRPr="00E84C7C">
        <w:rPr>
          <w:rFonts w:cstheme="minorHAnsi"/>
          <w:sz w:val="22"/>
          <w:szCs w:val="22"/>
        </w:rPr>
        <w:t xml:space="preserve">the care that was being offered to Katrina and did not understand the </w:t>
      </w:r>
      <w:r w:rsidR="00AB3070" w:rsidRPr="00E84C7C">
        <w:rPr>
          <w:rFonts w:cstheme="minorHAnsi"/>
          <w:sz w:val="22"/>
          <w:szCs w:val="22"/>
        </w:rPr>
        <w:t>wider</w:t>
      </w:r>
      <w:r w:rsidR="00292758" w:rsidRPr="00E84C7C">
        <w:rPr>
          <w:rFonts w:cstheme="minorHAnsi"/>
          <w:sz w:val="22"/>
          <w:szCs w:val="22"/>
        </w:rPr>
        <w:t xml:space="preserve"> picture that might have been helpful especially as the service </w:t>
      </w:r>
      <w:r w:rsidR="00BB3F61" w:rsidRPr="00E84C7C">
        <w:rPr>
          <w:rFonts w:cstheme="minorHAnsi"/>
          <w:sz w:val="22"/>
          <w:szCs w:val="22"/>
        </w:rPr>
        <w:t>did get</w:t>
      </w:r>
      <w:r w:rsidR="00292758" w:rsidRPr="00E84C7C">
        <w:rPr>
          <w:rFonts w:cstheme="minorHAnsi"/>
          <w:sz w:val="22"/>
          <w:szCs w:val="22"/>
        </w:rPr>
        <w:t xml:space="preserve"> to know Katrina quite well. </w:t>
      </w:r>
      <w:r w:rsidR="00BB3F61" w:rsidRPr="00E84C7C">
        <w:rPr>
          <w:rFonts w:cstheme="minorHAnsi"/>
          <w:sz w:val="22"/>
          <w:szCs w:val="22"/>
        </w:rPr>
        <w:t>So,</w:t>
      </w:r>
      <w:r w:rsidR="00292758" w:rsidRPr="00E84C7C">
        <w:rPr>
          <w:rFonts w:cstheme="minorHAnsi"/>
          <w:sz w:val="22"/>
          <w:szCs w:val="22"/>
        </w:rPr>
        <w:t xml:space="preserve"> </w:t>
      </w:r>
      <w:r w:rsidR="00457B3B" w:rsidRPr="00E84C7C">
        <w:rPr>
          <w:rFonts w:cstheme="minorHAnsi"/>
          <w:sz w:val="22"/>
          <w:szCs w:val="22"/>
        </w:rPr>
        <w:t>whilst the</w:t>
      </w:r>
      <w:r w:rsidR="00292758" w:rsidRPr="00E84C7C">
        <w:rPr>
          <w:rFonts w:cstheme="minorHAnsi"/>
          <w:sz w:val="22"/>
          <w:szCs w:val="22"/>
        </w:rPr>
        <w:t xml:space="preserve"> section 12 </w:t>
      </w:r>
      <w:r w:rsidR="00EA1A11" w:rsidRPr="00E84C7C">
        <w:rPr>
          <w:rFonts w:cstheme="minorHAnsi"/>
          <w:sz w:val="22"/>
          <w:szCs w:val="22"/>
        </w:rPr>
        <w:t>doctors</w:t>
      </w:r>
      <w:r w:rsidR="00292758" w:rsidRPr="00E84C7C">
        <w:rPr>
          <w:rFonts w:cstheme="minorHAnsi"/>
          <w:sz w:val="22"/>
          <w:szCs w:val="22"/>
        </w:rPr>
        <w:t xml:space="preserve"> were independent it might have been </w:t>
      </w:r>
      <w:r w:rsidR="00EA1A11" w:rsidRPr="00E84C7C">
        <w:rPr>
          <w:rFonts w:cstheme="minorHAnsi"/>
          <w:sz w:val="22"/>
          <w:szCs w:val="22"/>
        </w:rPr>
        <w:t>helpful</w:t>
      </w:r>
      <w:r w:rsidR="00292758" w:rsidRPr="00E84C7C">
        <w:rPr>
          <w:rFonts w:cstheme="minorHAnsi"/>
          <w:sz w:val="22"/>
          <w:szCs w:val="22"/>
        </w:rPr>
        <w:t xml:space="preserve"> for the AM</w:t>
      </w:r>
      <w:r w:rsidR="00BB3F61" w:rsidRPr="00E84C7C">
        <w:rPr>
          <w:rFonts w:cstheme="minorHAnsi"/>
          <w:sz w:val="22"/>
          <w:szCs w:val="22"/>
        </w:rPr>
        <w:t>HP</w:t>
      </w:r>
      <w:r w:rsidR="00292758" w:rsidRPr="00E84C7C">
        <w:rPr>
          <w:rFonts w:cstheme="minorHAnsi"/>
          <w:sz w:val="22"/>
          <w:szCs w:val="22"/>
        </w:rPr>
        <w:t xml:space="preserve"> service as well as </w:t>
      </w:r>
      <w:r w:rsidR="00EA1A11" w:rsidRPr="00E84C7C">
        <w:rPr>
          <w:rFonts w:cstheme="minorHAnsi"/>
          <w:sz w:val="22"/>
          <w:szCs w:val="22"/>
        </w:rPr>
        <w:t>Emergency</w:t>
      </w:r>
      <w:r w:rsidR="00292758" w:rsidRPr="00E84C7C">
        <w:rPr>
          <w:rFonts w:cstheme="minorHAnsi"/>
          <w:sz w:val="22"/>
          <w:szCs w:val="22"/>
        </w:rPr>
        <w:t xml:space="preserve"> Duty Team (social care out of hours) to have been</w:t>
      </w:r>
      <w:r w:rsidR="00EA1A11" w:rsidRPr="00E84C7C">
        <w:rPr>
          <w:rFonts w:cstheme="minorHAnsi"/>
          <w:sz w:val="22"/>
          <w:szCs w:val="22"/>
        </w:rPr>
        <w:t xml:space="preserve"> m</w:t>
      </w:r>
      <w:r w:rsidR="00292758" w:rsidRPr="00E84C7C">
        <w:rPr>
          <w:rFonts w:cstheme="minorHAnsi"/>
          <w:sz w:val="22"/>
          <w:szCs w:val="22"/>
        </w:rPr>
        <w:t>ore</w:t>
      </w:r>
      <w:r w:rsidR="00EA1A11" w:rsidRPr="00E84C7C">
        <w:rPr>
          <w:rFonts w:cstheme="minorHAnsi"/>
          <w:sz w:val="22"/>
          <w:szCs w:val="22"/>
        </w:rPr>
        <w:t xml:space="preserve"> involved</w:t>
      </w:r>
      <w:r w:rsidR="00292758" w:rsidRPr="00E84C7C">
        <w:rPr>
          <w:rFonts w:cstheme="minorHAnsi"/>
          <w:sz w:val="22"/>
          <w:szCs w:val="22"/>
        </w:rPr>
        <w:t xml:space="preserve"> in the </w:t>
      </w:r>
      <w:r w:rsidR="00EA1A11" w:rsidRPr="00E84C7C">
        <w:rPr>
          <w:rFonts w:cstheme="minorHAnsi"/>
          <w:sz w:val="22"/>
          <w:szCs w:val="22"/>
        </w:rPr>
        <w:t>multi-agency</w:t>
      </w:r>
      <w:r w:rsidR="00292758" w:rsidRPr="00E84C7C">
        <w:rPr>
          <w:rFonts w:cstheme="minorHAnsi"/>
          <w:sz w:val="22"/>
          <w:szCs w:val="22"/>
        </w:rPr>
        <w:t xml:space="preserve"> meetings and plans</w:t>
      </w:r>
      <w:r w:rsidR="00292758" w:rsidRPr="00C51B77">
        <w:rPr>
          <w:rFonts w:cstheme="minorHAnsi"/>
          <w:sz w:val="22"/>
          <w:szCs w:val="22"/>
        </w:rPr>
        <w:t xml:space="preserve">. </w:t>
      </w:r>
      <w:r w:rsidR="00DA584B" w:rsidRPr="00C51B77">
        <w:rPr>
          <w:rFonts w:cstheme="minorHAnsi"/>
          <w:sz w:val="22"/>
          <w:szCs w:val="22"/>
        </w:rPr>
        <w:t>AM</w:t>
      </w:r>
      <w:r w:rsidR="00811283">
        <w:rPr>
          <w:rFonts w:cstheme="minorHAnsi"/>
          <w:sz w:val="22"/>
          <w:szCs w:val="22"/>
        </w:rPr>
        <w:t>HP</w:t>
      </w:r>
      <w:r w:rsidR="00DA584B" w:rsidRPr="00C51B77">
        <w:rPr>
          <w:rFonts w:cstheme="minorHAnsi"/>
          <w:sz w:val="22"/>
          <w:szCs w:val="22"/>
        </w:rPr>
        <w:t xml:space="preserve">s involved in this review stated that they would welcome this in cases that are very complex and who they were called out to regularly. </w:t>
      </w:r>
      <w:r w:rsidR="00BB3F61" w:rsidRPr="00C51B77">
        <w:rPr>
          <w:rFonts w:cstheme="minorHAnsi"/>
          <w:sz w:val="22"/>
          <w:szCs w:val="22"/>
        </w:rPr>
        <w:t>Professionals identified th</w:t>
      </w:r>
      <w:r w:rsidR="00BB3F61" w:rsidRPr="00E84C7C">
        <w:rPr>
          <w:rFonts w:cstheme="minorHAnsi"/>
          <w:sz w:val="22"/>
          <w:szCs w:val="22"/>
        </w:rPr>
        <w:t xml:space="preserve">at by attending each other’s services team </w:t>
      </w:r>
      <w:r w:rsidR="00BB3F61" w:rsidRPr="00C51B77">
        <w:rPr>
          <w:rFonts w:cstheme="minorHAnsi"/>
          <w:sz w:val="22"/>
          <w:szCs w:val="22"/>
        </w:rPr>
        <w:t xml:space="preserve">meetings may help and support working together and to understand each other’s roles more effectively. </w:t>
      </w:r>
      <w:r w:rsidR="00FD00E4" w:rsidRPr="00C51B77">
        <w:rPr>
          <w:rFonts w:cstheme="minorHAnsi"/>
          <w:sz w:val="22"/>
          <w:szCs w:val="22"/>
        </w:rPr>
        <w:t xml:space="preserve">A further resolution to this is considered later in this section. </w:t>
      </w:r>
      <w:r w:rsidR="00302611">
        <w:rPr>
          <w:rFonts w:cstheme="minorHAnsi"/>
          <w:sz w:val="22"/>
          <w:szCs w:val="22"/>
        </w:rPr>
        <w:br/>
      </w:r>
    </w:p>
    <w:p w14:paraId="4470D389" w14:textId="2BC7F85C" w:rsidR="00302611" w:rsidRPr="00302611" w:rsidRDefault="00302611" w:rsidP="00407CEB">
      <w:pPr>
        <w:pStyle w:val="ListParagraph"/>
        <w:numPr>
          <w:ilvl w:val="1"/>
          <w:numId w:val="4"/>
        </w:numPr>
        <w:spacing w:line="276" w:lineRule="auto"/>
        <w:ind w:left="0" w:hanging="567"/>
        <w:rPr>
          <w:rFonts w:cstheme="minorHAnsi"/>
          <w:sz w:val="22"/>
          <w:szCs w:val="22"/>
        </w:rPr>
      </w:pPr>
      <w:r w:rsidRPr="00354A61">
        <w:rPr>
          <w:rFonts w:cstheme="minorHAnsi"/>
          <w:sz w:val="22"/>
          <w:szCs w:val="22"/>
        </w:rPr>
        <w:t xml:space="preserve">It is of note that information related to an individual child is summarised on the front page of the children electronic record within children’s social care. This information would include emergency plans and any current safety plans. This can be accessed via the emergency duty team who receive handovers from the day teams on any children that are likely to come to the attention of out of hours services. This is utilised </w:t>
      </w:r>
      <w:r w:rsidR="000A0F8B" w:rsidRPr="00354A61">
        <w:rPr>
          <w:rFonts w:cstheme="minorHAnsi"/>
          <w:sz w:val="22"/>
          <w:szCs w:val="22"/>
        </w:rPr>
        <w:t>by the AMHP service and would be enhanced by regular meetings as described above</w:t>
      </w:r>
      <w:r w:rsidR="000A0F8B">
        <w:rPr>
          <w:rFonts w:cstheme="minorHAnsi"/>
          <w:color w:val="C00000"/>
          <w:sz w:val="22"/>
          <w:szCs w:val="22"/>
        </w:rPr>
        <w:t>.</w:t>
      </w:r>
      <w:r>
        <w:rPr>
          <w:rFonts w:cstheme="minorHAnsi"/>
          <w:color w:val="C00000"/>
          <w:sz w:val="22"/>
          <w:szCs w:val="22"/>
        </w:rPr>
        <w:t xml:space="preserve"> </w:t>
      </w:r>
      <w:r w:rsidRPr="00302611">
        <w:rPr>
          <w:rFonts w:cstheme="minorHAnsi"/>
          <w:sz w:val="22"/>
          <w:szCs w:val="22"/>
        </w:rPr>
        <w:br/>
      </w:r>
    </w:p>
    <w:p w14:paraId="1BFF49BB" w14:textId="6C74D0D7" w:rsidR="00DC3D72" w:rsidRPr="00302611" w:rsidRDefault="00DD3CE6" w:rsidP="00407CEB">
      <w:pPr>
        <w:pStyle w:val="ListParagraph"/>
        <w:numPr>
          <w:ilvl w:val="1"/>
          <w:numId w:val="4"/>
        </w:numPr>
        <w:spacing w:line="276" w:lineRule="auto"/>
        <w:ind w:left="0" w:hanging="567"/>
        <w:rPr>
          <w:rFonts w:cstheme="minorHAnsi"/>
          <w:sz w:val="22"/>
          <w:szCs w:val="22"/>
        </w:rPr>
      </w:pPr>
      <w:r w:rsidRPr="00302611">
        <w:rPr>
          <w:rFonts w:cstheme="minorHAnsi"/>
          <w:sz w:val="22"/>
          <w:szCs w:val="22"/>
        </w:rPr>
        <w:t xml:space="preserve">There was some excellent working together when Katrina moved to the final </w:t>
      </w:r>
      <w:r w:rsidR="00E45EB7" w:rsidRPr="00302611">
        <w:rPr>
          <w:rFonts w:cstheme="minorHAnsi"/>
          <w:sz w:val="22"/>
          <w:szCs w:val="22"/>
        </w:rPr>
        <w:t xml:space="preserve">accommodation </w:t>
      </w:r>
      <w:r w:rsidRPr="00302611">
        <w:rPr>
          <w:rFonts w:cstheme="minorHAnsi"/>
          <w:sz w:val="22"/>
          <w:szCs w:val="22"/>
        </w:rPr>
        <w:t xml:space="preserve">placement, this was a </w:t>
      </w:r>
      <w:r w:rsidR="004F0348" w:rsidRPr="00302611">
        <w:rPr>
          <w:rFonts w:cstheme="minorHAnsi"/>
          <w:sz w:val="22"/>
          <w:szCs w:val="22"/>
        </w:rPr>
        <w:t xml:space="preserve">private provider </w:t>
      </w:r>
      <w:r w:rsidRPr="00302611">
        <w:rPr>
          <w:rFonts w:cstheme="minorHAnsi"/>
          <w:sz w:val="22"/>
          <w:szCs w:val="22"/>
        </w:rPr>
        <w:t>that offered more support</w:t>
      </w:r>
      <w:r w:rsidR="00FA019D" w:rsidRPr="00302611">
        <w:rPr>
          <w:rFonts w:cstheme="minorHAnsi"/>
          <w:sz w:val="22"/>
          <w:szCs w:val="22"/>
        </w:rPr>
        <w:t xml:space="preserve">. Resource cuts </w:t>
      </w:r>
      <w:r w:rsidR="004F0348" w:rsidRPr="00302611">
        <w:rPr>
          <w:rFonts w:cstheme="minorHAnsi"/>
          <w:sz w:val="22"/>
          <w:szCs w:val="22"/>
        </w:rPr>
        <w:t xml:space="preserve">within private providers </w:t>
      </w:r>
      <w:r w:rsidR="00FA019D" w:rsidRPr="00302611">
        <w:rPr>
          <w:rFonts w:cstheme="minorHAnsi"/>
          <w:sz w:val="22"/>
          <w:szCs w:val="22"/>
        </w:rPr>
        <w:t xml:space="preserve">over a long period of time had reduced staffing capacity than </w:t>
      </w:r>
      <w:r w:rsidR="00224307">
        <w:rPr>
          <w:rFonts w:cstheme="minorHAnsi"/>
          <w:sz w:val="22"/>
          <w:szCs w:val="22"/>
        </w:rPr>
        <w:t xml:space="preserve">that which had </w:t>
      </w:r>
      <w:r w:rsidR="00FA019D" w:rsidRPr="00302611">
        <w:rPr>
          <w:rFonts w:cstheme="minorHAnsi"/>
          <w:sz w:val="22"/>
          <w:szCs w:val="22"/>
        </w:rPr>
        <w:t xml:space="preserve">previously been </w:t>
      </w:r>
      <w:r w:rsidR="00224307">
        <w:rPr>
          <w:rFonts w:cstheme="minorHAnsi"/>
          <w:sz w:val="22"/>
          <w:szCs w:val="22"/>
        </w:rPr>
        <w:t>available</w:t>
      </w:r>
      <w:r w:rsidR="00166A0F" w:rsidRPr="00302611">
        <w:rPr>
          <w:rFonts w:cstheme="minorHAnsi"/>
          <w:sz w:val="22"/>
          <w:szCs w:val="22"/>
        </w:rPr>
        <w:t>,</w:t>
      </w:r>
      <w:r w:rsidR="00FA019D" w:rsidRPr="00302611">
        <w:rPr>
          <w:rFonts w:cstheme="minorHAnsi"/>
          <w:sz w:val="22"/>
          <w:szCs w:val="22"/>
        </w:rPr>
        <w:t xml:space="preserve"> but this was a provider that appeared to be able to be fully engaged in trying to support Katrina</w:t>
      </w:r>
      <w:r w:rsidRPr="00302611">
        <w:rPr>
          <w:rFonts w:cstheme="minorHAnsi"/>
          <w:sz w:val="22"/>
          <w:szCs w:val="22"/>
        </w:rPr>
        <w:t xml:space="preserve">. As concerns were escalating the key agencies (accommodation provider, </w:t>
      </w:r>
      <w:r w:rsidR="00DC3D72" w:rsidRPr="00302611">
        <w:rPr>
          <w:rFonts w:cstheme="minorHAnsi"/>
          <w:sz w:val="22"/>
          <w:szCs w:val="22"/>
        </w:rPr>
        <w:t>social worker, police</w:t>
      </w:r>
      <w:r w:rsidR="0009034A" w:rsidRPr="00302611">
        <w:rPr>
          <w:rFonts w:cstheme="minorHAnsi"/>
          <w:sz w:val="22"/>
          <w:szCs w:val="22"/>
        </w:rPr>
        <w:t>, YOS social worker</w:t>
      </w:r>
      <w:r w:rsidR="00DC3D72" w:rsidRPr="00302611">
        <w:rPr>
          <w:rFonts w:cstheme="minorHAnsi"/>
          <w:sz w:val="22"/>
          <w:szCs w:val="22"/>
        </w:rPr>
        <w:t xml:space="preserve"> and substance advice worker) </w:t>
      </w:r>
      <w:r w:rsidRPr="00302611">
        <w:rPr>
          <w:rFonts w:cstheme="minorHAnsi"/>
          <w:sz w:val="22"/>
          <w:szCs w:val="22"/>
        </w:rPr>
        <w:t xml:space="preserve">met regularly to update each other and </w:t>
      </w:r>
      <w:r w:rsidR="00DC3D72" w:rsidRPr="00302611">
        <w:rPr>
          <w:rFonts w:cstheme="minorHAnsi"/>
          <w:sz w:val="22"/>
          <w:szCs w:val="22"/>
        </w:rPr>
        <w:t>to</w:t>
      </w:r>
      <w:r w:rsidRPr="00302611">
        <w:rPr>
          <w:rFonts w:cstheme="minorHAnsi"/>
          <w:sz w:val="22"/>
          <w:szCs w:val="22"/>
        </w:rPr>
        <w:t xml:space="preserve"> share </w:t>
      </w:r>
      <w:r w:rsidR="00DC3D72" w:rsidRPr="00302611">
        <w:rPr>
          <w:rFonts w:cstheme="minorHAnsi"/>
          <w:sz w:val="22"/>
          <w:szCs w:val="22"/>
        </w:rPr>
        <w:t xml:space="preserve">information </w:t>
      </w:r>
      <w:r w:rsidRPr="00302611">
        <w:rPr>
          <w:rFonts w:cstheme="minorHAnsi"/>
          <w:sz w:val="22"/>
          <w:szCs w:val="22"/>
        </w:rPr>
        <w:t>and continually update plans</w:t>
      </w:r>
      <w:r w:rsidR="00DC3D72" w:rsidRPr="00302611">
        <w:rPr>
          <w:rFonts w:cstheme="minorHAnsi"/>
          <w:sz w:val="22"/>
          <w:szCs w:val="22"/>
        </w:rPr>
        <w:t xml:space="preserve">. </w:t>
      </w:r>
      <w:r w:rsidR="0009034A" w:rsidRPr="00302611">
        <w:rPr>
          <w:rFonts w:cstheme="minorHAnsi"/>
          <w:sz w:val="22"/>
          <w:szCs w:val="22"/>
        </w:rPr>
        <w:t xml:space="preserve">YOS convened multi-agency risk </w:t>
      </w:r>
      <w:r w:rsidR="0009034A" w:rsidRPr="00302611">
        <w:rPr>
          <w:rFonts w:cstheme="minorHAnsi"/>
          <w:sz w:val="22"/>
          <w:szCs w:val="22"/>
        </w:rPr>
        <w:lastRenderedPageBreak/>
        <w:t xml:space="preserve">management meetings when there was escalating risk. </w:t>
      </w:r>
      <w:r w:rsidR="00DC3D72" w:rsidRPr="00302611">
        <w:rPr>
          <w:rFonts w:cstheme="minorHAnsi"/>
          <w:sz w:val="22"/>
          <w:szCs w:val="22"/>
        </w:rPr>
        <w:t>They all found that this was very supportive and ensured that they were all up to date with every occurrence. Ultimately this did not make a difference to Katrina as risk was spiralling as discussed previously.</w:t>
      </w:r>
      <w:r w:rsidR="00FA019D" w:rsidRPr="00302611">
        <w:rPr>
          <w:rFonts w:cstheme="minorHAnsi"/>
          <w:sz w:val="22"/>
          <w:szCs w:val="22"/>
        </w:rPr>
        <w:t xml:space="preserve"> It was considered during the </w:t>
      </w:r>
      <w:r w:rsidR="00FC3262" w:rsidRPr="00302611">
        <w:rPr>
          <w:rFonts w:cstheme="minorHAnsi"/>
          <w:sz w:val="22"/>
          <w:szCs w:val="22"/>
        </w:rPr>
        <w:t>review</w:t>
      </w:r>
      <w:r w:rsidR="00FA019D" w:rsidRPr="00302611">
        <w:rPr>
          <w:rFonts w:cstheme="minorHAnsi"/>
          <w:sz w:val="22"/>
          <w:szCs w:val="22"/>
        </w:rPr>
        <w:t xml:space="preserve"> that </w:t>
      </w:r>
      <w:r w:rsidR="00FC3262" w:rsidRPr="00302611">
        <w:rPr>
          <w:rFonts w:cstheme="minorHAnsi"/>
          <w:sz w:val="22"/>
          <w:szCs w:val="22"/>
        </w:rPr>
        <w:t xml:space="preserve">provider resources being more reactive to sudden changing needs, may have supported Katrina better and is something to consider for the future. </w:t>
      </w:r>
      <w:r w:rsidR="00DC3D72" w:rsidRPr="00302611">
        <w:rPr>
          <w:rFonts w:cstheme="minorHAnsi"/>
          <w:sz w:val="22"/>
          <w:szCs w:val="22"/>
        </w:rPr>
        <w:br/>
      </w:r>
    </w:p>
    <w:p w14:paraId="6EA21717" w14:textId="1DF27E54" w:rsidR="00DC3D72" w:rsidRPr="00E84C7C" w:rsidRDefault="00DC3D72"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At times Katrina’s </w:t>
      </w:r>
      <w:r w:rsidR="004D3CA3">
        <w:rPr>
          <w:rFonts w:cstheme="minorHAnsi"/>
          <w:sz w:val="22"/>
          <w:szCs w:val="22"/>
        </w:rPr>
        <w:t>child in care</w:t>
      </w:r>
      <w:r w:rsidRPr="00E84C7C">
        <w:rPr>
          <w:rFonts w:cstheme="minorHAnsi"/>
          <w:sz w:val="22"/>
          <w:szCs w:val="22"/>
        </w:rPr>
        <w:t xml:space="preserve"> reviews and multi-agency meetings outcomes made </w:t>
      </w:r>
      <w:r w:rsidR="00AB3070">
        <w:rPr>
          <w:rFonts w:cstheme="minorHAnsi"/>
          <w:sz w:val="22"/>
          <w:szCs w:val="22"/>
        </w:rPr>
        <w:t>suggestions regarding</w:t>
      </w:r>
      <w:r w:rsidRPr="00E84C7C">
        <w:rPr>
          <w:rFonts w:cstheme="minorHAnsi"/>
          <w:sz w:val="22"/>
          <w:szCs w:val="22"/>
        </w:rPr>
        <w:t xml:space="preserve"> additional professionals and services that might help her. Although these ideas were based on sound rationale, the author suggests that adding more professionals to an already complex situation needed careful consideration. </w:t>
      </w:r>
      <w:r w:rsidR="00856180" w:rsidRPr="00E84C7C">
        <w:rPr>
          <w:rFonts w:cstheme="minorHAnsi"/>
          <w:sz w:val="22"/>
          <w:szCs w:val="22"/>
        </w:rPr>
        <w:br/>
      </w:r>
    </w:p>
    <w:p w14:paraId="66129734" w14:textId="29CBB66F" w:rsidR="008E406C" w:rsidRDefault="00DC3D72"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Suggestions from the workshops indicated that there needed to be a platform for senior managers to come together to help support front line workers and hold the risk at a higher level</w:t>
      </w:r>
      <w:r w:rsidR="00FD00E4">
        <w:rPr>
          <w:rFonts w:cstheme="minorHAnsi"/>
          <w:sz w:val="22"/>
          <w:szCs w:val="22"/>
        </w:rPr>
        <w:t xml:space="preserve"> across all agencies with regular access to legal advice.</w:t>
      </w:r>
      <w:r w:rsidRPr="00E84C7C">
        <w:rPr>
          <w:rFonts w:cstheme="minorHAnsi"/>
          <w:sz w:val="22"/>
          <w:szCs w:val="22"/>
        </w:rPr>
        <w:t xml:space="preserve"> A system such as </w:t>
      </w:r>
      <w:r w:rsidR="003F03A1">
        <w:rPr>
          <w:rFonts w:cstheme="minorHAnsi"/>
          <w:sz w:val="22"/>
          <w:szCs w:val="22"/>
        </w:rPr>
        <w:t>the</w:t>
      </w:r>
      <w:r w:rsidRPr="00E84C7C">
        <w:rPr>
          <w:rFonts w:cstheme="minorHAnsi"/>
          <w:sz w:val="22"/>
          <w:szCs w:val="22"/>
        </w:rPr>
        <w:t xml:space="preserve"> Complex </w:t>
      </w:r>
      <w:r w:rsidR="003F03A1">
        <w:rPr>
          <w:rFonts w:cstheme="minorHAnsi"/>
          <w:sz w:val="22"/>
          <w:szCs w:val="22"/>
        </w:rPr>
        <w:t xml:space="preserve">Needs </w:t>
      </w:r>
      <w:r w:rsidR="00BB3F61" w:rsidRPr="00E84C7C">
        <w:rPr>
          <w:rFonts w:cstheme="minorHAnsi"/>
          <w:sz w:val="22"/>
          <w:szCs w:val="22"/>
        </w:rPr>
        <w:t>S</w:t>
      </w:r>
      <w:r w:rsidRPr="00E84C7C">
        <w:rPr>
          <w:rFonts w:cstheme="minorHAnsi"/>
          <w:sz w:val="22"/>
          <w:szCs w:val="22"/>
        </w:rPr>
        <w:t xml:space="preserve">trategy meeting might </w:t>
      </w:r>
      <w:r w:rsidR="00FD00E4">
        <w:rPr>
          <w:rFonts w:cstheme="minorHAnsi"/>
          <w:sz w:val="22"/>
          <w:szCs w:val="22"/>
        </w:rPr>
        <w:t xml:space="preserve">be </w:t>
      </w:r>
      <w:r w:rsidR="00FD00E4" w:rsidRPr="00E84C7C">
        <w:rPr>
          <w:rFonts w:cstheme="minorHAnsi"/>
          <w:sz w:val="22"/>
          <w:szCs w:val="22"/>
        </w:rPr>
        <w:t>helpful</w:t>
      </w:r>
      <w:r w:rsidR="003F03A1">
        <w:rPr>
          <w:rFonts w:cstheme="minorHAnsi"/>
          <w:sz w:val="22"/>
          <w:szCs w:val="22"/>
        </w:rPr>
        <w:t xml:space="preserve"> in children who present with the complexities that Katrina did</w:t>
      </w:r>
      <w:r w:rsidRPr="00E84C7C">
        <w:rPr>
          <w:rFonts w:cstheme="minorHAnsi"/>
          <w:sz w:val="22"/>
          <w:szCs w:val="22"/>
        </w:rPr>
        <w:t xml:space="preserve">. </w:t>
      </w:r>
      <w:r w:rsidR="00BB3F61" w:rsidRPr="00E84C7C">
        <w:rPr>
          <w:rFonts w:cstheme="minorHAnsi"/>
          <w:sz w:val="22"/>
          <w:szCs w:val="22"/>
        </w:rPr>
        <w:t xml:space="preserve">It may be one of the </w:t>
      </w:r>
      <w:r w:rsidR="003F03A1" w:rsidRPr="00E84C7C">
        <w:rPr>
          <w:rFonts w:cstheme="minorHAnsi"/>
          <w:sz w:val="22"/>
          <w:szCs w:val="22"/>
        </w:rPr>
        <w:t>criteria</w:t>
      </w:r>
      <w:r w:rsidR="00BB3F61" w:rsidRPr="00E84C7C">
        <w:rPr>
          <w:rFonts w:cstheme="minorHAnsi"/>
          <w:sz w:val="22"/>
          <w:szCs w:val="22"/>
        </w:rPr>
        <w:t xml:space="preserve"> for a </w:t>
      </w:r>
      <w:r w:rsidR="003F03A1" w:rsidRPr="00E84C7C">
        <w:rPr>
          <w:rFonts w:cstheme="minorHAnsi"/>
          <w:sz w:val="22"/>
          <w:szCs w:val="22"/>
        </w:rPr>
        <w:t xml:space="preserve">Complex </w:t>
      </w:r>
      <w:r w:rsidR="003F03A1">
        <w:rPr>
          <w:rFonts w:cstheme="minorHAnsi"/>
          <w:sz w:val="22"/>
          <w:szCs w:val="22"/>
        </w:rPr>
        <w:t xml:space="preserve">Needs </w:t>
      </w:r>
      <w:r w:rsidR="003F03A1" w:rsidRPr="00E84C7C">
        <w:rPr>
          <w:rFonts w:cstheme="minorHAnsi"/>
          <w:sz w:val="22"/>
          <w:szCs w:val="22"/>
        </w:rPr>
        <w:t>Strategy meeting</w:t>
      </w:r>
      <w:r w:rsidR="00BB3F61" w:rsidRPr="00E84C7C">
        <w:rPr>
          <w:rFonts w:cstheme="minorHAnsi"/>
          <w:sz w:val="22"/>
          <w:szCs w:val="22"/>
        </w:rPr>
        <w:t xml:space="preserve"> to take place when ‘trigger event phases’ are identified. </w:t>
      </w:r>
      <w:r w:rsidR="00E268F3">
        <w:rPr>
          <w:rFonts w:cstheme="minorHAnsi"/>
          <w:sz w:val="22"/>
          <w:szCs w:val="22"/>
        </w:rPr>
        <w:t>The author also</w:t>
      </w:r>
      <w:r w:rsidRPr="00E84C7C">
        <w:rPr>
          <w:rFonts w:cstheme="minorHAnsi"/>
          <w:sz w:val="22"/>
          <w:szCs w:val="22"/>
        </w:rPr>
        <w:t xml:space="preserve"> </w:t>
      </w:r>
      <w:r w:rsidR="00CB5888" w:rsidRPr="00E84C7C">
        <w:rPr>
          <w:rFonts w:cstheme="minorHAnsi"/>
          <w:sz w:val="22"/>
          <w:szCs w:val="22"/>
        </w:rPr>
        <w:t>suggests</w:t>
      </w:r>
      <w:r w:rsidRPr="00E84C7C">
        <w:rPr>
          <w:rFonts w:cstheme="minorHAnsi"/>
          <w:sz w:val="22"/>
          <w:szCs w:val="22"/>
        </w:rPr>
        <w:t xml:space="preserve"> that in </w:t>
      </w:r>
      <w:r w:rsidR="003F03A1">
        <w:rPr>
          <w:rFonts w:cstheme="minorHAnsi"/>
          <w:sz w:val="22"/>
          <w:szCs w:val="22"/>
        </w:rPr>
        <w:t>situations</w:t>
      </w:r>
      <w:r w:rsidRPr="00E84C7C">
        <w:rPr>
          <w:rFonts w:cstheme="minorHAnsi"/>
          <w:sz w:val="22"/>
          <w:szCs w:val="22"/>
        </w:rPr>
        <w:t xml:space="preserve"> of this nature, as well as mult</w:t>
      </w:r>
      <w:r w:rsidR="00CB5888" w:rsidRPr="00E84C7C">
        <w:rPr>
          <w:rFonts w:cstheme="minorHAnsi"/>
          <w:sz w:val="22"/>
          <w:szCs w:val="22"/>
        </w:rPr>
        <w:t>i</w:t>
      </w:r>
      <w:r w:rsidRPr="00E84C7C">
        <w:rPr>
          <w:rFonts w:cstheme="minorHAnsi"/>
          <w:sz w:val="22"/>
          <w:szCs w:val="22"/>
        </w:rPr>
        <w:t xml:space="preserve"> agency meetings, </w:t>
      </w:r>
      <w:r w:rsidR="00BB3F61" w:rsidRPr="00E84C7C">
        <w:rPr>
          <w:rFonts w:cstheme="minorHAnsi"/>
          <w:sz w:val="22"/>
          <w:szCs w:val="22"/>
        </w:rPr>
        <w:t>multi-agency</w:t>
      </w:r>
      <w:r w:rsidRPr="00E84C7C">
        <w:rPr>
          <w:rFonts w:cstheme="minorHAnsi"/>
          <w:sz w:val="22"/>
          <w:szCs w:val="22"/>
        </w:rPr>
        <w:t xml:space="preserve"> </w:t>
      </w:r>
      <w:r w:rsidR="00CB5888" w:rsidRPr="00E84C7C">
        <w:rPr>
          <w:rFonts w:cstheme="minorHAnsi"/>
          <w:sz w:val="22"/>
          <w:szCs w:val="22"/>
        </w:rPr>
        <w:t>supervision</w:t>
      </w:r>
      <w:r w:rsidRPr="00E84C7C">
        <w:rPr>
          <w:rFonts w:cstheme="minorHAnsi"/>
          <w:sz w:val="22"/>
          <w:szCs w:val="22"/>
        </w:rPr>
        <w:t xml:space="preserve"> </w:t>
      </w:r>
      <w:r w:rsidR="00BB3F61" w:rsidRPr="00E84C7C">
        <w:rPr>
          <w:rFonts w:cstheme="minorHAnsi"/>
          <w:sz w:val="22"/>
          <w:szCs w:val="22"/>
        </w:rPr>
        <w:t xml:space="preserve">that is independently facilitated </w:t>
      </w:r>
      <w:r w:rsidRPr="00E84C7C">
        <w:rPr>
          <w:rFonts w:cstheme="minorHAnsi"/>
          <w:sz w:val="22"/>
          <w:szCs w:val="22"/>
        </w:rPr>
        <w:t>can be helpful.</w:t>
      </w:r>
      <w:r w:rsidR="008E406C">
        <w:rPr>
          <w:rFonts w:cstheme="minorHAnsi"/>
          <w:sz w:val="22"/>
          <w:szCs w:val="22"/>
        </w:rPr>
        <w:br/>
      </w:r>
    </w:p>
    <w:p w14:paraId="1A0CE947" w14:textId="24EEBF81" w:rsidR="00CB5888" w:rsidRPr="00C51B77" w:rsidRDefault="008E406C"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This review has highlighted the lack of a framework for all agencies to get together </w:t>
      </w:r>
      <w:r w:rsidR="00E45EB7" w:rsidRPr="00C51B77">
        <w:rPr>
          <w:rFonts w:cstheme="minorHAnsi"/>
          <w:sz w:val="22"/>
          <w:szCs w:val="22"/>
        </w:rPr>
        <w:t xml:space="preserve">regularly </w:t>
      </w:r>
      <w:r w:rsidRPr="00C51B77">
        <w:rPr>
          <w:rFonts w:cstheme="minorHAnsi"/>
          <w:sz w:val="22"/>
          <w:szCs w:val="22"/>
        </w:rPr>
        <w:t xml:space="preserve">to review plans and interventions regularly for </w:t>
      </w:r>
      <w:r w:rsidR="00302611" w:rsidRPr="00C51B77">
        <w:rPr>
          <w:rFonts w:cstheme="minorHAnsi"/>
          <w:sz w:val="22"/>
          <w:szCs w:val="22"/>
        </w:rPr>
        <w:t xml:space="preserve">children </w:t>
      </w:r>
      <w:r w:rsidR="00302611">
        <w:rPr>
          <w:rFonts w:cstheme="minorHAnsi"/>
          <w:sz w:val="22"/>
          <w:szCs w:val="22"/>
        </w:rPr>
        <w:t>in</w:t>
      </w:r>
      <w:r w:rsidR="004D3CA3">
        <w:rPr>
          <w:rFonts w:cstheme="minorHAnsi"/>
          <w:sz w:val="22"/>
          <w:szCs w:val="22"/>
        </w:rPr>
        <w:t xml:space="preserve"> care</w:t>
      </w:r>
      <w:r w:rsidRPr="00C51B77">
        <w:rPr>
          <w:rFonts w:cstheme="minorHAnsi"/>
          <w:sz w:val="22"/>
          <w:szCs w:val="22"/>
        </w:rPr>
        <w:t xml:space="preserve"> where there is no child in need or child protection plan. A suggestion was to use the </w:t>
      </w:r>
      <w:r w:rsidR="00E45EB7" w:rsidRPr="00C51B77">
        <w:rPr>
          <w:rFonts w:cstheme="minorHAnsi"/>
          <w:sz w:val="22"/>
          <w:szCs w:val="22"/>
        </w:rPr>
        <w:t>‘</w:t>
      </w:r>
      <w:r w:rsidRPr="00C51B77">
        <w:rPr>
          <w:rFonts w:cstheme="minorHAnsi"/>
          <w:sz w:val="22"/>
          <w:szCs w:val="22"/>
        </w:rPr>
        <w:t>core group</w:t>
      </w:r>
      <w:r w:rsidR="00E45EB7" w:rsidRPr="00C51B77">
        <w:rPr>
          <w:rFonts w:cstheme="minorHAnsi"/>
          <w:sz w:val="22"/>
          <w:szCs w:val="22"/>
        </w:rPr>
        <w:t>’</w:t>
      </w:r>
      <w:r w:rsidRPr="00C51B77">
        <w:rPr>
          <w:rFonts w:cstheme="minorHAnsi"/>
          <w:sz w:val="22"/>
          <w:szCs w:val="22"/>
        </w:rPr>
        <w:t xml:space="preserve"> model for </w:t>
      </w:r>
      <w:r w:rsidR="00302611" w:rsidRPr="00C51B77">
        <w:rPr>
          <w:rFonts w:cstheme="minorHAnsi"/>
          <w:sz w:val="22"/>
          <w:szCs w:val="22"/>
        </w:rPr>
        <w:t xml:space="preserve">children </w:t>
      </w:r>
      <w:r w:rsidR="00302611">
        <w:rPr>
          <w:rFonts w:cstheme="minorHAnsi"/>
          <w:sz w:val="22"/>
          <w:szCs w:val="22"/>
        </w:rPr>
        <w:t>in</w:t>
      </w:r>
      <w:r w:rsidR="004D3CA3">
        <w:rPr>
          <w:rFonts w:cstheme="minorHAnsi"/>
          <w:sz w:val="22"/>
          <w:szCs w:val="22"/>
        </w:rPr>
        <w:t xml:space="preserve"> care</w:t>
      </w:r>
      <w:r w:rsidRPr="00C51B77">
        <w:rPr>
          <w:rFonts w:cstheme="minorHAnsi"/>
          <w:sz w:val="22"/>
          <w:szCs w:val="22"/>
        </w:rPr>
        <w:t xml:space="preserve"> where cases were complex. The Triennial </w:t>
      </w:r>
      <w:r w:rsidR="00FD00E4" w:rsidRPr="00C51B77">
        <w:rPr>
          <w:rFonts w:cstheme="minorHAnsi"/>
          <w:sz w:val="22"/>
          <w:szCs w:val="22"/>
        </w:rPr>
        <w:t>A</w:t>
      </w:r>
      <w:r w:rsidRPr="00C51B77">
        <w:rPr>
          <w:rFonts w:cstheme="minorHAnsi"/>
          <w:sz w:val="22"/>
          <w:szCs w:val="22"/>
        </w:rPr>
        <w:t xml:space="preserve">nalysis indicates that the ability for all agencies to keep up to date with what each agency has tried and achieved is crucial to ensuring that there is a whole picture of a child, especially when they are cared for away from home. The author has considered this alongside other elements highlighted by the Triennial </w:t>
      </w:r>
      <w:r w:rsidR="004F0046" w:rsidRPr="00C51B77">
        <w:rPr>
          <w:rFonts w:cstheme="minorHAnsi"/>
          <w:sz w:val="22"/>
          <w:szCs w:val="22"/>
        </w:rPr>
        <w:t>A</w:t>
      </w:r>
      <w:r w:rsidRPr="00C51B77">
        <w:rPr>
          <w:rFonts w:cstheme="minorHAnsi"/>
          <w:sz w:val="22"/>
          <w:szCs w:val="22"/>
        </w:rPr>
        <w:t xml:space="preserve">nalysis in supporting adolescents with health harming and risky </w:t>
      </w:r>
      <w:r w:rsidR="00223FAE" w:rsidRPr="00C51B77">
        <w:rPr>
          <w:rFonts w:cstheme="minorHAnsi"/>
          <w:sz w:val="22"/>
          <w:szCs w:val="22"/>
        </w:rPr>
        <w:t>behaviours</w:t>
      </w:r>
      <w:r w:rsidRPr="00C51B77">
        <w:rPr>
          <w:rFonts w:cstheme="minorHAnsi"/>
          <w:sz w:val="22"/>
          <w:szCs w:val="22"/>
        </w:rPr>
        <w:t xml:space="preserve">. Identifying and providing clarity on the person who is in the lead role as well as identifying who has the best ability and </w:t>
      </w:r>
      <w:r w:rsidR="00223FAE" w:rsidRPr="00C51B77">
        <w:rPr>
          <w:rFonts w:cstheme="minorHAnsi"/>
          <w:sz w:val="22"/>
          <w:szCs w:val="22"/>
        </w:rPr>
        <w:t>capacity</w:t>
      </w:r>
      <w:r w:rsidRPr="00C51B77">
        <w:rPr>
          <w:rFonts w:cstheme="minorHAnsi"/>
          <w:sz w:val="22"/>
          <w:szCs w:val="22"/>
        </w:rPr>
        <w:t xml:space="preserve"> to develop </w:t>
      </w:r>
      <w:r w:rsidR="00223FAE" w:rsidRPr="00C51B77">
        <w:rPr>
          <w:rFonts w:cstheme="minorHAnsi"/>
          <w:sz w:val="22"/>
          <w:szCs w:val="22"/>
        </w:rPr>
        <w:t>relationships</w:t>
      </w:r>
      <w:r w:rsidRPr="00C51B77">
        <w:rPr>
          <w:rFonts w:cstheme="minorHAnsi"/>
          <w:sz w:val="22"/>
          <w:szCs w:val="22"/>
        </w:rPr>
        <w:t xml:space="preserve"> with a young person could all be monitored and fed back to a core group for </w:t>
      </w:r>
      <w:r w:rsidR="004D3CA3" w:rsidRPr="00C51B77">
        <w:rPr>
          <w:rFonts w:cstheme="minorHAnsi"/>
          <w:sz w:val="22"/>
          <w:szCs w:val="22"/>
        </w:rPr>
        <w:t>children</w:t>
      </w:r>
      <w:r w:rsidR="003875F9">
        <w:rPr>
          <w:rFonts w:cstheme="minorHAnsi"/>
          <w:sz w:val="22"/>
          <w:szCs w:val="22"/>
        </w:rPr>
        <w:t xml:space="preserve"> </w:t>
      </w:r>
      <w:r w:rsidR="004D3CA3">
        <w:rPr>
          <w:rFonts w:cstheme="minorHAnsi"/>
          <w:sz w:val="22"/>
          <w:szCs w:val="22"/>
        </w:rPr>
        <w:t>in care</w:t>
      </w:r>
      <w:r w:rsidR="00FD00E4" w:rsidRPr="00C51B77">
        <w:rPr>
          <w:rFonts w:cstheme="minorHAnsi"/>
          <w:sz w:val="22"/>
          <w:szCs w:val="22"/>
        </w:rPr>
        <w:t xml:space="preserve"> </w:t>
      </w:r>
      <w:r w:rsidRPr="00C51B77">
        <w:rPr>
          <w:rFonts w:cstheme="minorHAnsi"/>
          <w:sz w:val="22"/>
          <w:szCs w:val="22"/>
        </w:rPr>
        <w:t xml:space="preserve"> </w:t>
      </w:r>
      <w:r w:rsidR="00FD00E4" w:rsidRPr="00C51B77">
        <w:rPr>
          <w:rFonts w:cstheme="minorHAnsi"/>
          <w:sz w:val="22"/>
          <w:szCs w:val="22"/>
        </w:rPr>
        <w:t>I</w:t>
      </w:r>
      <w:r w:rsidRPr="00C51B77">
        <w:rPr>
          <w:rFonts w:cstheme="minorHAnsi"/>
          <w:sz w:val="22"/>
          <w:szCs w:val="22"/>
        </w:rPr>
        <w:t xml:space="preserve">t may be therefore that where there has been a </w:t>
      </w:r>
      <w:r w:rsidR="00223FAE" w:rsidRPr="00C51B77">
        <w:rPr>
          <w:rFonts w:cstheme="minorHAnsi"/>
          <w:sz w:val="22"/>
          <w:szCs w:val="22"/>
        </w:rPr>
        <w:t>complex</w:t>
      </w:r>
      <w:r w:rsidRPr="00C51B77">
        <w:rPr>
          <w:rFonts w:cstheme="minorHAnsi"/>
          <w:sz w:val="22"/>
          <w:szCs w:val="22"/>
        </w:rPr>
        <w:t xml:space="preserve"> </w:t>
      </w:r>
      <w:r w:rsidR="003F03A1">
        <w:rPr>
          <w:rFonts w:cstheme="minorHAnsi"/>
          <w:sz w:val="22"/>
          <w:szCs w:val="22"/>
        </w:rPr>
        <w:t xml:space="preserve">needs </w:t>
      </w:r>
      <w:r w:rsidRPr="00C51B77">
        <w:rPr>
          <w:rFonts w:cstheme="minorHAnsi"/>
          <w:sz w:val="22"/>
          <w:szCs w:val="22"/>
        </w:rPr>
        <w:t xml:space="preserve">strategy meeting called for a </w:t>
      </w:r>
      <w:r w:rsidR="00842822">
        <w:rPr>
          <w:rFonts w:cstheme="minorHAnsi"/>
          <w:sz w:val="22"/>
          <w:szCs w:val="22"/>
        </w:rPr>
        <w:t>child in care</w:t>
      </w:r>
      <w:r w:rsidRPr="00C51B77">
        <w:rPr>
          <w:rFonts w:cstheme="minorHAnsi"/>
          <w:sz w:val="22"/>
          <w:szCs w:val="22"/>
        </w:rPr>
        <w:t xml:space="preserve">, that core </w:t>
      </w:r>
      <w:r w:rsidR="00223FAE" w:rsidRPr="00C51B77">
        <w:rPr>
          <w:rFonts w:cstheme="minorHAnsi"/>
          <w:sz w:val="22"/>
          <w:szCs w:val="22"/>
        </w:rPr>
        <w:t>groups</w:t>
      </w:r>
      <w:r w:rsidRPr="00C51B77">
        <w:rPr>
          <w:rFonts w:cstheme="minorHAnsi"/>
          <w:sz w:val="22"/>
          <w:szCs w:val="22"/>
        </w:rPr>
        <w:t xml:space="preserve"> meeting </w:t>
      </w:r>
      <w:r w:rsidR="00223FAE" w:rsidRPr="00C51B77">
        <w:rPr>
          <w:rFonts w:cstheme="minorHAnsi"/>
          <w:sz w:val="22"/>
          <w:szCs w:val="22"/>
        </w:rPr>
        <w:t>regularly</w:t>
      </w:r>
      <w:r w:rsidRPr="00C51B77">
        <w:rPr>
          <w:rFonts w:cstheme="minorHAnsi"/>
          <w:sz w:val="22"/>
          <w:szCs w:val="22"/>
        </w:rPr>
        <w:t xml:space="preserve"> would increase the </w:t>
      </w:r>
      <w:r w:rsidR="00223FAE" w:rsidRPr="00C51B77">
        <w:rPr>
          <w:rFonts w:cstheme="minorHAnsi"/>
          <w:sz w:val="22"/>
          <w:szCs w:val="22"/>
        </w:rPr>
        <w:t>multi-agency</w:t>
      </w:r>
      <w:r w:rsidRPr="00C51B77">
        <w:rPr>
          <w:rFonts w:cstheme="minorHAnsi"/>
          <w:sz w:val="22"/>
          <w:szCs w:val="22"/>
        </w:rPr>
        <w:t xml:space="preserve"> </w:t>
      </w:r>
      <w:r w:rsidR="00223FAE" w:rsidRPr="00C51B77">
        <w:rPr>
          <w:rFonts w:cstheme="minorHAnsi"/>
          <w:sz w:val="22"/>
          <w:szCs w:val="22"/>
        </w:rPr>
        <w:t>working</w:t>
      </w:r>
      <w:r w:rsidRPr="00C51B77">
        <w:rPr>
          <w:rFonts w:cstheme="minorHAnsi"/>
          <w:sz w:val="22"/>
          <w:szCs w:val="22"/>
        </w:rPr>
        <w:t xml:space="preserve"> and understanding and also ensure that all agencies are </w:t>
      </w:r>
      <w:r w:rsidR="00223FAE" w:rsidRPr="00C51B77">
        <w:rPr>
          <w:rFonts w:cstheme="minorHAnsi"/>
          <w:sz w:val="22"/>
          <w:szCs w:val="22"/>
        </w:rPr>
        <w:t>involved,</w:t>
      </w:r>
      <w:r w:rsidRPr="00C51B77">
        <w:rPr>
          <w:rFonts w:cstheme="minorHAnsi"/>
          <w:sz w:val="22"/>
          <w:szCs w:val="22"/>
        </w:rPr>
        <w:t xml:space="preserve"> </w:t>
      </w:r>
      <w:r w:rsidR="00223FAE" w:rsidRPr="00C51B77">
        <w:rPr>
          <w:rFonts w:cstheme="minorHAnsi"/>
          <w:sz w:val="22"/>
          <w:szCs w:val="22"/>
        </w:rPr>
        <w:t>including</w:t>
      </w:r>
      <w:r w:rsidRPr="00C51B77">
        <w:rPr>
          <w:rFonts w:cstheme="minorHAnsi"/>
          <w:sz w:val="22"/>
          <w:szCs w:val="22"/>
        </w:rPr>
        <w:t xml:space="preserve"> those that are out of hours and may be on the fringes of the </w:t>
      </w:r>
      <w:r w:rsidR="00223FAE" w:rsidRPr="00C51B77">
        <w:rPr>
          <w:rFonts w:cstheme="minorHAnsi"/>
          <w:sz w:val="22"/>
          <w:szCs w:val="22"/>
        </w:rPr>
        <w:t>services that surround a young person. Virtual meeting technology may also enhance attendance at such meetings.</w:t>
      </w:r>
      <w:r w:rsidR="00CB5888" w:rsidRPr="00C51B77">
        <w:rPr>
          <w:rFonts w:cstheme="minorHAnsi"/>
          <w:sz w:val="22"/>
          <w:szCs w:val="22"/>
        </w:rPr>
        <w:br/>
      </w:r>
    </w:p>
    <w:p w14:paraId="2033716E" w14:textId="10566D16" w:rsidR="00D26C35" w:rsidRPr="00C51B77" w:rsidRDefault="00CB5888" w:rsidP="00E143FD">
      <w:pPr>
        <w:pStyle w:val="ListParagraph"/>
        <w:numPr>
          <w:ilvl w:val="1"/>
          <w:numId w:val="4"/>
        </w:numPr>
        <w:spacing w:line="276" w:lineRule="auto"/>
        <w:ind w:left="0" w:hanging="567"/>
        <w:rPr>
          <w:rFonts w:cstheme="minorHAnsi"/>
          <w:b/>
          <w:bCs/>
          <w:sz w:val="22"/>
          <w:szCs w:val="22"/>
        </w:rPr>
      </w:pPr>
      <w:r w:rsidRPr="00C51B77">
        <w:rPr>
          <w:rFonts w:cstheme="minorHAnsi"/>
          <w:sz w:val="22"/>
          <w:szCs w:val="22"/>
        </w:rPr>
        <w:t xml:space="preserve">Several services reported to the </w:t>
      </w:r>
      <w:r w:rsidR="009B42A9" w:rsidRPr="00C51B77">
        <w:rPr>
          <w:rFonts w:cstheme="minorHAnsi"/>
          <w:sz w:val="22"/>
          <w:szCs w:val="22"/>
        </w:rPr>
        <w:t>review</w:t>
      </w:r>
      <w:r w:rsidR="002262E6">
        <w:rPr>
          <w:rFonts w:cstheme="minorHAnsi"/>
          <w:sz w:val="22"/>
          <w:szCs w:val="22"/>
        </w:rPr>
        <w:t>,</w:t>
      </w:r>
      <w:r w:rsidRPr="00C51B77">
        <w:rPr>
          <w:rFonts w:cstheme="minorHAnsi"/>
          <w:sz w:val="22"/>
          <w:szCs w:val="22"/>
        </w:rPr>
        <w:t xml:space="preserve"> changes that have been undertaken as a result of the need </w:t>
      </w:r>
      <w:r w:rsidR="009B42A9" w:rsidRPr="00C51B77">
        <w:rPr>
          <w:rFonts w:cstheme="minorHAnsi"/>
          <w:sz w:val="22"/>
          <w:szCs w:val="22"/>
        </w:rPr>
        <w:t>for</w:t>
      </w:r>
      <w:r w:rsidRPr="00C51B77">
        <w:rPr>
          <w:rFonts w:cstheme="minorHAnsi"/>
          <w:sz w:val="22"/>
          <w:szCs w:val="22"/>
        </w:rPr>
        <w:t xml:space="preserve"> continuous </w:t>
      </w:r>
      <w:r w:rsidR="009B42A9" w:rsidRPr="00C51B77">
        <w:rPr>
          <w:rFonts w:cstheme="minorHAnsi"/>
          <w:sz w:val="22"/>
          <w:szCs w:val="22"/>
        </w:rPr>
        <w:t>improvement</w:t>
      </w:r>
      <w:r w:rsidRPr="00C51B77">
        <w:rPr>
          <w:rFonts w:cstheme="minorHAnsi"/>
          <w:sz w:val="22"/>
          <w:szCs w:val="22"/>
        </w:rPr>
        <w:t xml:space="preserve"> </w:t>
      </w:r>
      <w:r w:rsidR="009B42A9" w:rsidRPr="00C51B77">
        <w:rPr>
          <w:rFonts w:cstheme="minorHAnsi"/>
          <w:sz w:val="22"/>
          <w:szCs w:val="22"/>
        </w:rPr>
        <w:t>to</w:t>
      </w:r>
      <w:r w:rsidRPr="00C51B77">
        <w:rPr>
          <w:rFonts w:cstheme="minorHAnsi"/>
          <w:sz w:val="22"/>
          <w:szCs w:val="22"/>
        </w:rPr>
        <w:t xml:space="preserve"> the </w:t>
      </w:r>
      <w:r w:rsidR="009B42A9" w:rsidRPr="00C51B77">
        <w:rPr>
          <w:rFonts w:cstheme="minorHAnsi"/>
          <w:sz w:val="22"/>
          <w:szCs w:val="22"/>
        </w:rPr>
        <w:t>experience</w:t>
      </w:r>
      <w:r w:rsidRPr="00C51B77">
        <w:rPr>
          <w:rFonts w:cstheme="minorHAnsi"/>
          <w:sz w:val="22"/>
          <w:szCs w:val="22"/>
        </w:rPr>
        <w:t xml:space="preserve"> of young </w:t>
      </w:r>
      <w:r w:rsidR="009B42A9" w:rsidRPr="00C51B77">
        <w:rPr>
          <w:rFonts w:cstheme="minorHAnsi"/>
          <w:sz w:val="22"/>
          <w:szCs w:val="22"/>
        </w:rPr>
        <w:t>people</w:t>
      </w:r>
      <w:r w:rsidRPr="00C51B77">
        <w:rPr>
          <w:rFonts w:cstheme="minorHAnsi"/>
          <w:sz w:val="22"/>
          <w:szCs w:val="22"/>
        </w:rPr>
        <w:t xml:space="preserve">. </w:t>
      </w:r>
      <w:r w:rsidR="00EB7A6F" w:rsidRPr="00C51B77">
        <w:rPr>
          <w:rFonts w:cstheme="minorHAnsi"/>
          <w:sz w:val="22"/>
          <w:szCs w:val="22"/>
        </w:rPr>
        <w:br/>
      </w:r>
    </w:p>
    <w:p w14:paraId="48289245" w14:textId="61F064CB" w:rsidR="00D26C35" w:rsidRPr="00C51B77" w:rsidRDefault="00D26C35" w:rsidP="00E143FD">
      <w:pPr>
        <w:pStyle w:val="ListParagraph"/>
        <w:numPr>
          <w:ilvl w:val="1"/>
          <w:numId w:val="4"/>
        </w:numPr>
        <w:spacing w:line="276" w:lineRule="auto"/>
        <w:ind w:left="0" w:hanging="567"/>
        <w:rPr>
          <w:rFonts w:cstheme="minorHAnsi"/>
          <w:noProof/>
          <w:sz w:val="22"/>
          <w:szCs w:val="22"/>
        </w:rPr>
      </w:pPr>
      <w:r w:rsidRPr="00C51B77">
        <w:rPr>
          <w:rFonts w:cstheme="minorHAnsi"/>
          <w:sz w:val="22"/>
          <w:szCs w:val="22"/>
        </w:rPr>
        <w:t xml:space="preserve">As stated previously there has been a </w:t>
      </w:r>
      <w:r w:rsidR="00EB7A6F" w:rsidRPr="00C51B77">
        <w:rPr>
          <w:rFonts w:cstheme="minorHAnsi"/>
          <w:sz w:val="22"/>
          <w:szCs w:val="22"/>
        </w:rPr>
        <w:t>change</w:t>
      </w:r>
      <w:r w:rsidRPr="00C51B77">
        <w:rPr>
          <w:rFonts w:cstheme="minorHAnsi"/>
          <w:sz w:val="22"/>
          <w:szCs w:val="22"/>
        </w:rPr>
        <w:t xml:space="preserve"> in the provider of CAMHs services in North Somerset. There has been some investment by the commissioners </w:t>
      </w:r>
      <w:r w:rsidR="00EB7A6F" w:rsidRPr="00C51B77">
        <w:rPr>
          <w:rFonts w:cstheme="minorHAnsi"/>
          <w:sz w:val="22"/>
          <w:szCs w:val="22"/>
        </w:rPr>
        <w:t xml:space="preserve">and restructuring by the provider </w:t>
      </w:r>
      <w:r w:rsidRPr="00C51B77">
        <w:rPr>
          <w:rFonts w:cstheme="minorHAnsi"/>
          <w:sz w:val="22"/>
          <w:szCs w:val="22"/>
        </w:rPr>
        <w:t>to give the ability to make some changes to the way services are structured and delivered. All of this in in the early stages with a focus on recruiting staff for be able</w:t>
      </w:r>
      <w:r w:rsidR="00EB7A6F" w:rsidRPr="00C51B77">
        <w:rPr>
          <w:rFonts w:cstheme="minorHAnsi"/>
          <w:sz w:val="22"/>
          <w:szCs w:val="22"/>
        </w:rPr>
        <w:t xml:space="preserve"> </w:t>
      </w:r>
      <w:r w:rsidRPr="00C51B77">
        <w:rPr>
          <w:rFonts w:cstheme="minorHAnsi"/>
          <w:sz w:val="22"/>
          <w:szCs w:val="22"/>
        </w:rPr>
        <w:t>to</w:t>
      </w:r>
      <w:r w:rsidR="00EB7A6F" w:rsidRPr="00C51B77">
        <w:rPr>
          <w:rFonts w:cstheme="minorHAnsi"/>
          <w:sz w:val="22"/>
          <w:szCs w:val="22"/>
        </w:rPr>
        <w:t xml:space="preserve"> </w:t>
      </w:r>
      <w:r w:rsidRPr="00C51B77">
        <w:rPr>
          <w:rFonts w:cstheme="minorHAnsi"/>
          <w:sz w:val="22"/>
          <w:szCs w:val="22"/>
        </w:rPr>
        <w:t>deliver these services. The provider of CAMHS also provides services in</w:t>
      </w:r>
      <w:r w:rsidR="00EB7A6F" w:rsidRPr="00C51B77">
        <w:rPr>
          <w:rFonts w:cstheme="minorHAnsi"/>
          <w:sz w:val="22"/>
          <w:szCs w:val="22"/>
        </w:rPr>
        <w:t xml:space="preserve"> </w:t>
      </w:r>
      <w:r w:rsidRPr="00C51B77">
        <w:rPr>
          <w:rFonts w:cstheme="minorHAnsi"/>
          <w:sz w:val="22"/>
          <w:szCs w:val="22"/>
        </w:rPr>
        <w:t>other areas locally and has a desire to make sure that the services on</w:t>
      </w:r>
      <w:r w:rsidR="00EB7A6F" w:rsidRPr="00C51B77">
        <w:rPr>
          <w:rFonts w:cstheme="minorHAnsi"/>
          <w:sz w:val="22"/>
          <w:szCs w:val="22"/>
        </w:rPr>
        <w:t xml:space="preserve"> </w:t>
      </w:r>
      <w:r w:rsidRPr="00C51B77">
        <w:rPr>
          <w:rFonts w:cstheme="minorHAnsi"/>
          <w:sz w:val="22"/>
          <w:szCs w:val="22"/>
        </w:rPr>
        <w:t xml:space="preserve">offer in North Somerset can be </w:t>
      </w:r>
      <w:r w:rsidR="00F90411" w:rsidRPr="00C51B77">
        <w:rPr>
          <w:rFonts w:cstheme="minorHAnsi"/>
          <w:sz w:val="22"/>
          <w:szCs w:val="22"/>
        </w:rPr>
        <w:t>like</w:t>
      </w:r>
      <w:r w:rsidRPr="00C51B77">
        <w:rPr>
          <w:rFonts w:cstheme="minorHAnsi"/>
          <w:sz w:val="22"/>
          <w:szCs w:val="22"/>
        </w:rPr>
        <w:t xml:space="preserve"> the offer in the other areas. Although more investment and commissioning agreements are required</w:t>
      </w:r>
      <w:r w:rsidR="00EB7A6F" w:rsidRPr="00C51B77">
        <w:rPr>
          <w:rFonts w:cstheme="minorHAnsi"/>
          <w:sz w:val="22"/>
          <w:szCs w:val="22"/>
        </w:rPr>
        <w:t>,</w:t>
      </w:r>
      <w:r w:rsidRPr="00C51B77">
        <w:rPr>
          <w:rFonts w:cstheme="minorHAnsi"/>
          <w:sz w:val="22"/>
          <w:szCs w:val="22"/>
        </w:rPr>
        <w:t xml:space="preserve"> there have been some changes already i.e. A CAMHS crisis </w:t>
      </w:r>
      <w:r w:rsidRPr="00C51B77">
        <w:rPr>
          <w:rFonts w:cstheme="minorHAnsi"/>
          <w:sz w:val="22"/>
          <w:szCs w:val="22"/>
        </w:rPr>
        <w:lastRenderedPageBreak/>
        <w:t xml:space="preserve">line that is staffed 24 hours a day seven days a week for children and young people, their parents and carers and professionals to access. This has been viewed as very helpful by those that have used the service. There is some limited outreach available out of hours. Further developments underway are the introduction of a tier two service working with the voluntary sector and schools as well as a specialist CAMHS substance misuse service.  </w:t>
      </w:r>
      <w:r w:rsidR="00EB7A6F" w:rsidRPr="00C51B77">
        <w:rPr>
          <w:rFonts w:cstheme="minorHAnsi"/>
          <w:noProof/>
          <w:sz w:val="22"/>
          <w:szCs w:val="22"/>
        </w:rPr>
        <w:t xml:space="preserve">With so much change, it will be important that all </w:t>
      </w:r>
      <w:r w:rsidR="00F0597B" w:rsidRPr="00C51B77">
        <w:rPr>
          <w:rFonts w:cstheme="minorHAnsi"/>
          <w:noProof/>
          <w:sz w:val="22"/>
          <w:szCs w:val="22"/>
        </w:rPr>
        <w:t>partners are apporasied of progess</w:t>
      </w:r>
      <w:r w:rsidR="00EB7A6F" w:rsidRPr="00C51B77">
        <w:rPr>
          <w:rFonts w:cstheme="minorHAnsi"/>
          <w:noProof/>
          <w:sz w:val="22"/>
          <w:szCs w:val="22"/>
        </w:rPr>
        <w:t xml:space="preserve">. </w:t>
      </w:r>
      <w:r w:rsidRPr="00C51B77">
        <w:rPr>
          <w:rFonts w:cstheme="minorHAnsi"/>
          <w:noProof/>
          <w:sz w:val="22"/>
          <w:szCs w:val="22"/>
        </w:rPr>
        <w:t xml:space="preserve"> </w:t>
      </w:r>
      <w:r w:rsidR="00EB7A6F" w:rsidRPr="00C51B77">
        <w:rPr>
          <w:rFonts w:cstheme="minorHAnsi"/>
          <w:noProof/>
          <w:sz w:val="22"/>
          <w:szCs w:val="22"/>
        </w:rPr>
        <w:t xml:space="preserve"> </w:t>
      </w:r>
      <w:r w:rsidR="00F0597B" w:rsidRPr="00C51B77">
        <w:rPr>
          <w:rFonts w:cstheme="minorHAnsi"/>
          <w:noProof/>
          <w:sz w:val="22"/>
          <w:szCs w:val="22"/>
        </w:rPr>
        <w:br/>
      </w:r>
    </w:p>
    <w:p w14:paraId="50F53908" w14:textId="41418E9E" w:rsidR="00F0597B" w:rsidRDefault="00D26C35" w:rsidP="00E143FD">
      <w:pPr>
        <w:pStyle w:val="ListParagraph"/>
        <w:numPr>
          <w:ilvl w:val="1"/>
          <w:numId w:val="4"/>
        </w:numPr>
        <w:spacing w:line="276" w:lineRule="auto"/>
        <w:ind w:left="0" w:hanging="567"/>
        <w:rPr>
          <w:rFonts w:cstheme="minorHAnsi"/>
          <w:sz w:val="22"/>
          <w:szCs w:val="22"/>
        </w:rPr>
      </w:pPr>
      <w:r>
        <w:rPr>
          <w:rFonts w:cstheme="minorHAnsi"/>
          <w:sz w:val="22"/>
          <w:szCs w:val="22"/>
        </w:rPr>
        <w:t>T</w:t>
      </w:r>
      <w:r w:rsidR="00185F19" w:rsidRPr="00D26C35">
        <w:rPr>
          <w:rFonts w:cstheme="minorHAnsi"/>
          <w:sz w:val="22"/>
          <w:szCs w:val="22"/>
        </w:rPr>
        <w:t xml:space="preserve">he </w:t>
      </w:r>
      <w:r w:rsidR="004D3CA3">
        <w:rPr>
          <w:rFonts w:cstheme="minorHAnsi"/>
          <w:sz w:val="22"/>
          <w:szCs w:val="22"/>
        </w:rPr>
        <w:t>Children in Care</w:t>
      </w:r>
      <w:r w:rsidR="00185F19" w:rsidRPr="00D26C35">
        <w:rPr>
          <w:rFonts w:cstheme="minorHAnsi"/>
          <w:sz w:val="22"/>
          <w:szCs w:val="22"/>
        </w:rPr>
        <w:t xml:space="preserve"> </w:t>
      </w:r>
      <w:r w:rsidR="00891446" w:rsidRPr="00D26C35">
        <w:rPr>
          <w:rFonts w:cstheme="minorHAnsi"/>
          <w:sz w:val="22"/>
          <w:szCs w:val="22"/>
        </w:rPr>
        <w:t>N</w:t>
      </w:r>
      <w:r w:rsidR="00185F19" w:rsidRPr="00D26C35">
        <w:rPr>
          <w:rFonts w:cstheme="minorHAnsi"/>
          <w:sz w:val="22"/>
          <w:szCs w:val="22"/>
        </w:rPr>
        <w:t xml:space="preserve">ursing </w:t>
      </w:r>
      <w:r w:rsidR="00891446" w:rsidRPr="00D26C35">
        <w:rPr>
          <w:rFonts w:cstheme="minorHAnsi"/>
          <w:sz w:val="22"/>
          <w:szCs w:val="22"/>
        </w:rPr>
        <w:t>S</w:t>
      </w:r>
      <w:r w:rsidR="00185F19" w:rsidRPr="00D26C35">
        <w:rPr>
          <w:rFonts w:cstheme="minorHAnsi"/>
          <w:sz w:val="22"/>
          <w:szCs w:val="22"/>
        </w:rPr>
        <w:t>ervice ha</w:t>
      </w:r>
      <w:r w:rsidR="00674C77">
        <w:rPr>
          <w:rFonts w:cstheme="minorHAnsi"/>
          <w:sz w:val="22"/>
          <w:szCs w:val="22"/>
        </w:rPr>
        <w:t>s</w:t>
      </w:r>
      <w:r w:rsidR="00185F19" w:rsidRPr="00D26C35">
        <w:rPr>
          <w:rFonts w:cstheme="minorHAnsi"/>
          <w:sz w:val="22"/>
          <w:szCs w:val="22"/>
        </w:rPr>
        <w:t xml:space="preserve"> indicated that they could be more involved </w:t>
      </w:r>
      <w:r w:rsidR="003F03A1">
        <w:rPr>
          <w:rFonts w:cstheme="minorHAnsi"/>
          <w:sz w:val="22"/>
          <w:szCs w:val="22"/>
        </w:rPr>
        <w:t>with children w</w:t>
      </w:r>
      <w:r w:rsidR="00674C77">
        <w:rPr>
          <w:rFonts w:cstheme="minorHAnsi"/>
          <w:sz w:val="22"/>
          <w:szCs w:val="22"/>
        </w:rPr>
        <w:t>h</w:t>
      </w:r>
      <w:r w:rsidR="003F03A1">
        <w:rPr>
          <w:rFonts w:cstheme="minorHAnsi"/>
          <w:sz w:val="22"/>
          <w:szCs w:val="22"/>
        </w:rPr>
        <w:t xml:space="preserve">o present </w:t>
      </w:r>
      <w:r w:rsidR="00674C77">
        <w:rPr>
          <w:rFonts w:cstheme="minorHAnsi"/>
          <w:sz w:val="22"/>
          <w:szCs w:val="22"/>
        </w:rPr>
        <w:t>with these types of issues</w:t>
      </w:r>
      <w:r w:rsidR="00185F19" w:rsidRPr="00D26C35">
        <w:rPr>
          <w:rFonts w:cstheme="minorHAnsi"/>
          <w:sz w:val="22"/>
          <w:szCs w:val="22"/>
        </w:rPr>
        <w:t xml:space="preserve"> to offer more coordination and could offer closer contact with young people.</w:t>
      </w:r>
      <w:r w:rsidR="00F90411">
        <w:rPr>
          <w:rFonts w:cstheme="minorHAnsi"/>
          <w:sz w:val="22"/>
          <w:szCs w:val="22"/>
        </w:rPr>
        <w:t xml:space="preserve"> There has </w:t>
      </w:r>
      <w:r w:rsidR="00855D0D">
        <w:rPr>
          <w:rFonts w:cstheme="minorHAnsi"/>
          <w:sz w:val="22"/>
          <w:szCs w:val="22"/>
        </w:rPr>
        <w:t>been</w:t>
      </w:r>
      <w:r w:rsidR="00F90411">
        <w:rPr>
          <w:rFonts w:cstheme="minorHAnsi"/>
          <w:sz w:val="22"/>
          <w:szCs w:val="22"/>
        </w:rPr>
        <w:t xml:space="preserve"> </w:t>
      </w:r>
      <w:r w:rsidR="00855D0D">
        <w:rPr>
          <w:rFonts w:cstheme="minorHAnsi"/>
          <w:sz w:val="22"/>
          <w:szCs w:val="22"/>
        </w:rPr>
        <w:t>a proposal</w:t>
      </w:r>
      <w:r w:rsidR="00F90411">
        <w:rPr>
          <w:rFonts w:cstheme="minorHAnsi"/>
          <w:sz w:val="22"/>
          <w:szCs w:val="22"/>
        </w:rPr>
        <w:t xml:space="preserve"> </w:t>
      </w:r>
      <w:r w:rsidR="00855D0D">
        <w:rPr>
          <w:rFonts w:cstheme="minorHAnsi"/>
          <w:sz w:val="22"/>
          <w:szCs w:val="22"/>
        </w:rPr>
        <w:t xml:space="preserve">that </w:t>
      </w:r>
      <w:r w:rsidR="00F90411">
        <w:rPr>
          <w:rFonts w:cstheme="minorHAnsi"/>
          <w:sz w:val="22"/>
          <w:szCs w:val="22"/>
        </w:rPr>
        <w:t xml:space="preserve">fits </w:t>
      </w:r>
      <w:r w:rsidR="00855D0D">
        <w:rPr>
          <w:rFonts w:cstheme="minorHAnsi"/>
          <w:sz w:val="22"/>
          <w:szCs w:val="22"/>
        </w:rPr>
        <w:t>the</w:t>
      </w:r>
      <w:r w:rsidR="00F90411">
        <w:rPr>
          <w:rFonts w:cstheme="minorHAnsi"/>
          <w:sz w:val="22"/>
          <w:szCs w:val="22"/>
        </w:rPr>
        <w:t xml:space="preserve"> Health Action Plan</w:t>
      </w:r>
      <w:r w:rsidR="00855D0D">
        <w:rPr>
          <w:rFonts w:cstheme="minorHAnsi"/>
          <w:sz w:val="22"/>
          <w:szCs w:val="22"/>
        </w:rPr>
        <w:t>,</w:t>
      </w:r>
      <w:r w:rsidR="00F90411">
        <w:rPr>
          <w:rFonts w:cstheme="minorHAnsi"/>
          <w:sz w:val="22"/>
          <w:szCs w:val="22"/>
        </w:rPr>
        <w:t xml:space="preserve"> </w:t>
      </w:r>
      <w:r w:rsidR="000449D2">
        <w:rPr>
          <w:rFonts w:cstheme="minorHAnsi"/>
          <w:sz w:val="22"/>
          <w:szCs w:val="22"/>
        </w:rPr>
        <w:t xml:space="preserve">to increase the </w:t>
      </w:r>
      <w:r w:rsidR="00855D0D">
        <w:rPr>
          <w:rFonts w:cstheme="minorHAnsi"/>
          <w:sz w:val="22"/>
          <w:szCs w:val="22"/>
        </w:rPr>
        <w:t>visibility</w:t>
      </w:r>
      <w:r w:rsidR="000449D2">
        <w:rPr>
          <w:rFonts w:cstheme="minorHAnsi"/>
          <w:sz w:val="22"/>
          <w:szCs w:val="22"/>
        </w:rPr>
        <w:t xml:space="preserve"> of the Children </w:t>
      </w:r>
      <w:r w:rsidR="00891446">
        <w:rPr>
          <w:rFonts w:cstheme="minorHAnsi"/>
          <w:sz w:val="22"/>
          <w:szCs w:val="22"/>
        </w:rPr>
        <w:t>in Care</w:t>
      </w:r>
      <w:r w:rsidR="000449D2">
        <w:rPr>
          <w:rFonts w:cstheme="minorHAnsi"/>
          <w:sz w:val="22"/>
          <w:szCs w:val="22"/>
        </w:rPr>
        <w:t xml:space="preserve"> </w:t>
      </w:r>
      <w:r w:rsidR="00855D0D">
        <w:rPr>
          <w:rFonts w:cstheme="minorHAnsi"/>
          <w:sz w:val="22"/>
          <w:szCs w:val="22"/>
        </w:rPr>
        <w:t>Nursing</w:t>
      </w:r>
      <w:r w:rsidR="000449D2">
        <w:rPr>
          <w:rFonts w:cstheme="minorHAnsi"/>
          <w:sz w:val="22"/>
          <w:szCs w:val="22"/>
        </w:rPr>
        <w:t xml:space="preserve"> Service. </w:t>
      </w:r>
      <w:r w:rsidR="00855D0D">
        <w:rPr>
          <w:rFonts w:cstheme="minorHAnsi"/>
          <w:sz w:val="22"/>
          <w:szCs w:val="22"/>
        </w:rPr>
        <w:t>This</w:t>
      </w:r>
      <w:r w:rsidR="000449D2">
        <w:rPr>
          <w:rFonts w:cstheme="minorHAnsi"/>
          <w:sz w:val="22"/>
          <w:szCs w:val="22"/>
        </w:rPr>
        <w:t xml:space="preserve"> work will identify how the</w:t>
      </w:r>
      <w:r w:rsidR="00855D0D">
        <w:rPr>
          <w:rFonts w:cstheme="minorHAnsi"/>
          <w:sz w:val="22"/>
          <w:szCs w:val="22"/>
        </w:rPr>
        <w:t xml:space="preserve"> </w:t>
      </w:r>
      <w:r w:rsidR="000449D2">
        <w:rPr>
          <w:rFonts w:cstheme="minorHAnsi"/>
          <w:sz w:val="22"/>
          <w:szCs w:val="22"/>
        </w:rPr>
        <w:t xml:space="preserve">nurses will be able to have more opportunities to build longer term relationships with </w:t>
      </w:r>
      <w:r w:rsidR="00FB4775">
        <w:rPr>
          <w:rFonts w:cstheme="minorHAnsi"/>
          <w:sz w:val="22"/>
          <w:szCs w:val="22"/>
        </w:rPr>
        <w:t>children in care</w:t>
      </w:r>
      <w:r w:rsidR="000449D2">
        <w:rPr>
          <w:rFonts w:cstheme="minorHAnsi"/>
          <w:sz w:val="22"/>
          <w:szCs w:val="22"/>
        </w:rPr>
        <w:t xml:space="preserve"> and undertake more joining up with the social worker. The </w:t>
      </w:r>
      <w:r w:rsidR="00891446">
        <w:rPr>
          <w:rFonts w:cstheme="minorHAnsi"/>
          <w:sz w:val="22"/>
          <w:szCs w:val="22"/>
        </w:rPr>
        <w:t xml:space="preserve">children in care nurses </w:t>
      </w:r>
      <w:r w:rsidR="000449D2">
        <w:rPr>
          <w:rFonts w:cstheme="minorHAnsi"/>
          <w:sz w:val="22"/>
          <w:szCs w:val="22"/>
        </w:rPr>
        <w:t xml:space="preserve">tend to stay in role for lengthy periods and therefore offer a good opportunity to be able to build longer term relationships to support children </w:t>
      </w:r>
      <w:r w:rsidR="00FB4775">
        <w:rPr>
          <w:rFonts w:cstheme="minorHAnsi"/>
          <w:sz w:val="22"/>
          <w:szCs w:val="22"/>
        </w:rPr>
        <w:t>in care</w:t>
      </w:r>
      <w:r w:rsidR="000449D2">
        <w:rPr>
          <w:rFonts w:cstheme="minorHAnsi"/>
          <w:sz w:val="22"/>
          <w:szCs w:val="22"/>
        </w:rPr>
        <w:t xml:space="preserve">. </w:t>
      </w:r>
      <w:r w:rsidR="00F0597B">
        <w:rPr>
          <w:rFonts w:cstheme="minorHAnsi"/>
          <w:sz w:val="22"/>
          <w:szCs w:val="22"/>
        </w:rPr>
        <w:br/>
      </w:r>
      <w:r w:rsidR="00737180" w:rsidRPr="00E84C7C">
        <w:rPr>
          <w:rFonts w:cstheme="minorHAnsi"/>
          <w:noProof/>
          <w:sz w:val="22"/>
          <w:szCs w:val="22"/>
          <w:lang w:eastAsia="en-GB"/>
        </w:rPr>
        <mc:AlternateContent>
          <mc:Choice Requires="wps">
            <w:drawing>
              <wp:anchor distT="0" distB="0" distL="114300" distR="114300" simplePos="0" relativeHeight="251697152" behindDoc="0" locked="0" layoutInCell="1" allowOverlap="1" wp14:anchorId="24E315CE" wp14:editId="23B3A649">
                <wp:simplePos x="0" y="0"/>
                <wp:positionH relativeFrom="column">
                  <wp:posOffset>-138795</wp:posOffset>
                </wp:positionH>
                <wp:positionV relativeFrom="paragraph">
                  <wp:posOffset>201</wp:posOffset>
                </wp:positionV>
                <wp:extent cx="5711190" cy="5243195"/>
                <wp:effectExtent l="0" t="0" r="16510" b="14605"/>
                <wp:wrapTopAndBottom/>
                <wp:docPr id="4" name="Text Box 4"/>
                <wp:cNvGraphicFramePr/>
                <a:graphic xmlns:a="http://schemas.openxmlformats.org/drawingml/2006/main">
                  <a:graphicData uri="http://schemas.microsoft.com/office/word/2010/wordprocessingShape">
                    <wps:wsp>
                      <wps:cNvSpPr txBox="1"/>
                      <wps:spPr>
                        <a:xfrm>
                          <a:off x="0" y="0"/>
                          <a:ext cx="5711190" cy="52431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4B94B29"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31E7EA1B" w14:textId="1F13281E"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 concept of being professionally curious about a young person is ever important and particularly where there is a complex background and risk may not be fully understood.</w:t>
                            </w:r>
                          </w:p>
                          <w:p w14:paraId="761FFF6D" w14:textId="08395AD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Information gathering and sharing from all agencies enables a more robust </w:t>
                            </w:r>
                            <w:r w:rsidR="00842822">
                              <w:rPr>
                                <w:color w:val="175C56" w:themeColor="accent1" w:themeShade="BF"/>
                                <w:sz w:val="22"/>
                                <w:szCs w:val="22"/>
                              </w:rPr>
                              <w:t>Child in care</w:t>
                            </w:r>
                            <w:r w:rsidRPr="00864F0E">
                              <w:rPr>
                                <w:color w:val="175C56" w:themeColor="accent1" w:themeShade="BF"/>
                                <w:sz w:val="22"/>
                                <w:szCs w:val="22"/>
                              </w:rPr>
                              <w:t xml:space="preserve"> Review, </w:t>
                            </w:r>
                            <w:r w:rsidR="00855D0D" w:rsidRPr="00864F0E">
                              <w:rPr>
                                <w:color w:val="175C56" w:themeColor="accent1" w:themeShade="BF"/>
                                <w:sz w:val="22"/>
                                <w:szCs w:val="22"/>
                              </w:rPr>
                              <w:t>care,</w:t>
                            </w:r>
                            <w:r w:rsidRPr="00864F0E">
                              <w:rPr>
                                <w:color w:val="175C56" w:themeColor="accent1" w:themeShade="BF"/>
                                <w:sz w:val="22"/>
                                <w:szCs w:val="22"/>
                              </w:rPr>
                              <w:t xml:space="preserve"> and pathway plans.</w:t>
                            </w:r>
                          </w:p>
                          <w:p w14:paraId="5F878389" w14:textId="21557573"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Understanding that a child or young person </w:t>
                            </w:r>
                            <w:r w:rsidR="00855D0D" w:rsidRPr="00864F0E">
                              <w:rPr>
                                <w:color w:val="175C56" w:themeColor="accent1" w:themeShade="BF"/>
                                <w:sz w:val="22"/>
                                <w:szCs w:val="22"/>
                              </w:rPr>
                              <w:t xml:space="preserve">is </w:t>
                            </w:r>
                            <w:r w:rsidR="00855D0D">
                              <w:rPr>
                                <w:color w:val="175C56" w:themeColor="accent1" w:themeShade="BF"/>
                                <w:sz w:val="22"/>
                                <w:szCs w:val="22"/>
                              </w:rPr>
                              <w:t>in</w:t>
                            </w:r>
                            <w:r w:rsidR="004D3CA3">
                              <w:rPr>
                                <w:color w:val="175C56" w:themeColor="accent1" w:themeShade="BF"/>
                                <w:sz w:val="22"/>
                                <w:szCs w:val="22"/>
                              </w:rPr>
                              <w:t xml:space="preserve"> Care</w:t>
                            </w:r>
                            <w:r w:rsidRPr="00864F0E">
                              <w:rPr>
                                <w:color w:val="175C56" w:themeColor="accent1" w:themeShade="BF"/>
                                <w:sz w:val="22"/>
                                <w:szCs w:val="22"/>
                              </w:rPr>
                              <w:t xml:space="preserve"> is important for all those offering services. Liaison with the young person’s social worker/IRO is imperative to ensure that not being able to engage does not lead to immediate discharge.</w:t>
                            </w:r>
                          </w:p>
                          <w:p w14:paraId="2B474FA3" w14:textId="020F9AAD"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Initial searches locally and checks with schools and colleges may prevent full resource triggers when a child or young person is missing.</w:t>
                            </w:r>
                          </w:p>
                          <w:p w14:paraId="36497E0D" w14:textId="3BA57968"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Safeguarding older adolescents still meets the same thresholds as a younger child. The balance of self-determination and transition against protection under the Children Act may change the amount of involvement the young person has, but levels of protection are the same.</w:t>
                            </w:r>
                          </w:p>
                          <w:p w14:paraId="37659F89" w14:textId="562F5F8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Ensuring educational settings for young people post 16 are fully engaged in the multi-agency team around the young person allows solutions for information sharing and additional support from those settings to be included in plans.</w:t>
                            </w:r>
                          </w:p>
                          <w:p w14:paraId="45316AB2" w14:textId="7270823A"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 situations where young people are at risk of absconsion during medical treatment, immediate planning enables clarity of roles and responsibilities to keep a young person safe. </w:t>
                            </w:r>
                          </w:p>
                          <w:p w14:paraId="1A013E8E" w14:textId="6140D02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There is a place for professional resolution of differences of opinion even where legislation (MHA) is being applied to assess risk of harm.</w:t>
                            </w:r>
                          </w:p>
                          <w:p w14:paraId="67C0261F" w14:textId="0E7E1CF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A platform/framework for senior management across agencies to be involved in complex cases may help and support practitioners where there is a ‘rising tide of concern’ that is likely to lead to considerable harm. Recognition of ‘Tigger Event Phases’ being a criteria for such a response.</w:t>
                            </w:r>
                          </w:p>
                          <w:p w14:paraId="33C1021D" w14:textId="796AEB6C"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Regular </w:t>
                            </w:r>
                            <w:r w:rsidR="00842822">
                              <w:rPr>
                                <w:color w:val="175C56" w:themeColor="accent1" w:themeShade="BF"/>
                                <w:sz w:val="22"/>
                                <w:szCs w:val="22"/>
                              </w:rPr>
                              <w:t xml:space="preserve">Child in </w:t>
                            </w:r>
                            <w:r w:rsidR="00855D0D">
                              <w:rPr>
                                <w:color w:val="175C56" w:themeColor="accent1" w:themeShade="BF"/>
                                <w:sz w:val="22"/>
                                <w:szCs w:val="22"/>
                              </w:rPr>
                              <w:t>C</w:t>
                            </w:r>
                            <w:r w:rsidR="00842822">
                              <w:rPr>
                                <w:color w:val="175C56" w:themeColor="accent1" w:themeShade="BF"/>
                                <w:sz w:val="22"/>
                                <w:szCs w:val="22"/>
                              </w:rPr>
                              <w:t>are</w:t>
                            </w:r>
                            <w:r w:rsidRPr="00864F0E">
                              <w:rPr>
                                <w:color w:val="175C56" w:themeColor="accent1" w:themeShade="BF"/>
                                <w:sz w:val="22"/>
                                <w:szCs w:val="22"/>
                              </w:rPr>
                              <w:t xml:space="preserve"> Core Groups for complex cases would provide a framework for all professionals to come together regularly to review risks, plans and interventions where professional resolution of disputes could be the cultural norm.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15CE" id="Text Box 4" o:spid="_x0000_s1029" type="#_x0000_t202" style="position:absolute;left:0;text-align:left;margin-left:-10.95pt;margin-top:0;width:449.7pt;height:41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8acAIAAGgFAAAOAAAAZHJzL2Uyb0RvYy54bWysVN1v0zAQf0fif7D8ztJ0LbBq6VQ2DSFN&#10;28SG9uw69mrh+Ix9bVL+es5O+qGBhIZ4Se5837/7OL/oGss2KkQDruLlyYgz5STUxj1X/Nvj9buP&#10;nEUUrhYWnKr4VkV+MX/75rz1MzWGFdhaBUZOXJy1vuIrRD8riihXqhHxBLxyJNQQGoHEhueiDqIl&#10;740txqPR+6KFUPsAUsVIr1e9kM+zf62VxDuto0JmK065Yf6G/F2mbzE/F7PnIPzKyCEN8Q9ZNMI4&#10;Crp3dSVQsHUwv7lqjAwQQeOJhKYArY1UuQaqphy9qOZhJbzKtRA40e9hiv/PrbzdPPj7wLD7BB01&#10;MAHS+jiL9Jjq6XRo0p8yZSQnCLd72FSHTNLj9ENZlmckkiSbjien5dk0+SkO5j5E/KygYYmoeKC+&#10;ZLjE5iZir7pTSdEcXBtrc2+sSw8RrKnTW2bScKhLG9hGUFuFlMphzpwiHmkS11urPAhDpEN1mcKt&#10;VcmpdV+VZqbORf41StZOWppyeo3hoJ9M+6xeY7y3yJHB4d64MQ5CRjRvzgGc+vsOGN3rU1uO6k4k&#10;dsuOCq/46a75S6i3NBMB+nWJXl4b6tuNiHgvAu0H9Zp2Hu/ooy20FYeB4mwF4eef3pM+jS1JOWtp&#10;3yoef6xFUJzZL44G+qycTNKCZmYy/TAmJhxLlscSt24ugXpf0nXxMpNJH+2O1AGaJzoNixSVRMJJ&#10;il1x3JGX2F8BOi1SLRZZiVbSC7xxD14m1wnlNJWP3ZMIfhhdpKm/hd1mitmLCe51k6WDxRpBmzze&#10;Cece1QF/Wue8IMPpSffimM9ahwM5/wUAAP//AwBQSwMEFAAGAAgAAAAhAF+WLPjeAAAACAEAAA8A&#10;AABkcnMvZG93bnJldi54bWxMj8FOwzAQRO9I/IO1SFxQ6yQipIQ4FSDBtdBy4OjESxKI1yZ22/Tv&#10;WU5w29GMZt9U69mO4oBTGBwpSJcJCKTWmYE6BW+7p8UKRIiajB4doYITBljX52eVLo070isetrET&#10;XEKh1Ar6GH0pZWh7tDosnUdi78NNVkeWUyfNpI9cbkeZJcmNtHog/tBrj489tl/bvVXQPJvrzXv6&#10;PZtPak4vmyv/kO+8UpcX8/0diIhz/AvDLz6jQ81MjduTCWJUsMjSW44q4EVsr4oiB9HwkeUFyLqS&#10;/wfUPwAAAP//AwBQSwECLQAUAAYACAAAACEAtoM4kv4AAADhAQAAEwAAAAAAAAAAAAAAAAAAAAAA&#10;W0NvbnRlbnRfVHlwZXNdLnhtbFBLAQItABQABgAIAAAAIQA4/SH/1gAAAJQBAAALAAAAAAAAAAAA&#10;AAAAAC8BAABfcmVscy8ucmVsc1BLAQItABQABgAIAAAAIQAGVq8acAIAAGgFAAAOAAAAAAAAAAAA&#10;AAAAAC4CAABkcnMvZTJvRG9jLnhtbFBLAQItABQABgAIAAAAIQBfliz43gAAAAgBAAAPAAAAAAAA&#10;AAAAAAAAAMoEAABkcnMvZG93bnJldi54bWxQSwUGAAAAAAQABADzAAAA1QUAAAAA&#10;" filled="f" strokecolor="#1f7b74 [3204]">
                <v:textbox>
                  <w:txbxContent>
                    <w:p w14:paraId="64B94B29"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31E7EA1B" w14:textId="1F13281E"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 concept of being professionally curious about a young person is ever important and particularly where there is a complex background and risk may not be fully understood.</w:t>
                      </w:r>
                    </w:p>
                    <w:p w14:paraId="761FFF6D" w14:textId="08395AD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Information gathering and sharing from all agencies enables a more robust </w:t>
                      </w:r>
                      <w:r w:rsidR="00842822">
                        <w:rPr>
                          <w:color w:val="175C56" w:themeColor="accent1" w:themeShade="BF"/>
                          <w:sz w:val="22"/>
                          <w:szCs w:val="22"/>
                        </w:rPr>
                        <w:t>Child in care</w:t>
                      </w:r>
                      <w:r w:rsidRPr="00864F0E">
                        <w:rPr>
                          <w:color w:val="175C56" w:themeColor="accent1" w:themeShade="BF"/>
                          <w:sz w:val="22"/>
                          <w:szCs w:val="22"/>
                        </w:rPr>
                        <w:t xml:space="preserve"> Review, </w:t>
                      </w:r>
                      <w:r w:rsidR="00855D0D" w:rsidRPr="00864F0E">
                        <w:rPr>
                          <w:color w:val="175C56" w:themeColor="accent1" w:themeShade="BF"/>
                          <w:sz w:val="22"/>
                          <w:szCs w:val="22"/>
                        </w:rPr>
                        <w:t>care,</w:t>
                      </w:r>
                      <w:r w:rsidRPr="00864F0E">
                        <w:rPr>
                          <w:color w:val="175C56" w:themeColor="accent1" w:themeShade="BF"/>
                          <w:sz w:val="22"/>
                          <w:szCs w:val="22"/>
                        </w:rPr>
                        <w:t xml:space="preserve"> and pathway plans.</w:t>
                      </w:r>
                    </w:p>
                    <w:p w14:paraId="5F878389" w14:textId="21557573"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Understanding that a child or young person </w:t>
                      </w:r>
                      <w:r w:rsidR="00855D0D" w:rsidRPr="00864F0E">
                        <w:rPr>
                          <w:color w:val="175C56" w:themeColor="accent1" w:themeShade="BF"/>
                          <w:sz w:val="22"/>
                          <w:szCs w:val="22"/>
                        </w:rPr>
                        <w:t xml:space="preserve">is </w:t>
                      </w:r>
                      <w:r w:rsidR="00855D0D">
                        <w:rPr>
                          <w:color w:val="175C56" w:themeColor="accent1" w:themeShade="BF"/>
                          <w:sz w:val="22"/>
                          <w:szCs w:val="22"/>
                        </w:rPr>
                        <w:t>in</w:t>
                      </w:r>
                      <w:r w:rsidR="004D3CA3">
                        <w:rPr>
                          <w:color w:val="175C56" w:themeColor="accent1" w:themeShade="BF"/>
                          <w:sz w:val="22"/>
                          <w:szCs w:val="22"/>
                        </w:rPr>
                        <w:t xml:space="preserve"> Care</w:t>
                      </w:r>
                      <w:r w:rsidRPr="00864F0E">
                        <w:rPr>
                          <w:color w:val="175C56" w:themeColor="accent1" w:themeShade="BF"/>
                          <w:sz w:val="22"/>
                          <w:szCs w:val="22"/>
                        </w:rPr>
                        <w:t xml:space="preserve"> is important for all those offering services. Liaison with the young person’s social worker/IRO is imperative to ensure that not being able to engage does not lead to immediate discharge.</w:t>
                      </w:r>
                    </w:p>
                    <w:p w14:paraId="2B474FA3" w14:textId="020F9AAD"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Initial searches locally and checks with schools and colleges may prevent full resource triggers when a child or young person is missing.</w:t>
                      </w:r>
                    </w:p>
                    <w:p w14:paraId="36497E0D" w14:textId="3BA57968"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Safeguarding older adolescents still meets the same thresholds as a younger child. The balance of self-determination and transition against protection under the Children Act may change the amount of involvement the young person has, but levels of protection are the same.</w:t>
                      </w:r>
                    </w:p>
                    <w:p w14:paraId="37659F89" w14:textId="562F5F8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Ensuring educational settings for young people post 16 are fully engaged in the multi-agency team around the young person allows solutions for information sharing and additional support from those settings to be included in plans.</w:t>
                      </w:r>
                    </w:p>
                    <w:p w14:paraId="45316AB2" w14:textId="7270823A"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 situations where young people are at risk of absconsion during medical treatment, immediate planning enables clarity of roles and responsibilities to keep a young person safe. </w:t>
                      </w:r>
                    </w:p>
                    <w:p w14:paraId="1A013E8E" w14:textId="6140D02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There is a place for professional resolution of differences of opinion even where legislation (MHA) is being applied to assess risk of harm.</w:t>
                      </w:r>
                    </w:p>
                    <w:p w14:paraId="67C0261F" w14:textId="0E7E1CF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A platform/framework for senior management across agencies to be involved in complex cases may help and support practitioners where there is a ‘rising tide of concern’ that is likely to lead to considerable harm. Recognition of ‘Tigger Event Phases’ being a criteria for such a response.</w:t>
                      </w:r>
                    </w:p>
                    <w:p w14:paraId="33C1021D" w14:textId="796AEB6C"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Regular </w:t>
                      </w:r>
                      <w:r w:rsidR="00842822">
                        <w:rPr>
                          <w:color w:val="175C56" w:themeColor="accent1" w:themeShade="BF"/>
                          <w:sz w:val="22"/>
                          <w:szCs w:val="22"/>
                        </w:rPr>
                        <w:t xml:space="preserve">Child in </w:t>
                      </w:r>
                      <w:r w:rsidR="00855D0D">
                        <w:rPr>
                          <w:color w:val="175C56" w:themeColor="accent1" w:themeShade="BF"/>
                          <w:sz w:val="22"/>
                          <w:szCs w:val="22"/>
                        </w:rPr>
                        <w:t>C</w:t>
                      </w:r>
                      <w:r w:rsidR="00842822">
                        <w:rPr>
                          <w:color w:val="175C56" w:themeColor="accent1" w:themeShade="BF"/>
                          <w:sz w:val="22"/>
                          <w:szCs w:val="22"/>
                        </w:rPr>
                        <w:t>are</w:t>
                      </w:r>
                      <w:r w:rsidRPr="00864F0E">
                        <w:rPr>
                          <w:color w:val="175C56" w:themeColor="accent1" w:themeShade="BF"/>
                          <w:sz w:val="22"/>
                          <w:szCs w:val="22"/>
                        </w:rPr>
                        <w:t xml:space="preserve"> Core Groups for complex cases would provide a framework for all professionals to come together regularly to review risks, plans and interventions where professional resolution of disputes could be the cultural norm. </w:t>
                      </w:r>
                    </w:p>
                  </w:txbxContent>
                </v:textbox>
                <w10:wrap type="topAndBottom"/>
              </v:shape>
            </w:pict>
          </mc:Fallback>
        </mc:AlternateContent>
      </w:r>
      <w:r w:rsidR="00F0597B">
        <w:rPr>
          <w:rFonts w:cstheme="minorHAnsi"/>
          <w:sz w:val="22"/>
          <w:szCs w:val="22"/>
        </w:rPr>
        <w:br/>
      </w:r>
    </w:p>
    <w:p w14:paraId="2728F535" w14:textId="374E70D6" w:rsidR="009A0724" w:rsidRPr="00E84C7C" w:rsidRDefault="009A0724" w:rsidP="009A0724">
      <w:pPr>
        <w:pStyle w:val="ListParagraph"/>
        <w:spacing w:line="276" w:lineRule="auto"/>
        <w:ind w:left="0"/>
        <w:rPr>
          <w:rFonts w:cstheme="minorHAnsi"/>
          <w:b/>
          <w:bCs/>
          <w:color w:val="1F7B74" w:themeColor="accent1"/>
          <w:sz w:val="22"/>
          <w:szCs w:val="22"/>
        </w:rPr>
      </w:pPr>
      <w:r w:rsidRPr="00E84C7C">
        <w:rPr>
          <w:rFonts w:cstheme="minorHAnsi"/>
          <w:b/>
          <w:bCs/>
          <w:color w:val="1F7B74" w:themeColor="accent1"/>
          <w:sz w:val="22"/>
          <w:szCs w:val="22"/>
        </w:rPr>
        <w:lastRenderedPageBreak/>
        <w:t>Impact of Pandemic restrictions on Katrina</w:t>
      </w:r>
      <w:r w:rsidR="00975A39" w:rsidRPr="00E84C7C">
        <w:rPr>
          <w:rFonts w:cstheme="minorHAnsi"/>
          <w:b/>
          <w:bCs/>
          <w:color w:val="1F7B74" w:themeColor="accent1"/>
          <w:sz w:val="22"/>
          <w:szCs w:val="22"/>
        </w:rPr>
        <w:br/>
      </w:r>
    </w:p>
    <w:p w14:paraId="7458EEE5" w14:textId="6DEC335A" w:rsidR="003B0FFD" w:rsidRPr="00E84C7C" w:rsidRDefault="003B0FFD"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When a global pandemic hit, it meant that many services </w:t>
      </w:r>
      <w:r w:rsidR="000449D2">
        <w:rPr>
          <w:rFonts w:cstheme="minorHAnsi"/>
          <w:sz w:val="22"/>
          <w:szCs w:val="22"/>
        </w:rPr>
        <w:t>stopped</w:t>
      </w:r>
      <w:r w:rsidRPr="00E84C7C">
        <w:rPr>
          <w:rFonts w:cstheme="minorHAnsi"/>
          <w:sz w:val="22"/>
          <w:szCs w:val="22"/>
        </w:rPr>
        <w:t xml:space="preserve"> face to face contacts and the country went into lockdown. Essential services were maintained but in a very different way than Katrina was used to.  </w:t>
      </w:r>
      <w:r w:rsidRPr="00E84C7C">
        <w:rPr>
          <w:rFonts w:cstheme="minorHAnsi"/>
          <w:sz w:val="22"/>
          <w:szCs w:val="22"/>
        </w:rPr>
        <w:br/>
      </w:r>
    </w:p>
    <w:p w14:paraId="06CC62E0" w14:textId="1270965D" w:rsidR="003B0FFD" w:rsidRPr="00E84C7C" w:rsidRDefault="003B0FFD"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Most professionals were told to work from </w:t>
      </w:r>
      <w:r w:rsidR="00242253" w:rsidRPr="00E84C7C">
        <w:rPr>
          <w:rFonts w:cstheme="minorHAnsi"/>
          <w:sz w:val="22"/>
          <w:szCs w:val="22"/>
        </w:rPr>
        <w:t>home,</w:t>
      </w:r>
      <w:r w:rsidRPr="00E84C7C">
        <w:rPr>
          <w:rFonts w:cstheme="minorHAnsi"/>
          <w:sz w:val="22"/>
          <w:szCs w:val="22"/>
        </w:rPr>
        <w:t xml:space="preserve"> and they had telephone conversations only with </w:t>
      </w:r>
      <w:r w:rsidR="00FF6B36">
        <w:rPr>
          <w:rFonts w:cstheme="minorHAnsi"/>
          <w:sz w:val="22"/>
          <w:szCs w:val="22"/>
        </w:rPr>
        <w:t>children and young people.</w:t>
      </w:r>
      <w:r w:rsidRPr="00E84C7C">
        <w:rPr>
          <w:rFonts w:cstheme="minorHAnsi"/>
          <w:sz w:val="22"/>
          <w:szCs w:val="22"/>
        </w:rPr>
        <w:t xml:space="preserve"> The </w:t>
      </w:r>
      <w:r w:rsidR="005C2A5F" w:rsidRPr="000449D2">
        <w:rPr>
          <w:rFonts w:cstheme="minorHAnsi"/>
          <w:sz w:val="22"/>
          <w:szCs w:val="22"/>
        </w:rPr>
        <w:t xml:space="preserve">child in care service </w:t>
      </w:r>
      <w:r w:rsidRPr="000449D2">
        <w:rPr>
          <w:rFonts w:cstheme="minorHAnsi"/>
          <w:sz w:val="22"/>
          <w:szCs w:val="22"/>
        </w:rPr>
        <w:t xml:space="preserve">centre </w:t>
      </w:r>
      <w:r w:rsidRPr="00E84C7C">
        <w:rPr>
          <w:rFonts w:cstheme="minorHAnsi"/>
          <w:sz w:val="22"/>
          <w:szCs w:val="22"/>
        </w:rPr>
        <w:t xml:space="preserve">that Katrina was used to attending whenever she needed to talk to </w:t>
      </w:r>
      <w:r w:rsidR="00242253" w:rsidRPr="00E84C7C">
        <w:rPr>
          <w:rFonts w:cstheme="minorHAnsi"/>
          <w:sz w:val="22"/>
          <w:szCs w:val="22"/>
        </w:rPr>
        <w:t>someone,</w:t>
      </w:r>
      <w:r w:rsidRPr="00E84C7C">
        <w:rPr>
          <w:rFonts w:cstheme="minorHAnsi"/>
          <w:sz w:val="22"/>
          <w:szCs w:val="22"/>
        </w:rPr>
        <w:t xml:space="preserve"> or she had an issue</w:t>
      </w:r>
      <w:r w:rsidR="00FF6B36">
        <w:rPr>
          <w:rFonts w:cstheme="minorHAnsi"/>
          <w:sz w:val="22"/>
          <w:szCs w:val="22"/>
        </w:rPr>
        <w:t>,</w:t>
      </w:r>
      <w:r w:rsidRPr="00E84C7C">
        <w:rPr>
          <w:rFonts w:cstheme="minorHAnsi"/>
          <w:sz w:val="22"/>
          <w:szCs w:val="22"/>
        </w:rPr>
        <w:t xml:space="preserve"> was closed for drop ins. Katrina was now to get her money every two weeks instead of weekly. Katrina expressed her concern at this as it meant that she had more money to buy drugs and felt that would be negative.</w:t>
      </w:r>
      <w:r w:rsidR="00242253" w:rsidRPr="00E84C7C">
        <w:rPr>
          <w:rFonts w:cstheme="minorHAnsi"/>
          <w:sz w:val="22"/>
          <w:szCs w:val="22"/>
        </w:rPr>
        <w:br/>
      </w:r>
    </w:p>
    <w:p w14:paraId="05AC4E01" w14:textId="6661A475" w:rsidR="003B0FFD" w:rsidRPr="00E84C7C" w:rsidRDefault="003B0FFD"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only regular service that maintained face to face contact was the </w:t>
      </w:r>
      <w:r w:rsidR="003A68DD">
        <w:rPr>
          <w:rFonts w:cstheme="minorHAnsi"/>
          <w:sz w:val="22"/>
          <w:szCs w:val="22"/>
        </w:rPr>
        <w:t>YO</w:t>
      </w:r>
      <w:r w:rsidR="00FF6B36">
        <w:rPr>
          <w:rFonts w:cstheme="minorHAnsi"/>
          <w:sz w:val="22"/>
          <w:szCs w:val="22"/>
        </w:rPr>
        <w:t>S</w:t>
      </w:r>
      <w:r w:rsidRPr="00E84C7C">
        <w:rPr>
          <w:rFonts w:cstheme="minorHAnsi"/>
          <w:sz w:val="22"/>
          <w:szCs w:val="22"/>
        </w:rPr>
        <w:t xml:space="preserve"> that included the </w:t>
      </w:r>
      <w:r w:rsidR="00E84C7C">
        <w:rPr>
          <w:rFonts w:cstheme="minorHAnsi"/>
          <w:sz w:val="22"/>
          <w:szCs w:val="22"/>
        </w:rPr>
        <w:t xml:space="preserve">social worker and the </w:t>
      </w:r>
      <w:r w:rsidRPr="00E84C7C">
        <w:rPr>
          <w:rFonts w:cstheme="minorHAnsi"/>
          <w:sz w:val="22"/>
          <w:szCs w:val="22"/>
        </w:rPr>
        <w:t xml:space="preserve">substance advice worker. Even this though was by </w:t>
      </w:r>
      <w:r w:rsidR="00F60D83" w:rsidRPr="00E84C7C">
        <w:rPr>
          <w:rFonts w:cstheme="minorHAnsi"/>
          <w:sz w:val="22"/>
          <w:szCs w:val="22"/>
        </w:rPr>
        <w:t>appointment</w:t>
      </w:r>
      <w:r w:rsidRPr="00E84C7C">
        <w:rPr>
          <w:rFonts w:cstheme="minorHAnsi"/>
          <w:sz w:val="22"/>
          <w:szCs w:val="22"/>
        </w:rPr>
        <w:t xml:space="preserve"> only and there was no drop in facility.</w:t>
      </w:r>
      <w:r w:rsidR="00E84C7C">
        <w:rPr>
          <w:rFonts w:cstheme="minorHAnsi"/>
          <w:sz w:val="22"/>
          <w:szCs w:val="22"/>
        </w:rPr>
        <w:t xml:space="preserve"> </w:t>
      </w:r>
      <w:r w:rsidR="00E84C7C" w:rsidRPr="00E84C7C">
        <w:rPr>
          <w:rFonts w:cstheme="minorHAnsi"/>
          <w:sz w:val="22"/>
          <w:szCs w:val="22"/>
        </w:rPr>
        <w:t xml:space="preserve">As concerns </w:t>
      </w:r>
      <w:r w:rsidR="00FF6B36">
        <w:rPr>
          <w:rFonts w:cstheme="minorHAnsi"/>
          <w:sz w:val="22"/>
          <w:szCs w:val="22"/>
        </w:rPr>
        <w:t xml:space="preserve">for Katrina </w:t>
      </w:r>
      <w:r w:rsidR="00E84C7C" w:rsidRPr="00E84C7C">
        <w:rPr>
          <w:rFonts w:cstheme="minorHAnsi"/>
          <w:sz w:val="22"/>
          <w:szCs w:val="22"/>
        </w:rPr>
        <w:t>escalated, YOS offered twice weekly face to face appointments as well as daily phone contact</w:t>
      </w:r>
      <w:r w:rsidR="00E84C7C">
        <w:rPr>
          <w:rFonts w:cstheme="minorHAnsi"/>
          <w:sz w:val="22"/>
          <w:szCs w:val="22"/>
        </w:rPr>
        <w:t>.</w:t>
      </w:r>
      <w:r w:rsidR="0072200C" w:rsidRPr="00E84C7C">
        <w:rPr>
          <w:rFonts w:cstheme="minorHAnsi"/>
          <w:sz w:val="22"/>
          <w:szCs w:val="22"/>
        </w:rPr>
        <w:br/>
      </w:r>
    </w:p>
    <w:p w14:paraId="164BB616" w14:textId="75A83578" w:rsidR="00F60D83" w:rsidRPr="00E84C7C" w:rsidRDefault="003B0FFD" w:rsidP="00245385">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Katina did comment that the access to drugs was greatly reduced in this time </w:t>
      </w:r>
      <w:r w:rsidR="00855D0D" w:rsidRPr="00E84C7C">
        <w:rPr>
          <w:rFonts w:cstheme="minorHAnsi"/>
          <w:sz w:val="22"/>
          <w:szCs w:val="22"/>
        </w:rPr>
        <w:t>period,</w:t>
      </w:r>
      <w:r w:rsidRPr="00E84C7C">
        <w:rPr>
          <w:rFonts w:cstheme="minorHAnsi"/>
          <w:sz w:val="22"/>
          <w:szCs w:val="22"/>
        </w:rPr>
        <w:t xml:space="preserve"> and she saw that as a positive. </w:t>
      </w:r>
      <w:r w:rsidR="00F60D83" w:rsidRPr="00E84C7C">
        <w:rPr>
          <w:rFonts w:cstheme="minorHAnsi"/>
          <w:sz w:val="22"/>
          <w:szCs w:val="22"/>
        </w:rPr>
        <w:t xml:space="preserve">The impact on those </w:t>
      </w:r>
      <w:r w:rsidR="00242253" w:rsidRPr="00E84C7C">
        <w:rPr>
          <w:rFonts w:cstheme="minorHAnsi"/>
          <w:sz w:val="22"/>
          <w:szCs w:val="22"/>
        </w:rPr>
        <w:t>who</w:t>
      </w:r>
      <w:r w:rsidR="00F60D83" w:rsidRPr="00E84C7C">
        <w:rPr>
          <w:rFonts w:cstheme="minorHAnsi"/>
          <w:sz w:val="22"/>
          <w:szCs w:val="22"/>
        </w:rPr>
        <w:t xml:space="preserve"> were already struggling with mental health issues has been widely discussed across all media and social platforms and cannot be underestimated.</w:t>
      </w:r>
      <w:r w:rsidR="00242253" w:rsidRPr="00E84C7C">
        <w:rPr>
          <w:rFonts w:cstheme="minorHAnsi"/>
          <w:sz w:val="22"/>
          <w:szCs w:val="22"/>
        </w:rPr>
        <w:t xml:space="preserve"> </w:t>
      </w:r>
      <w:r w:rsidR="00F60D83" w:rsidRPr="00E84C7C">
        <w:rPr>
          <w:rFonts w:cstheme="minorHAnsi"/>
          <w:sz w:val="22"/>
          <w:szCs w:val="22"/>
        </w:rPr>
        <w:t>The impact on</w:t>
      </w:r>
      <w:r w:rsidR="0072200C" w:rsidRPr="00E84C7C">
        <w:rPr>
          <w:rFonts w:cstheme="minorHAnsi"/>
          <w:sz w:val="22"/>
          <w:szCs w:val="22"/>
        </w:rPr>
        <w:t xml:space="preserve"> Katrina</w:t>
      </w:r>
      <w:r w:rsidR="00F60D83" w:rsidRPr="00E84C7C">
        <w:rPr>
          <w:rFonts w:cstheme="minorHAnsi"/>
          <w:sz w:val="22"/>
          <w:szCs w:val="22"/>
        </w:rPr>
        <w:t xml:space="preserve"> on top of everything </w:t>
      </w:r>
      <w:r w:rsidR="0072200C" w:rsidRPr="00E84C7C">
        <w:rPr>
          <w:rFonts w:cstheme="minorHAnsi"/>
          <w:sz w:val="22"/>
          <w:szCs w:val="22"/>
        </w:rPr>
        <w:t>else</w:t>
      </w:r>
      <w:r w:rsidR="00F60D83" w:rsidRPr="00E84C7C">
        <w:rPr>
          <w:rFonts w:cstheme="minorHAnsi"/>
          <w:sz w:val="22"/>
          <w:szCs w:val="22"/>
        </w:rPr>
        <w:t xml:space="preserve"> was significant.</w:t>
      </w:r>
      <w:r w:rsidR="0072200C" w:rsidRPr="00E84C7C">
        <w:rPr>
          <w:rFonts w:cstheme="minorHAnsi"/>
          <w:sz w:val="22"/>
          <w:szCs w:val="22"/>
        </w:rPr>
        <w:br/>
      </w:r>
    </w:p>
    <w:p w14:paraId="24538541" w14:textId="01D4A502" w:rsidR="003F2CED" w:rsidRPr="00A90F2E" w:rsidRDefault="00F60D83"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This was not helped by a phone call from the police to inform Katrina that the Crown </w:t>
      </w:r>
      <w:r w:rsidR="0072200C" w:rsidRPr="00E84C7C">
        <w:rPr>
          <w:rFonts w:cstheme="minorHAnsi"/>
          <w:sz w:val="22"/>
          <w:szCs w:val="22"/>
        </w:rPr>
        <w:t>Prosecution</w:t>
      </w:r>
      <w:r w:rsidRPr="00E84C7C">
        <w:rPr>
          <w:rFonts w:cstheme="minorHAnsi"/>
          <w:sz w:val="22"/>
          <w:szCs w:val="22"/>
        </w:rPr>
        <w:t xml:space="preserve"> </w:t>
      </w:r>
      <w:r w:rsidR="0072200C" w:rsidRPr="00A90F2E">
        <w:rPr>
          <w:rFonts w:cstheme="minorHAnsi"/>
          <w:sz w:val="22"/>
          <w:szCs w:val="22"/>
        </w:rPr>
        <w:t>S</w:t>
      </w:r>
      <w:r w:rsidRPr="00A90F2E">
        <w:rPr>
          <w:rFonts w:cstheme="minorHAnsi"/>
          <w:sz w:val="22"/>
          <w:szCs w:val="22"/>
        </w:rPr>
        <w:t xml:space="preserve">ervice </w:t>
      </w:r>
      <w:r w:rsidR="00256090" w:rsidRPr="00A90F2E">
        <w:rPr>
          <w:rFonts w:cstheme="minorHAnsi"/>
          <w:sz w:val="22"/>
          <w:szCs w:val="22"/>
        </w:rPr>
        <w:t xml:space="preserve">threshold was not met; the police </w:t>
      </w:r>
      <w:r w:rsidRPr="00A90F2E">
        <w:rPr>
          <w:rFonts w:cstheme="minorHAnsi"/>
          <w:sz w:val="22"/>
          <w:szCs w:val="22"/>
        </w:rPr>
        <w:t xml:space="preserve">did not have enough evidence to take </w:t>
      </w:r>
      <w:r w:rsidR="0072200C" w:rsidRPr="00A90F2E">
        <w:rPr>
          <w:rFonts w:cstheme="minorHAnsi"/>
          <w:sz w:val="22"/>
          <w:szCs w:val="22"/>
        </w:rPr>
        <w:t>her</w:t>
      </w:r>
      <w:r w:rsidRPr="00A90F2E">
        <w:rPr>
          <w:rFonts w:cstheme="minorHAnsi"/>
          <w:sz w:val="22"/>
          <w:szCs w:val="22"/>
        </w:rPr>
        <w:t xml:space="preserve"> </w:t>
      </w:r>
      <w:r w:rsidR="00256090" w:rsidRPr="00A90F2E">
        <w:rPr>
          <w:rFonts w:cstheme="minorHAnsi"/>
          <w:sz w:val="22"/>
          <w:szCs w:val="22"/>
        </w:rPr>
        <w:t>reported rape</w:t>
      </w:r>
      <w:r w:rsidR="0072200C" w:rsidRPr="00A90F2E">
        <w:rPr>
          <w:rFonts w:cstheme="minorHAnsi"/>
          <w:sz w:val="22"/>
          <w:szCs w:val="22"/>
        </w:rPr>
        <w:t xml:space="preserve"> cases to </w:t>
      </w:r>
      <w:r w:rsidR="00256090" w:rsidRPr="00A90F2E">
        <w:rPr>
          <w:rFonts w:cstheme="minorHAnsi"/>
          <w:sz w:val="22"/>
          <w:szCs w:val="22"/>
        </w:rPr>
        <w:t xml:space="preserve">CPS </w:t>
      </w:r>
      <w:r w:rsidR="0072200C" w:rsidRPr="00A90F2E">
        <w:rPr>
          <w:rFonts w:cstheme="minorHAnsi"/>
          <w:sz w:val="22"/>
          <w:szCs w:val="22"/>
        </w:rPr>
        <w:t>and there could be</w:t>
      </w:r>
      <w:r w:rsidR="00242253" w:rsidRPr="00A90F2E">
        <w:rPr>
          <w:rFonts w:cstheme="minorHAnsi"/>
          <w:sz w:val="22"/>
          <w:szCs w:val="22"/>
        </w:rPr>
        <w:t xml:space="preserve"> </w:t>
      </w:r>
      <w:r w:rsidR="0072200C" w:rsidRPr="00A90F2E">
        <w:rPr>
          <w:rFonts w:cstheme="minorHAnsi"/>
          <w:sz w:val="22"/>
          <w:szCs w:val="22"/>
        </w:rPr>
        <w:t xml:space="preserve">no further action. This was done with the best intentions to ensure that Katrina was notified as soon as possible and could not be undertaken face to face. Katrina hung up on the officer, so a letter was written with a full explanation. </w:t>
      </w:r>
      <w:r w:rsidR="005A3C42" w:rsidRPr="00A90F2E">
        <w:rPr>
          <w:rFonts w:cstheme="minorHAnsi"/>
          <w:sz w:val="22"/>
          <w:szCs w:val="22"/>
        </w:rPr>
        <w:t xml:space="preserve">There was a lot of support for Katrina from her social worker when this news was received by Katrina. </w:t>
      </w:r>
      <w:r w:rsidR="0072200C" w:rsidRPr="00A90F2E">
        <w:rPr>
          <w:rFonts w:cstheme="minorHAnsi"/>
          <w:sz w:val="22"/>
          <w:szCs w:val="22"/>
        </w:rPr>
        <w:t>This</w:t>
      </w:r>
      <w:r w:rsidR="005A3C42" w:rsidRPr="00A90F2E">
        <w:rPr>
          <w:rFonts w:cstheme="minorHAnsi"/>
          <w:sz w:val="22"/>
          <w:szCs w:val="22"/>
        </w:rPr>
        <w:t>, understandably,</w:t>
      </w:r>
      <w:r w:rsidR="0072200C" w:rsidRPr="00A90F2E">
        <w:rPr>
          <w:rFonts w:cstheme="minorHAnsi"/>
          <w:sz w:val="22"/>
          <w:szCs w:val="22"/>
        </w:rPr>
        <w:t xml:space="preserve"> had a devastating impact and would not have happened this way had it not been for the pandemic. </w:t>
      </w:r>
      <w:r w:rsidR="005A3C42" w:rsidRPr="00A90F2E">
        <w:rPr>
          <w:rFonts w:cstheme="minorHAnsi"/>
          <w:sz w:val="22"/>
          <w:szCs w:val="22"/>
        </w:rPr>
        <w:t>Despite the pandemic, the method of delivery of such news and the language within any letter needs to be young person friendly. T</w:t>
      </w:r>
      <w:r w:rsidR="0072200C" w:rsidRPr="00A90F2E">
        <w:rPr>
          <w:rFonts w:cstheme="minorHAnsi"/>
          <w:sz w:val="22"/>
          <w:szCs w:val="22"/>
        </w:rPr>
        <w:t>he police have analysed this well and have sh</w:t>
      </w:r>
      <w:r w:rsidR="00242253" w:rsidRPr="00A90F2E">
        <w:rPr>
          <w:rFonts w:cstheme="minorHAnsi"/>
          <w:sz w:val="22"/>
          <w:szCs w:val="22"/>
        </w:rPr>
        <w:t>a</w:t>
      </w:r>
      <w:r w:rsidR="0072200C" w:rsidRPr="00A90F2E">
        <w:rPr>
          <w:rFonts w:cstheme="minorHAnsi"/>
          <w:sz w:val="22"/>
          <w:szCs w:val="22"/>
        </w:rPr>
        <w:t>red this learning within the force</w:t>
      </w:r>
      <w:r w:rsidR="005A3C42" w:rsidRPr="00A90F2E">
        <w:rPr>
          <w:rFonts w:cstheme="minorHAnsi"/>
          <w:sz w:val="22"/>
          <w:szCs w:val="22"/>
        </w:rPr>
        <w:t xml:space="preserve"> via a recommendation within their single agency report.</w:t>
      </w:r>
      <w:r w:rsidR="0072200C" w:rsidRPr="00A90F2E">
        <w:rPr>
          <w:rFonts w:cstheme="minorHAnsi"/>
          <w:sz w:val="22"/>
          <w:szCs w:val="22"/>
        </w:rPr>
        <w:t xml:space="preserve">  </w:t>
      </w:r>
      <w:r w:rsidR="00796BA2" w:rsidRPr="00A90F2E">
        <w:rPr>
          <w:rFonts w:cstheme="minorHAnsi"/>
          <w:sz w:val="22"/>
          <w:szCs w:val="22"/>
        </w:rPr>
        <w:br/>
      </w:r>
    </w:p>
    <w:p w14:paraId="63C7255F" w14:textId="0A04BDBB" w:rsidR="0072200C" w:rsidRPr="00E84C7C" w:rsidRDefault="00D30BB8"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It was unfortunate for Katrina that a</w:t>
      </w:r>
      <w:r w:rsidR="0072200C" w:rsidRPr="00E84C7C">
        <w:rPr>
          <w:rFonts w:cstheme="minorHAnsi"/>
          <w:sz w:val="22"/>
          <w:szCs w:val="22"/>
        </w:rPr>
        <w:t>t the time of the first national lockdown services were not prepared and were not used to using video and other digital technology to maintain contacts. It was also felt that there were no ways to undertake safe contact.</w:t>
      </w:r>
      <w:r w:rsidRPr="00E84C7C">
        <w:rPr>
          <w:rFonts w:cstheme="minorHAnsi"/>
          <w:sz w:val="22"/>
          <w:szCs w:val="22"/>
        </w:rPr>
        <w:t xml:space="preserve"> Whilst most services have contingency and emergency plans for IT outages and other emergencies, a pandemic that would have the impact that it did, was unprecedented and contingency planning had not been undertaken for such circumstances.</w:t>
      </w:r>
      <w:r w:rsidRPr="00E84C7C">
        <w:rPr>
          <w:rFonts w:cstheme="minorHAnsi"/>
          <w:sz w:val="22"/>
          <w:szCs w:val="22"/>
        </w:rPr>
        <w:br/>
      </w:r>
    </w:p>
    <w:p w14:paraId="513E3737" w14:textId="1E82808A" w:rsidR="0072200C" w:rsidRPr="00E84C7C" w:rsidRDefault="005A3C42" w:rsidP="00591FDF">
      <w:pPr>
        <w:pStyle w:val="ListParagraph"/>
        <w:numPr>
          <w:ilvl w:val="1"/>
          <w:numId w:val="4"/>
        </w:numPr>
        <w:spacing w:line="276" w:lineRule="auto"/>
        <w:ind w:left="0" w:hanging="567"/>
        <w:rPr>
          <w:rFonts w:cstheme="minorHAnsi"/>
          <w:sz w:val="22"/>
          <w:szCs w:val="22"/>
        </w:rPr>
      </w:pPr>
      <w:r w:rsidRPr="00E84C7C">
        <w:rPr>
          <w:rFonts w:cstheme="minorHAnsi"/>
          <w:noProof/>
          <w:sz w:val="22"/>
          <w:szCs w:val="22"/>
          <w:lang w:eastAsia="en-GB"/>
        </w:rPr>
        <mc:AlternateContent>
          <mc:Choice Requires="wps">
            <w:drawing>
              <wp:anchor distT="0" distB="0" distL="114300" distR="114300" simplePos="0" relativeHeight="251693056" behindDoc="0" locked="0" layoutInCell="1" allowOverlap="1" wp14:anchorId="3BBE53F9" wp14:editId="7D2DDF36">
                <wp:simplePos x="0" y="0"/>
                <wp:positionH relativeFrom="column">
                  <wp:posOffset>9525</wp:posOffset>
                </wp:positionH>
                <wp:positionV relativeFrom="paragraph">
                  <wp:posOffset>1184275</wp:posOffset>
                </wp:positionV>
                <wp:extent cx="5711190" cy="865505"/>
                <wp:effectExtent l="0" t="0" r="16510" b="10795"/>
                <wp:wrapTopAndBottom/>
                <wp:docPr id="3" name="Text Box 3"/>
                <wp:cNvGraphicFramePr/>
                <a:graphic xmlns:a="http://schemas.openxmlformats.org/drawingml/2006/main">
                  <a:graphicData uri="http://schemas.microsoft.com/office/word/2010/wordprocessingShape">
                    <wps:wsp>
                      <wps:cNvSpPr txBox="1"/>
                      <wps:spPr>
                        <a:xfrm>
                          <a:off x="0" y="0"/>
                          <a:ext cx="5711190" cy="86550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309C2D" w14:textId="77777777" w:rsidR="00E143FD" w:rsidRDefault="00E143FD" w:rsidP="00370E7D">
                            <w:pPr>
                              <w:rPr>
                                <w:b/>
                                <w:bCs/>
                                <w:color w:val="175C56" w:themeColor="accent1" w:themeShade="BF"/>
                                <w:sz w:val="22"/>
                                <w:szCs w:val="22"/>
                              </w:rPr>
                            </w:pPr>
                            <w:r>
                              <w:rPr>
                                <w:b/>
                                <w:bCs/>
                                <w:color w:val="175C56" w:themeColor="accent1" w:themeShade="BF"/>
                                <w:sz w:val="22"/>
                                <w:szCs w:val="22"/>
                              </w:rPr>
                              <w:t>Points for strengthening practice</w:t>
                            </w:r>
                          </w:p>
                          <w:p w14:paraId="380FD5B6" w14:textId="15DCD052" w:rsidR="00E143FD" w:rsidRPr="00370E7D" w:rsidRDefault="00E143FD" w:rsidP="00370E7D">
                            <w:pPr>
                              <w:pStyle w:val="ListParagraph"/>
                              <w:numPr>
                                <w:ilvl w:val="0"/>
                                <w:numId w:val="48"/>
                              </w:numPr>
                              <w:rPr>
                                <w:color w:val="175C56" w:themeColor="accent1" w:themeShade="BF"/>
                                <w:sz w:val="22"/>
                                <w:szCs w:val="22"/>
                              </w:rPr>
                            </w:pPr>
                            <w:r w:rsidRPr="00370E7D">
                              <w:rPr>
                                <w:color w:val="175C56" w:themeColor="accent1" w:themeShade="BF"/>
                                <w:sz w:val="22"/>
                                <w:szCs w:val="22"/>
                              </w:rPr>
                              <w:t>The learning from the first national lockdown is important; services to those who are particularly vulnerable can be maintained during any future pandemic situation with careful management of infection control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53F9" id="Text Box 3" o:spid="_x0000_s1030" type="#_x0000_t202" style="position:absolute;left:0;text-align:left;margin-left:.75pt;margin-top:93.25pt;width:449.7pt;height:6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BdbwIAAGcFAAAOAAAAZHJzL2Uyb0RvYy54bWysVFlrGzEQfi/0Pwi9N+sNdg6TdXATUgoh&#10;CUlKnmWtFItqNao09q776zvSrg/SQknpy+6M5v7muLjsGsvWKkQDruLl0Ygz5STUxr1W/Nvzzacz&#10;ziIKVwsLTlV8oyK/nH38cNH6qTqGJdhaBUZOXJy2vuJLRD8tiiiXqhHxCLxyJNQQGoHEhteiDqIl&#10;740tjkejk6KFUPsAUsVIr9e9kM+yf62VxHuto0JmK065Yf6G/F2kbzG7ENPXIPzSyCEN8Q9ZNMI4&#10;CrpzdS1QsFUwv7lqjAwQQeORhKYArY1UuQaqphy9qeZpKbzKtRA40e9giv/PrbxbP/mHwLD7DB01&#10;MAHS+jiN9Jjq6XRo0p8yZSQnCDc72FSHTNLj5LQsy3MSSZKdnUwmo0lyU+ytfYj4RUHDElHxQG3J&#10;aIn1bcRedauSgjm4Mdbm1liXHiJYU6e3zKTZUFc2sLWgrgoplcOcOEU80CSut1Z5DoZI++IyhRur&#10;klPrHpVmps41/jVK1k5amnJ6j+Ggn0z7rN5jvLPIkcHhzrgxDkJGNC/OHpz6+xYY3etTWw7qTiR2&#10;i44Kr/h42/sF1BsaiQD9tkQvbwz17VZEfBCB1oNaTSuP9/TRFtqKw0BxtoTw80/vSZ+mlqSctbRu&#10;FY8/ViIozuxXR/N8Xo7HaT8zM56cHhMTDiWLQ4lbNVdAvS/puHiZyaSPdkvqAM0LXYZ5ikoi4STF&#10;rjhuySvsjwBdFqnm86xEG+kF3ronL5PrhHKayufuRQQ/jC7S0N/BdjHF9M0E97rJ0sF8haBNHu+E&#10;c4/qgD9tc16Q4fKkc3HIZ639fZz9AgAA//8DAFBLAwQUAAYACAAAACEAG9jdQd4AAAAJAQAADwAA&#10;AGRycy9kb3ducmV2LnhtbEyPQU/DMAyF70j8h8hIXBBLVtjUlaYTIMF1sHHgmDamLTROaLKt+/eY&#10;E5zsp/f0/LlcT24QBxxj70nDfKZAIDXe9tRqeNs9XecgYjJkzeAJNZwwwro6PytNYf2RXvGwTa3g&#10;EoqF0dClFAopY9OhM3HmAxJ7H350JrEcW2lHc+RyN8hMqaV0pie+0JmAjx02X9u901A/29vN+/x7&#10;sp9Un142V+FhsQtaX15M93cgEk7pLwy/+IwOFTPVfk82ioH1goM88iUv7K+UWoGoNdxkWQ6yKuX/&#10;D6ofAAAA//8DAFBLAQItABQABgAIAAAAIQC2gziS/gAAAOEBAAATAAAAAAAAAAAAAAAAAAAAAABb&#10;Q29udGVudF9UeXBlc10ueG1sUEsBAi0AFAAGAAgAAAAhADj9If/WAAAAlAEAAAsAAAAAAAAAAAAA&#10;AAAALwEAAF9yZWxzLy5yZWxzUEsBAi0AFAAGAAgAAAAhAFGW4F1vAgAAZwUAAA4AAAAAAAAAAAAA&#10;AAAALgIAAGRycy9lMm9Eb2MueG1sUEsBAi0AFAAGAAgAAAAhABvY3UHeAAAACQEAAA8AAAAAAAAA&#10;AAAAAAAAyQQAAGRycy9kb3ducmV2LnhtbFBLBQYAAAAABAAEAPMAAADUBQAAAAA=&#10;" filled="f" strokecolor="#1f7b74 [3204]">
                <v:textbox>
                  <w:txbxContent>
                    <w:p w14:paraId="53309C2D" w14:textId="77777777" w:rsidR="00E143FD" w:rsidRDefault="00E143FD" w:rsidP="00370E7D">
                      <w:pPr>
                        <w:rPr>
                          <w:b/>
                          <w:bCs/>
                          <w:color w:val="175C56" w:themeColor="accent1" w:themeShade="BF"/>
                          <w:sz w:val="22"/>
                          <w:szCs w:val="22"/>
                        </w:rPr>
                      </w:pPr>
                      <w:r>
                        <w:rPr>
                          <w:b/>
                          <w:bCs/>
                          <w:color w:val="175C56" w:themeColor="accent1" w:themeShade="BF"/>
                          <w:sz w:val="22"/>
                          <w:szCs w:val="22"/>
                        </w:rPr>
                        <w:t>Points for strengthening practice</w:t>
                      </w:r>
                    </w:p>
                    <w:p w14:paraId="380FD5B6" w14:textId="15DCD052" w:rsidR="00E143FD" w:rsidRPr="00370E7D" w:rsidRDefault="00E143FD" w:rsidP="00370E7D">
                      <w:pPr>
                        <w:pStyle w:val="ListParagraph"/>
                        <w:numPr>
                          <w:ilvl w:val="0"/>
                          <w:numId w:val="48"/>
                        </w:numPr>
                        <w:rPr>
                          <w:color w:val="175C56" w:themeColor="accent1" w:themeShade="BF"/>
                          <w:sz w:val="22"/>
                          <w:szCs w:val="22"/>
                        </w:rPr>
                      </w:pPr>
                      <w:r w:rsidRPr="00370E7D">
                        <w:rPr>
                          <w:color w:val="175C56" w:themeColor="accent1" w:themeShade="BF"/>
                          <w:sz w:val="22"/>
                          <w:szCs w:val="22"/>
                        </w:rPr>
                        <w:t>The learning from the first national lockdown is important; services to those who are particularly vulnerable can be maintained during any future pandemic situation with careful management of infection control risks.</w:t>
                      </w:r>
                    </w:p>
                  </w:txbxContent>
                </v:textbox>
                <w10:wrap type="topAndBottom"/>
              </v:shape>
            </w:pict>
          </mc:Fallback>
        </mc:AlternateContent>
      </w:r>
      <w:r w:rsidR="0072200C" w:rsidRPr="00E84C7C">
        <w:rPr>
          <w:rFonts w:cstheme="minorHAnsi"/>
          <w:sz w:val="22"/>
          <w:szCs w:val="22"/>
        </w:rPr>
        <w:t xml:space="preserve">Since the first </w:t>
      </w:r>
      <w:r w:rsidR="00796BA2" w:rsidRPr="00E84C7C">
        <w:rPr>
          <w:rFonts w:cstheme="minorHAnsi"/>
          <w:sz w:val="22"/>
          <w:szCs w:val="22"/>
        </w:rPr>
        <w:t>national</w:t>
      </w:r>
      <w:r w:rsidR="0072200C" w:rsidRPr="00E84C7C">
        <w:rPr>
          <w:rFonts w:cstheme="minorHAnsi"/>
          <w:sz w:val="22"/>
          <w:szCs w:val="22"/>
        </w:rPr>
        <w:t xml:space="preserve"> lockdown, service</w:t>
      </w:r>
      <w:r w:rsidR="00796BA2" w:rsidRPr="00E84C7C">
        <w:rPr>
          <w:rFonts w:cstheme="minorHAnsi"/>
          <w:sz w:val="22"/>
          <w:szCs w:val="22"/>
        </w:rPr>
        <w:t>s</w:t>
      </w:r>
      <w:r w:rsidR="0072200C" w:rsidRPr="00E84C7C">
        <w:rPr>
          <w:rFonts w:cstheme="minorHAnsi"/>
          <w:sz w:val="22"/>
          <w:szCs w:val="22"/>
        </w:rPr>
        <w:t xml:space="preserve"> have learned a lot </w:t>
      </w:r>
      <w:r w:rsidR="00242253" w:rsidRPr="00E84C7C">
        <w:rPr>
          <w:rFonts w:cstheme="minorHAnsi"/>
          <w:sz w:val="22"/>
          <w:szCs w:val="22"/>
        </w:rPr>
        <w:t>regarding</w:t>
      </w:r>
      <w:r w:rsidR="0072200C" w:rsidRPr="00E84C7C">
        <w:rPr>
          <w:rFonts w:cstheme="minorHAnsi"/>
          <w:sz w:val="22"/>
          <w:szCs w:val="22"/>
        </w:rPr>
        <w:t xml:space="preserve"> the </w:t>
      </w:r>
      <w:r w:rsidR="00796BA2" w:rsidRPr="00E84C7C">
        <w:rPr>
          <w:rFonts w:cstheme="minorHAnsi"/>
          <w:sz w:val="22"/>
          <w:szCs w:val="22"/>
        </w:rPr>
        <w:t>ways of keeping in touch virtually but are also better able to risk assess who needs to have face to face contact and how that can be managed in a safe way using outdoor spaces, personal protective equipment and handwashing.</w:t>
      </w:r>
      <w:r w:rsidR="0072200C" w:rsidRPr="00E84C7C">
        <w:rPr>
          <w:rFonts w:cstheme="minorHAnsi"/>
          <w:sz w:val="22"/>
          <w:szCs w:val="22"/>
        </w:rPr>
        <w:t xml:space="preserve"> </w:t>
      </w:r>
      <w:r w:rsidR="00796BA2" w:rsidRPr="00E84C7C">
        <w:rPr>
          <w:rFonts w:cstheme="minorHAnsi"/>
          <w:sz w:val="22"/>
          <w:szCs w:val="22"/>
        </w:rPr>
        <w:t>The lockdown in progress during the time of writing this re</w:t>
      </w:r>
      <w:r w:rsidR="00D30BB8" w:rsidRPr="00E84C7C">
        <w:rPr>
          <w:rFonts w:cstheme="minorHAnsi"/>
          <w:sz w:val="22"/>
          <w:szCs w:val="22"/>
        </w:rPr>
        <w:t>p</w:t>
      </w:r>
      <w:r w:rsidR="00796BA2" w:rsidRPr="00E84C7C">
        <w:rPr>
          <w:rFonts w:cstheme="minorHAnsi"/>
          <w:sz w:val="22"/>
          <w:szCs w:val="22"/>
        </w:rPr>
        <w:t xml:space="preserve">ort sees a very different approach to maintaining contact with vulnerable and </w:t>
      </w:r>
      <w:r w:rsidR="00D30BB8" w:rsidRPr="00E84C7C">
        <w:rPr>
          <w:rFonts w:cstheme="minorHAnsi"/>
          <w:sz w:val="22"/>
          <w:szCs w:val="22"/>
        </w:rPr>
        <w:t>at-risk young people within various services.</w:t>
      </w:r>
      <w:r w:rsidR="007A3855">
        <w:rPr>
          <w:rFonts w:cstheme="minorHAnsi"/>
          <w:sz w:val="22"/>
          <w:szCs w:val="22"/>
        </w:rPr>
        <w:br/>
      </w:r>
      <w:r w:rsidR="007A3855">
        <w:rPr>
          <w:rFonts w:cstheme="minorHAnsi"/>
          <w:sz w:val="22"/>
          <w:szCs w:val="22"/>
        </w:rPr>
        <w:lastRenderedPageBreak/>
        <w:br/>
      </w:r>
    </w:p>
    <w:p w14:paraId="4BB7EF5D" w14:textId="60B6F630" w:rsidR="00242253" w:rsidRPr="00E84C7C" w:rsidRDefault="00242253" w:rsidP="00FE0140">
      <w:pPr>
        <w:pStyle w:val="ListParagraph"/>
        <w:numPr>
          <w:ilvl w:val="0"/>
          <w:numId w:val="4"/>
        </w:numPr>
        <w:spacing w:line="276" w:lineRule="auto"/>
        <w:ind w:left="426"/>
        <w:rPr>
          <w:rFonts w:cstheme="minorHAnsi"/>
          <w:b/>
          <w:color w:val="1F7B74" w:themeColor="accent1"/>
          <w:sz w:val="22"/>
          <w:szCs w:val="22"/>
        </w:rPr>
      </w:pPr>
      <w:bookmarkStart w:id="9" w:name="Concl"/>
      <w:r w:rsidRPr="00E84C7C">
        <w:rPr>
          <w:rFonts w:cstheme="minorHAnsi"/>
          <w:b/>
          <w:color w:val="1F7B74" w:themeColor="accent1"/>
          <w:sz w:val="22"/>
          <w:szCs w:val="22"/>
        </w:rPr>
        <w:t>CONCLUSION</w:t>
      </w:r>
      <w:bookmarkEnd w:id="9"/>
      <w:r w:rsidR="007A0332" w:rsidRPr="00E84C7C">
        <w:rPr>
          <w:rFonts w:cstheme="minorHAnsi"/>
          <w:b/>
          <w:color w:val="1F7B74" w:themeColor="accent1"/>
          <w:sz w:val="22"/>
          <w:szCs w:val="22"/>
        </w:rPr>
        <w:br/>
      </w:r>
    </w:p>
    <w:p w14:paraId="3D2DA4F0" w14:textId="03453FE5" w:rsidR="000F38FD" w:rsidRPr="00C51B77" w:rsidRDefault="00255D49"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 xml:space="preserve">In considering the summary and conclusion of this review it is useful to consider the Triennial Analysis of challenge and complexity. The continued </w:t>
      </w:r>
      <w:r w:rsidR="000F38FD" w:rsidRPr="00C51B77">
        <w:rPr>
          <w:rFonts w:cstheme="minorHAnsi"/>
          <w:bCs/>
          <w:sz w:val="22"/>
          <w:szCs w:val="22"/>
        </w:rPr>
        <w:t>use</w:t>
      </w:r>
      <w:r w:rsidRPr="00C51B77">
        <w:rPr>
          <w:rFonts w:cstheme="minorHAnsi"/>
          <w:bCs/>
          <w:sz w:val="22"/>
          <w:szCs w:val="22"/>
        </w:rPr>
        <w:t xml:space="preserve"> of the pathways to harm</w:t>
      </w:r>
      <w:r w:rsidR="000F38FD" w:rsidRPr="00C51B77">
        <w:rPr>
          <w:rFonts w:cstheme="minorHAnsi"/>
          <w:bCs/>
          <w:sz w:val="22"/>
          <w:szCs w:val="22"/>
        </w:rPr>
        <w:t>,</w:t>
      </w:r>
      <w:r w:rsidRPr="00C51B77">
        <w:rPr>
          <w:rFonts w:cstheme="minorHAnsi"/>
          <w:bCs/>
          <w:sz w:val="22"/>
          <w:szCs w:val="22"/>
        </w:rPr>
        <w:t xml:space="preserve"> pathways to protection model is a useful framework to use for this</w:t>
      </w:r>
      <w:r w:rsidR="000F38FD" w:rsidRPr="00C51B77">
        <w:rPr>
          <w:rFonts w:cstheme="minorHAnsi"/>
          <w:bCs/>
          <w:sz w:val="22"/>
          <w:szCs w:val="22"/>
        </w:rPr>
        <w:t>.</w:t>
      </w:r>
      <w:r w:rsidR="00F0597B" w:rsidRPr="00C51B77">
        <w:rPr>
          <w:rFonts w:cstheme="minorHAnsi"/>
          <w:bCs/>
          <w:sz w:val="22"/>
          <w:szCs w:val="22"/>
        </w:rPr>
        <w:br/>
      </w:r>
    </w:p>
    <w:p w14:paraId="4873E60E" w14:textId="745CECB4" w:rsidR="00641CF9" w:rsidRPr="00C51B77" w:rsidRDefault="000F38FD"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The ‘context’ that Katrina came to be requiring of services to protect her was as a young</w:t>
      </w:r>
      <w:r w:rsidR="00255D49" w:rsidRPr="00C51B77">
        <w:rPr>
          <w:rFonts w:cstheme="minorHAnsi"/>
          <w:bCs/>
          <w:sz w:val="22"/>
          <w:szCs w:val="22"/>
        </w:rPr>
        <w:t xml:space="preserve"> </w:t>
      </w:r>
      <w:r w:rsidRPr="00C51B77">
        <w:rPr>
          <w:rFonts w:cstheme="minorHAnsi"/>
          <w:bCs/>
          <w:sz w:val="22"/>
          <w:szCs w:val="22"/>
        </w:rPr>
        <w:t xml:space="preserve">person who had experienced trauma throughout her life as identified in this report. </w:t>
      </w:r>
      <w:r w:rsidRPr="00C51B77">
        <w:rPr>
          <w:rFonts w:cstheme="minorHAnsi"/>
          <w:bCs/>
          <w:sz w:val="22"/>
          <w:szCs w:val="22"/>
        </w:rPr>
        <w:br/>
      </w:r>
    </w:p>
    <w:p w14:paraId="0D7FEFDF" w14:textId="255C11D3" w:rsidR="002262E6" w:rsidRDefault="000F38FD"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 xml:space="preserve">The ‘pathways to harm’ came from her vulnerabilities and reactions to those traumas, that resulted in her health harming behaviours which escalated over the identified </w:t>
      </w:r>
      <w:r w:rsidR="00A371D9" w:rsidRPr="00C51B77">
        <w:rPr>
          <w:rFonts w:cstheme="minorHAnsi"/>
          <w:bCs/>
          <w:sz w:val="22"/>
          <w:szCs w:val="22"/>
        </w:rPr>
        <w:t>period</w:t>
      </w:r>
      <w:r w:rsidRPr="00C51B77">
        <w:rPr>
          <w:rFonts w:cstheme="minorHAnsi"/>
          <w:bCs/>
          <w:sz w:val="22"/>
          <w:szCs w:val="22"/>
        </w:rPr>
        <w:t xml:space="preserve">. </w:t>
      </w:r>
      <w:r w:rsidR="00641CF9" w:rsidRPr="00C51B77">
        <w:rPr>
          <w:rFonts w:cstheme="minorHAnsi"/>
          <w:bCs/>
          <w:sz w:val="22"/>
          <w:szCs w:val="22"/>
        </w:rPr>
        <w:t>Professionals working with Katrina worked incredibly hard to keep her safe. Legislation both under the Children Act</w:t>
      </w:r>
      <w:r w:rsidR="00255D49" w:rsidRPr="00C51B77">
        <w:rPr>
          <w:rFonts w:cstheme="minorHAnsi"/>
          <w:bCs/>
          <w:sz w:val="22"/>
          <w:szCs w:val="22"/>
        </w:rPr>
        <w:t>, the Mental Capacity Act</w:t>
      </w:r>
      <w:r w:rsidR="00641CF9" w:rsidRPr="00C51B77">
        <w:rPr>
          <w:rFonts w:cstheme="minorHAnsi"/>
          <w:bCs/>
          <w:sz w:val="22"/>
          <w:szCs w:val="22"/>
        </w:rPr>
        <w:t xml:space="preserve"> and the Mental Health Act did not afford the protections that professionals felt they should </w:t>
      </w:r>
      <w:r w:rsidR="00FF54E2" w:rsidRPr="00C51B77">
        <w:rPr>
          <w:rFonts w:cstheme="minorHAnsi"/>
          <w:bCs/>
          <w:sz w:val="22"/>
          <w:szCs w:val="22"/>
        </w:rPr>
        <w:t>have and</w:t>
      </w:r>
      <w:r w:rsidR="00641CF9" w:rsidRPr="00C51B77">
        <w:rPr>
          <w:rFonts w:cstheme="minorHAnsi"/>
          <w:bCs/>
          <w:sz w:val="22"/>
          <w:szCs w:val="22"/>
        </w:rPr>
        <w:t xml:space="preserve"> felt powerless to challenge these positions</w:t>
      </w:r>
      <w:r w:rsidR="00FF54E2" w:rsidRPr="00C51B77">
        <w:rPr>
          <w:rFonts w:cstheme="minorHAnsi"/>
          <w:bCs/>
          <w:sz w:val="22"/>
          <w:szCs w:val="22"/>
        </w:rPr>
        <w:t xml:space="preserve">. </w:t>
      </w:r>
      <w:r w:rsidR="00641CF9" w:rsidRPr="00C51B77">
        <w:rPr>
          <w:rFonts w:cstheme="minorHAnsi"/>
          <w:bCs/>
          <w:sz w:val="22"/>
          <w:szCs w:val="22"/>
        </w:rPr>
        <w:t xml:space="preserve"> </w:t>
      </w:r>
      <w:r w:rsidR="002262E6">
        <w:rPr>
          <w:rFonts w:cstheme="minorHAnsi"/>
          <w:bCs/>
          <w:sz w:val="22"/>
          <w:szCs w:val="22"/>
        </w:rPr>
        <w:br/>
      </w:r>
    </w:p>
    <w:p w14:paraId="3BA900E3" w14:textId="412EE50F" w:rsidR="00F0597B" w:rsidRPr="00855D0D" w:rsidRDefault="002262E6" w:rsidP="00641CF9">
      <w:pPr>
        <w:pStyle w:val="ListParagraph"/>
        <w:numPr>
          <w:ilvl w:val="1"/>
          <w:numId w:val="4"/>
        </w:numPr>
        <w:spacing w:line="276" w:lineRule="auto"/>
        <w:ind w:left="0"/>
        <w:rPr>
          <w:rFonts w:cstheme="minorHAnsi"/>
          <w:bCs/>
          <w:sz w:val="22"/>
          <w:szCs w:val="22"/>
        </w:rPr>
      </w:pPr>
      <w:r w:rsidRPr="00855D0D">
        <w:rPr>
          <w:rFonts w:cstheme="minorHAnsi"/>
          <w:bCs/>
          <w:sz w:val="22"/>
          <w:szCs w:val="22"/>
        </w:rPr>
        <w:t xml:space="preserve">When speaking with the author Katrina stated that nothing would have stopped, her jumping from the building on that day other than not being able to access it. Katrina </w:t>
      </w:r>
      <w:r w:rsidR="00714F8F" w:rsidRPr="00855D0D">
        <w:rPr>
          <w:rFonts w:cstheme="minorHAnsi"/>
          <w:bCs/>
          <w:sz w:val="22"/>
          <w:szCs w:val="22"/>
        </w:rPr>
        <w:t>said</w:t>
      </w:r>
      <w:r w:rsidRPr="00855D0D">
        <w:rPr>
          <w:rFonts w:cstheme="minorHAnsi"/>
          <w:bCs/>
          <w:sz w:val="22"/>
          <w:szCs w:val="22"/>
        </w:rPr>
        <w:t xml:space="preserve"> that she had threatened to end her </w:t>
      </w:r>
      <w:r w:rsidR="00714F8F" w:rsidRPr="00855D0D">
        <w:rPr>
          <w:rFonts w:cstheme="minorHAnsi"/>
          <w:bCs/>
          <w:sz w:val="22"/>
          <w:szCs w:val="22"/>
        </w:rPr>
        <w:t>life</w:t>
      </w:r>
      <w:r w:rsidRPr="00855D0D">
        <w:rPr>
          <w:rFonts w:cstheme="minorHAnsi"/>
          <w:bCs/>
          <w:sz w:val="22"/>
          <w:szCs w:val="22"/>
        </w:rPr>
        <w:t xml:space="preserve"> several times and she saw this as a cry for</w:t>
      </w:r>
      <w:r w:rsidR="00714F8F" w:rsidRPr="00855D0D">
        <w:rPr>
          <w:rFonts w:cstheme="minorHAnsi"/>
          <w:bCs/>
          <w:sz w:val="22"/>
          <w:szCs w:val="22"/>
        </w:rPr>
        <w:t xml:space="preserve"> </w:t>
      </w:r>
      <w:r w:rsidRPr="00855D0D">
        <w:rPr>
          <w:rFonts w:cstheme="minorHAnsi"/>
          <w:bCs/>
          <w:sz w:val="22"/>
          <w:szCs w:val="22"/>
        </w:rPr>
        <w:t>he</w:t>
      </w:r>
      <w:r w:rsidR="00714F8F" w:rsidRPr="00855D0D">
        <w:rPr>
          <w:rFonts w:cstheme="minorHAnsi"/>
          <w:bCs/>
          <w:sz w:val="22"/>
          <w:szCs w:val="22"/>
        </w:rPr>
        <w:t>l</w:t>
      </w:r>
      <w:r w:rsidRPr="00855D0D">
        <w:rPr>
          <w:rFonts w:cstheme="minorHAnsi"/>
          <w:bCs/>
          <w:sz w:val="22"/>
          <w:szCs w:val="22"/>
        </w:rPr>
        <w:t xml:space="preserve">p </w:t>
      </w:r>
      <w:r w:rsidR="00714F8F" w:rsidRPr="00855D0D">
        <w:rPr>
          <w:rFonts w:cstheme="minorHAnsi"/>
          <w:bCs/>
          <w:sz w:val="22"/>
          <w:szCs w:val="22"/>
        </w:rPr>
        <w:t>that was not heard. Katrina informed the author that a comment from a professional after the incident was that ‘we never thought you would do it’. Katrina told the author that increasingly she had had enough of being told what to do but that nothing was helping her. In her mind, at that time, her world had ended, and she could see no way out.</w:t>
      </w:r>
      <w:r w:rsidR="00AA4DE2" w:rsidRPr="00855D0D">
        <w:rPr>
          <w:rFonts w:cstheme="minorHAnsi"/>
          <w:bCs/>
          <w:sz w:val="22"/>
          <w:szCs w:val="22"/>
        </w:rPr>
        <w:br/>
      </w:r>
    </w:p>
    <w:p w14:paraId="7E141115" w14:textId="763AE465" w:rsidR="000F38FD" w:rsidRPr="00C51B77" w:rsidRDefault="00F0597B"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The review has considered issues such as securing or detaining Katrina t</w:t>
      </w:r>
      <w:r w:rsidR="00AA4DE2" w:rsidRPr="00C51B77">
        <w:rPr>
          <w:rFonts w:cstheme="minorHAnsi"/>
          <w:bCs/>
          <w:sz w:val="22"/>
          <w:szCs w:val="22"/>
        </w:rPr>
        <w:t>o</w:t>
      </w:r>
      <w:r w:rsidRPr="00C51B77">
        <w:rPr>
          <w:rFonts w:cstheme="minorHAnsi"/>
          <w:bCs/>
          <w:sz w:val="22"/>
          <w:szCs w:val="22"/>
        </w:rPr>
        <w:t xml:space="preserve"> keep her safe. Neither of these options </w:t>
      </w:r>
      <w:r w:rsidR="002262E6">
        <w:rPr>
          <w:rFonts w:cstheme="minorHAnsi"/>
          <w:bCs/>
          <w:sz w:val="22"/>
          <w:szCs w:val="22"/>
        </w:rPr>
        <w:t>were</w:t>
      </w:r>
      <w:r w:rsidRPr="00C51B77">
        <w:rPr>
          <w:rFonts w:cstheme="minorHAnsi"/>
          <w:bCs/>
          <w:sz w:val="22"/>
          <w:szCs w:val="22"/>
        </w:rPr>
        <w:t xml:space="preserve"> viable in Katrin</w:t>
      </w:r>
      <w:r w:rsidR="00AA4DE2" w:rsidRPr="00C51B77">
        <w:rPr>
          <w:rFonts w:cstheme="minorHAnsi"/>
          <w:bCs/>
          <w:sz w:val="22"/>
          <w:szCs w:val="22"/>
        </w:rPr>
        <w:t>a</w:t>
      </w:r>
      <w:r w:rsidRPr="00C51B77">
        <w:rPr>
          <w:rFonts w:cstheme="minorHAnsi"/>
          <w:bCs/>
          <w:sz w:val="22"/>
          <w:szCs w:val="22"/>
        </w:rPr>
        <w:t xml:space="preserve">’s case. It is the other </w:t>
      </w:r>
      <w:r w:rsidR="00AA4DE2" w:rsidRPr="00C51B77">
        <w:rPr>
          <w:rFonts w:cstheme="minorHAnsi"/>
          <w:bCs/>
          <w:sz w:val="22"/>
          <w:szCs w:val="22"/>
        </w:rPr>
        <w:t>‘</w:t>
      </w:r>
      <w:r w:rsidRPr="00C51B77">
        <w:rPr>
          <w:rFonts w:cstheme="minorHAnsi"/>
          <w:bCs/>
          <w:sz w:val="22"/>
          <w:szCs w:val="22"/>
        </w:rPr>
        <w:t xml:space="preserve">pathways to </w:t>
      </w:r>
      <w:r w:rsidR="00AA4DE2" w:rsidRPr="00C51B77">
        <w:rPr>
          <w:rFonts w:cstheme="minorHAnsi"/>
          <w:bCs/>
          <w:sz w:val="22"/>
          <w:szCs w:val="22"/>
        </w:rPr>
        <w:t>protection’</w:t>
      </w:r>
      <w:r w:rsidRPr="00C51B77">
        <w:rPr>
          <w:rFonts w:cstheme="minorHAnsi"/>
          <w:bCs/>
          <w:sz w:val="22"/>
          <w:szCs w:val="22"/>
        </w:rPr>
        <w:t xml:space="preserve"> that may well </w:t>
      </w:r>
      <w:r w:rsidR="00AA4DE2" w:rsidRPr="00C51B77">
        <w:rPr>
          <w:rFonts w:cstheme="minorHAnsi"/>
          <w:bCs/>
          <w:sz w:val="22"/>
          <w:szCs w:val="22"/>
        </w:rPr>
        <w:t>support</w:t>
      </w:r>
      <w:r w:rsidRPr="00C51B77">
        <w:rPr>
          <w:rFonts w:cstheme="minorHAnsi"/>
          <w:bCs/>
          <w:sz w:val="22"/>
          <w:szCs w:val="22"/>
        </w:rPr>
        <w:t xml:space="preserve"> young </w:t>
      </w:r>
      <w:r w:rsidR="00AA4DE2" w:rsidRPr="00C51B77">
        <w:rPr>
          <w:rFonts w:cstheme="minorHAnsi"/>
          <w:bCs/>
          <w:sz w:val="22"/>
          <w:szCs w:val="22"/>
        </w:rPr>
        <w:t>people</w:t>
      </w:r>
      <w:r w:rsidRPr="00C51B77">
        <w:rPr>
          <w:rFonts w:cstheme="minorHAnsi"/>
          <w:bCs/>
          <w:sz w:val="22"/>
          <w:szCs w:val="22"/>
        </w:rPr>
        <w:t xml:space="preserve"> in the future to </w:t>
      </w:r>
      <w:r w:rsidR="00AA4DE2" w:rsidRPr="00C51B77">
        <w:rPr>
          <w:rFonts w:cstheme="minorHAnsi"/>
          <w:bCs/>
          <w:sz w:val="22"/>
          <w:szCs w:val="22"/>
        </w:rPr>
        <w:t>gain</w:t>
      </w:r>
      <w:r w:rsidRPr="00C51B77">
        <w:rPr>
          <w:rFonts w:cstheme="minorHAnsi"/>
          <w:bCs/>
          <w:sz w:val="22"/>
          <w:szCs w:val="22"/>
        </w:rPr>
        <w:t xml:space="preserve"> the services </w:t>
      </w:r>
      <w:r w:rsidR="00AA4DE2" w:rsidRPr="00C51B77">
        <w:rPr>
          <w:rFonts w:cstheme="minorHAnsi"/>
          <w:bCs/>
          <w:sz w:val="22"/>
          <w:szCs w:val="22"/>
        </w:rPr>
        <w:t xml:space="preserve">required, </w:t>
      </w:r>
      <w:r w:rsidRPr="00C51B77">
        <w:rPr>
          <w:rFonts w:cstheme="minorHAnsi"/>
          <w:bCs/>
          <w:sz w:val="22"/>
          <w:szCs w:val="22"/>
        </w:rPr>
        <w:t xml:space="preserve">delivered using trauma </w:t>
      </w:r>
      <w:r w:rsidR="00AA4DE2" w:rsidRPr="00C51B77">
        <w:rPr>
          <w:rFonts w:cstheme="minorHAnsi"/>
          <w:bCs/>
          <w:sz w:val="22"/>
          <w:szCs w:val="22"/>
        </w:rPr>
        <w:t>informed</w:t>
      </w:r>
      <w:r w:rsidRPr="00C51B77">
        <w:rPr>
          <w:rFonts w:cstheme="minorHAnsi"/>
          <w:bCs/>
          <w:sz w:val="22"/>
          <w:szCs w:val="22"/>
        </w:rPr>
        <w:t xml:space="preserve"> approaches </w:t>
      </w:r>
      <w:r w:rsidR="00B0755C" w:rsidRPr="00C51B77">
        <w:rPr>
          <w:rFonts w:cstheme="minorHAnsi"/>
          <w:bCs/>
          <w:sz w:val="22"/>
          <w:szCs w:val="22"/>
        </w:rPr>
        <w:t>and thinking</w:t>
      </w:r>
      <w:r w:rsidRPr="00C51B77">
        <w:rPr>
          <w:rFonts w:cstheme="minorHAnsi"/>
          <w:bCs/>
          <w:sz w:val="22"/>
          <w:szCs w:val="22"/>
        </w:rPr>
        <w:t xml:space="preserve"> </w:t>
      </w:r>
      <w:r w:rsidR="00AA4DE2" w:rsidRPr="00C51B77">
        <w:rPr>
          <w:rFonts w:cstheme="minorHAnsi"/>
          <w:bCs/>
          <w:sz w:val="22"/>
          <w:szCs w:val="22"/>
        </w:rPr>
        <w:t>laterally</w:t>
      </w:r>
      <w:r w:rsidRPr="00C51B77">
        <w:rPr>
          <w:rFonts w:cstheme="minorHAnsi"/>
          <w:bCs/>
          <w:sz w:val="22"/>
          <w:szCs w:val="22"/>
        </w:rPr>
        <w:t xml:space="preserve"> about systems and </w:t>
      </w:r>
      <w:r w:rsidR="00AA4DE2" w:rsidRPr="00C51B77">
        <w:rPr>
          <w:rFonts w:cstheme="minorHAnsi"/>
          <w:bCs/>
          <w:sz w:val="22"/>
          <w:szCs w:val="22"/>
        </w:rPr>
        <w:t>processes</w:t>
      </w:r>
      <w:r w:rsidRPr="00C51B77">
        <w:rPr>
          <w:rFonts w:cstheme="minorHAnsi"/>
          <w:bCs/>
          <w:sz w:val="22"/>
          <w:szCs w:val="22"/>
        </w:rPr>
        <w:t xml:space="preserve"> to engage with trauma </w:t>
      </w:r>
      <w:r w:rsidR="00AA4DE2" w:rsidRPr="00C51B77">
        <w:rPr>
          <w:rFonts w:cstheme="minorHAnsi"/>
          <w:bCs/>
          <w:sz w:val="22"/>
          <w:szCs w:val="22"/>
        </w:rPr>
        <w:t xml:space="preserve">affected young people supported by a network of services that work in a well-coordinated way.  </w:t>
      </w:r>
      <w:r w:rsidRPr="00C51B77">
        <w:rPr>
          <w:rFonts w:cstheme="minorHAnsi"/>
          <w:bCs/>
          <w:sz w:val="22"/>
          <w:szCs w:val="22"/>
        </w:rPr>
        <w:t xml:space="preserve"> </w:t>
      </w:r>
      <w:r w:rsidR="000F38FD" w:rsidRPr="00C51B77">
        <w:rPr>
          <w:rFonts w:cstheme="minorHAnsi"/>
          <w:bCs/>
          <w:sz w:val="22"/>
          <w:szCs w:val="22"/>
        </w:rPr>
        <w:br/>
      </w:r>
    </w:p>
    <w:p w14:paraId="2AFE687D" w14:textId="2E16A215" w:rsidR="00950F05" w:rsidRPr="00C51B77" w:rsidRDefault="000F38FD"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 xml:space="preserve">The </w:t>
      </w:r>
      <w:r w:rsidR="000D6BB2" w:rsidRPr="00C51B77">
        <w:rPr>
          <w:rFonts w:cstheme="minorHAnsi"/>
          <w:bCs/>
          <w:sz w:val="22"/>
          <w:szCs w:val="22"/>
        </w:rPr>
        <w:t>‘</w:t>
      </w:r>
      <w:r w:rsidRPr="00C51B77">
        <w:rPr>
          <w:rFonts w:cstheme="minorHAnsi"/>
          <w:bCs/>
          <w:sz w:val="22"/>
          <w:szCs w:val="22"/>
        </w:rPr>
        <w:t>pathways to protection</w:t>
      </w:r>
      <w:r w:rsidR="000D6BB2" w:rsidRPr="00C51B77">
        <w:rPr>
          <w:rFonts w:cstheme="minorHAnsi"/>
          <w:bCs/>
          <w:sz w:val="22"/>
          <w:szCs w:val="22"/>
        </w:rPr>
        <w:t>’</w:t>
      </w:r>
      <w:r w:rsidRPr="00C51B77">
        <w:rPr>
          <w:rFonts w:cstheme="minorHAnsi"/>
          <w:bCs/>
          <w:sz w:val="22"/>
          <w:szCs w:val="22"/>
        </w:rPr>
        <w:t xml:space="preserve"> </w:t>
      </w:r>
      <w:r w:rsidR="00950F05" w:rsidRPr="00C51B77">
        <w:rPr>
          <w:rFonts w:cstheme="minorHAnsi"/>
          <w:bCs/>
          <w:sz w:val="22"/>
          <w:szCs w:val="22"/>
        </w:rPr>
        <w:t xml:space="preserve">identified in this report </w:t>
      </w:r>
      <w:r w:rsidRPr="00C51B77">
        <w:rPr>
          <w:rFonts w:cstheme="minorHAnsi"/>
          <w:bCs/>
          <w:sz w:val="22"/>
          <w:szCs w:val="22"/>
        </w:rPr>
        <w:t xml:space="preserve">in working with Katrina and those with similar needs in the future </w:t>
      </w:r>
      <w:r w:rsidR="00950F05" w:rsidRPr="00C51B77">
        <w:rPr>
          <w:rFonts w:cstheme="minorHAnsi"/>
          <w:bCs/>
          <w:sz w:val="22"/>
          <w:szCs w:val="22"/>
        </w:rPr>
        <w:t>a</w:t>
      </w:r>
      <w:r w:rsidRPr="00C51B77">
        <w:rPr>
          <w:rFonts w:cstheme="minorHAnsi"/>
          <w:bCs/>
          <w:sz w:val="22"/>
          <w:szCs w:val="22"/>
        </w:rPr>
        <w:t xml:space="preserve">re as follows.  </w:t>
      </w:r>
      <w:r w:rsidR="00950F05" w:rsidRPr="00C51B77">
        <w:rPr>
          <w:rFonts w:cstheme="minorHAnsi"/>
          <w:bCs/>
          <w:sz w:val="22"/>
          <w:szCs w:val="22"/>
        </w:rPr>
        <w:br/>
      </w:r>
    </w:p>
    <w:p w14:paraId="006E80DC" w14:textId="7EE3CABA" w:rsidR="000F38FD" w:rsidRPr="00C51B77" w:rsidRDefault="00950F05" w:rsidP="008B7FDD">
      <w:pPr>
        <w:pStyle w:val="ListParagraph"/>
        <w:numPr>
          <w:ilvl w:val="0"/>
          <w:numId w:val="41"/>
        </w:numPr>
        <w:spacing w:line="276" w:lineRule="auto"/>
        <w:rPr>
          <w:rFonts w:cstheme="minorHAnsi"/>
          <w:bCs/>
          <w:sz w:val="22"/>
          <w:szCs w:val="22"/>
        </w:rPr>
      </w:pPr>
      <w:r w:rsidRPr="00C51B77">
        <w:rPr>
          <w:rFonts w:cstheme="minorHAnsi"/>
          <w:bCs/>
          <w:sz w:val="22"/>
          <w:szCs w:val="22"/>
        </w:rPr>
        <w:t>Continuing to offer formal family mediation as a way of supporting every opportunity for a young person to return home</w:t>
      </w:r>
      <w:r w:rsidR="000A0F8B">
        <w:rPr>
          <w:rFonts w:cstheme="minorHAnsi"/>
          <w:bCs/>
          <w:sz w:val="22"/>
          <w:szCs w:val="22"/>
        </w:rPr>
        <w:t xml:space="preserve"> and </w:t>
      </w:r>
      <w:r w:rsidR="000A0F8B" w:rsidRPr="00855D0D">
        <w:rPr>
          <w:rFonts w:cstheme="minorHAnsi"/>
          <w:bCs/>
          <w:sz w:val="22"/>
          <w:szCs w:val="22"/>
        </w:rPr>
        <w:t>ensuring that whilst that child is out of the home, living elsewhere that supporting the continuation of family relationships and family time is a key task where it is at all possible</w:t>
      </w:r>
      <w:r w:rsidRPr="00855D0D">
        <w:rPr>
          <w:rFonts w:cstheme="minorHAnsi"/>
          <w:bCs/>
          <w:sz w:val="22"/>
          <w:szCs w:val="22"/>
        </w:rPr>
        <w:t>.</w:t>
      </w:r>
      <w:r w:rsidR="00727BE7" w:rsidRPr="00855D0D">
        <w:rPr>
          <w:rFonts w:cstheme="minorHAnsi"/>
          <w:bCs/>
          <w:sz w:val="22"/>
          <w:szCs w:val="22"/>
        </w:rPr>
        <w:br/>
      </w:r>
    </w:p>
    <w:p w14:paraId="3975FE92" w14:textId="3AB2DC6E" w:rsidR="00FF54E2" w:rsidRPr="00C51B77" w:rsidRDefault="000F38FD"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Adequate exploration of available resources and commissioning of services that can respond to the needs of young people that have been impacted by trauma </w:t>
      </w:r>
      <w:r w:rsidR="00727BE7" w:rsidRPr="00C51B77">
        <w:rPr>
          <w:rFonts w:cstheme="minorHAnsi"/>
          <w:bCs/>
          <w:sz w:val="22"/>
          <w:szCs w:val="22"/>
        </w:rPr>
        <w:t xml:space="preserve">to strengthen </w:t>
      </w:r>
      <w:r w:rsidR="00FF54E2" w:rsidRPr="00C51B77">
        <w:rPr>
          <w:rFonts w:cstheme="minorHAnsi"/>
          <w:bCs/>
          <w:sz w:val="22"/>
          <w:szCs w:val="22"/>
        </w:rPr>
        <w:t xml:space="preserve">the systems that professionals </w:t>
      </w:r>
      <w:r w:rsidR="00727BE7" w:rsidRPr="00C51B77">
        <w:rPr>
          <w:rFonts w:cstheme="minorHAnsi"/>
          <w:bCs/>
          <w:sz w:val="22"/>
          <w:szCs w:val="22"/>
        </w:rPr>
        <w:t xml:space="preserve">are </w:t>
      </w:r>
      <w:r w:rsidR="00FF54E2" w:rsidRPr="00C51B77">
        <w:rPr>
          <w:rFonts w:cstheme="minorHAnsi"/>
          <w:bCs/>
          <w:sz w:val="22"/>
          <w:szCs w:val="22"/>
        </w:rPr>
        <w:t>working in</w:t>
      </w:r>
      <w:r w:rsidR="00950F05" w:rsidRPr="00C51B77">
        <w:rPr>
          <w:rFonts w:cstheme="minorHAnsi"/>
          <w:bCs/>
          <w:sz w:val="22"/>
          <w:szCs w:val="22"/>
        </w:rPr>
        <w:t xml:space="preserve">. </w:t>
      </w:r>
      <w:r w:rsidR="00950F05" w:rsidRPr="00C51B77">
        <w:rPr>
          <w:rFonts w:cstheme="minorHAnsi"/>
          <w:bCs/>
          <w:sz w:val="22"/>
          <w:szCs w:val="22"/>
        </w:rPr>
        <w:br/>
      </w:r>
    </w:p>
    <w:p w14:paraId="705BD13A" w14:textId="4AF05457" w:rsidR="00950F05" w:rsidRPr="00C51B77" w:rsidRDefault="00727BE7" w:rsidP="008B7FDD">
      <w:pPr>
        <w:pStyle w:val="ListParagraph"/>
        <w:numPr>
          <w:ilvl w:val="0"/>
          <w:numId w:val="41"/>
        </w:numPr>
        <w:spacing w:line="276" w:lineRule="auto"/>
        <w:rPr>
          <w:rFonts w:cstheme="minorHAnsi"/>
          <w:bCs/>
          <w:sz w:val="22"/>
          <w:szCs w:val="22"/>
        </w:rPr>
      </w:pPr>
      <w:r w:rsidRPr="00C51B77">
        <w:rPr>
          <w:rFonts w:cstheme="minorHAnsi"/>
          <w:bCs/>
          <w:sz w:val="22"/>
          <w:szCs w:val="22"/>
        </w:rPr>
        <w:t>Prompt development of care plans with goals in achievable steps that are understood by all</w:t>
      </w:r>
      <w:r w:rsidR="00FF54E2" w:rsidRPr="00C51B77">
        <w:rPr>
          <w:rFonts w:cstheme="minorHAnsi"/>
          <w:bCs/>
          <w:sz w:val="22"/>
          <w:szCs w:val="22"/>
        </w:rPr>
        <w:t xml:space="preserve">. </w:t>
      </w:r>
      <w:r w:rsidR="00950F05" w:rsidRPr="00C51B77">
        <w:rPr>
          <w:rFonts w:cstheme="minorHAnsi"/>
          <w:bCs/>
          <w:sz w:val="22"/>
          <w:szCs w:val="22"/>
        </w:rPr>
        <w:t xml:space="preserve"> </w:t>
      </w:r>
      <w:r w:rsidR="008B7FDD" w:rsidRPr="00C51B77">
        <w:rPr>
          <w:rFonts w:cstheme="minorHAnsi"/>
          <w:bCs/>
          <w:sz w:val="22"/>
          <w:szCs w:val="22"/>
        </w:rPr>
        <w:br/>
      </w:r>
    </w:p>
    <w:p w14:paraId="464D4A5D" w14:textId="2CEC8CA7" w:rsidR="008B7FDD" w:rsidRPr="00C51B77" w:rsidRDefault="008B7FDD" w:rsidP="008B7FDD">
      <w:pPr>
        <w:pStyle w:val="ListParagraph"/>
        <w:numPr>
          <w:ilvl w:val="0"/>
          <w:numId w:val="41"/>
        </w:numPr>
        <w:spacing w:line="276" w:lineRule="auto"/>
        <w:rPr>
          <w:rFonts w:cstheme="minorHAnsi"/>
          <w:bCs/>
          <w:sz w:val="22"/>
          <w:szCs w:val="22"/>
        </w:rPr>
      </w:pPr>
      <w:r w:rsidRPr="00C51B77">
        <w:rPr>
          <w:rFonts w:cstheme="minorHAnsi"/>
          <w:bCs/>
          <w:sz w:val="22"/>
          <w:szCs w:val="22"/>
        </w:rPr>
        <w:lastRenderedPageBreak/>
        <w:t xml:space="preserve">Where there is a ‘rising tide of concern’ recognition of key ‘Trigger Event Phases’, the engagement of senior managers from key organisations in a complex </w:t>
      </w:r>
      <w:r w:rsidR="00674C77">
        <w:rPr>
          <w:rFonts w:cstheme="minorHAnsi"/>
          <w:bCs/>
          <w:sz w:val="22"/>
          <w:szCs w:val="22"/>
        </w:rPr>
        <w:t xml:space="preserve">needs </w:t>
      </w:r>
      <w:r w:rsidRPr="00C51B77">
        <w:rPr>
          <w:rFonts w:cstheme="minorHAnsi"/>
          <w:bCs/>
          <w:sz w:val="22"/>
          <w:szCs w:val="22"/>
        </w:rPr>
        <w:t xml:space="preserve">strategy meeting may enable the risk to be shared at a more senior level where resources could carefully </w:t>
      </w:r>
      <w:r w:rsidR="00855D0D" w:rsidRPr="00C51B77">
        <w:rPr>
          <w:rFonts w:cstheme="minorHAnsi"/>
          <w:bCs/>
          <w:sz w:val="22"/>
          <w:szCs w:val="22"/>
        </w:rPr>
        <w:t>consider,</w:t>
      </w:r>
      <w:r w:rsidRPr="00C51B77">
        <w:rPr>
          <w:rFonts w:cstheme="minorHAnsi"/>
          <w:bCs/>
          <w:sz w:val="22"/>
          <w:szCs w:val="22"/>
        </w:rPr>
        <w:t xml:space="preserve"> and challenge may </w:t>
      </w:r>
      <w:r w:rsidR="004F0046" w:rsidRPr="00C51B77">
        <w:rPr>
          <w:rFonts w:cstheme="minorHAnsi"/>
          <w:bCs/>
          <w:sz w:val="22"/>
          <w:szCs w:val="22"/>
        </w:rPr>
        <w:t>be more</w:t>
      </w:r>
      <w:r w:rsidRPr="00C51B77">
        <w:rPr>
          <w:rFonts w:cstheme="minorHAnsi"/>
          <w:bCs/>
          <w:sz w:val="22"/>
          <w:szCs w:val="22"/>
        </w:rPr>
        <w:t xml:space="preserve"> common and accepted. </w:t>
      </w:r>
      <w:r w:rsidRPr="00C51B77">
        <w:rPr>
          <w:rFonts w:cstheme="minorHAnsi"/>
          <w:bCs/>
          <w:sz w:val="22"/>
          <w:szCs w:val="22"/>
        </w:rPr>
        <w:br/>
      </w:r>
    </w:p>
    <w:p w14:paraId="62FC7EE0" w14:textId="2B8BC8F9" w:rsidR="00FF54E2" w:rsidRPr="00C51B77" w:rsidRDefault="008B7FDD" w:rsidP="008B7FDD">
      <w:pPr>
        <w:pStyle w:val="ListParagraph"/>
        <w:numPr>
          <w:ilvl w:val="0"/>
          <w:numId w:val="41"/>
        </w:numPr>
        <w:spacing w:line="276" w:lineRule="auto"/>
        <w:rPr>
          <w:rFonts w:cstheme="minorHAnsi"/>
          <w:bCs/>
          <w:sz w:val="22"/>
          <w:szCs w:val="22"/>
        </w:rPr>
      </w:pPr>
      <w:r w:rsidRPr="00C51B77">
        <w:rPr>
          <w:rFonts w:cstheme="minorHAnsi"/>
          <w:bCs/>
          <w:sz w:val="22"/>
          <w:szCs w:val="22"/>
        </w:rPr>
        <w:t>C</w:t>
      </w:r>
      <w:r w:rsidR="00950F05" w:rsidRPr="00C51B77">
        <w:rPr>
          <w:rFonts w:cstheme="minorHAnsi"/>
          <w:bCs/>
          <w:sz w:val="22"/>
          <w:szCs w:val="22"/>
        </w:rPr>
        <w:t xml:space="preserve">omplex </w:t>
      </w:r>
      <w:r w:rsidR="00674C77">
        <w:rPr>
          <w:rFonts w:cstheme="minorHAnsi"/>
          <w:bCs/>
          <w:sz w:val="22"/>
          <w:szCs w:val="22"/>
        </w:rPr>
        <w:t xml:space="preserve">needs </w:t>
      </w:r>
      <w:r w:rsidR="00950F05" w:rsidRPr="00C51B77">
        <w:rPr>
          <w:rFonts w:cstheme="minorHAnsi"/>
          <w:bCs/>
          <w:sz w:val="22"/>
          <w:szCs w:val="22"/>
        </w:rPr>
        <w:t xml:space="preserve">strategy </w:t>
      </w:r>
      <w:r w:rsidRPr="00C51B77">
        <w:rPr>
          <w:rFonts w:cstheme="minorHAnsi"/>
          <w:bCs/>
          <w:sz w:val="22"/>
          <w:szCs w:val="22"/>
        </w:rPr>
        <w:t>meetings leading to</w:t>
      </w:r>
      <w:r w:rsidR="00950F05" w:rsidRPr="00C51B77">
        <w:rPr>
          <w:rFonts w:cstheme="minorHAnsi"/>
          <w:bCs/>
          <w:sz w:val="22"/>
          <w:szCs w:val="22"/>
        </w:rPr>
        <w:t xml:space="preserve"> </w:t>
      </w:r>
      <w:r w:rsidR="00842822">
        <w:rPr>
          <w:rFonts w:cstheme="minorHAnsi"/>
          <w:bCs/>
          <w:sz w:val="22"/>
          <w:szCs w:val="22"/>
        </w:rPr>
        <w:t>Child in care</w:t>
      </w:r>
      <w:r w:rsidR="00950F05" w:rsidRPr="00C51B77">
        <w:rPr>
          <w:rFonts w:cstheme="minorHAnsi"/>
          <w:bCs/>
          <w:sz w:val="22"/>
          <w:szCs w:val="22"/>
        </w:rPr>
        <w:t xml:space="preserve"> Core Groups ensuring all services </w:t>
      </w:r>
      <w:r w:rsidRPr="00C51B77">
        <w:rPr>
          <w:rFonts w:cstheme="minorHAnsi"/>
          <w:bCs/>
          <w:sz w:val="22"/>
          <w:szCs w:val="22"/>
        </w:rPr>
        <w:t xml:space="preserve">in and out of hours </w:t>
      </w:r>
      <w:r w:rsidR="00950F05" w:rsidRPr="00C51B77">
        <w:rPr>
          <w:rFonts w:cstheme="minorHAnsi"/>
          <w:bCs/>
          <w:sz w:val="22"/>
          <w:szCs w:val="22"/>
        </w:rPr>
        <w:t xml:space="preserve">are engaged and are </w:t>
      </w:r>
      <w:r w:rsidR="008C0497" w:rsidRPr="00C51B77">
        <w:rPr>
          <w:rFonts w:cstheme="minorHAnsi"/>
          <w:bCs/>
          <w:sz w:val="22"/>
          <w:szCs w:val="22"/>
        </w:rPr>
        <w:t>u</w:t>
      </w:r>
      <w:r w:rsidR="00950F05" w:rsidRPr="00C51B77">
        <w:rPr>
          <w:rFonts w:cstheme="minorHAnsi"/>
          <w:bCs/>
          <w:sz w:val="22"/>
          <w:szCs w:val="22"/>
        </w:rPr>
        <w:t xml:space="preserve">p to date with planning and interventions. </w:t>
      </w:r>
      <w:r w:rsidRPr="00C51B77">
        <w:rPr>
          <w:rFonts w:cstheme="minorHAnsi"/>
          <w:bCs/>
          <w:sz w:val="22"/>
          <w:szCs w:val="22"/>
        </w:rPr>
        <w:br/>
      </w:r>
      <w:r w:rsidR="00950F05" w:rsidRPr="00C51B77">
        <w:rPr>
          <w:rFonts w:cstheme="minorHAnsi"/>
          <w:bCs/>
          <w:sz w:val="22"/>
          <w:szCs w:val="22"/>
        </w:rPr>
        <w:t xml:space="preserve"> </w:t>
      </w:r>
    </w:p>
    <w:p w14:paraId="6A2B1E3D" w14:textId="6E5D2564" w:rsidR="008C0497"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Recognition of the importance of commissioning and offering </w:t>
      </w:r>
      <w:r w:rsidR="008B7FDD" w:rsidRPr="00C51B77">
        <w:rPr>
          <w:rFonts w:cstheme="minorHAnsi"/>
          <w:bCs/>
          <w:sz w:val="22"/>
          <w:szCs w:val="22"/>
        </w:rPr>
        <w:t>relationship-based</w:t>
      </w:r>
      <w:r w:rsidRPr="00C51B77">
        <w:rPr>
          <w:rFonts w:cstheme="minorHAnsi"/>
          <w:bCs/>
          <w:sz w:val="22"/>
          <w:szCs w:val="22"/>
        </w:rPr>
        <w:t xml:space="preserve"> services; working to build trusting relationships for those affected by trauma</w:t>
      </w:r>
      <w:r w:rsidR="008B7FDD" w:rsidRPr="00C51B77">
        <w:rPr>
          <w:rFonts w:cstheme="minorHAnsi"/>
          <w:bCs/>
          <w:sz w:val="22"/>
          <w:szCs w:val="22"/>
        </w:rPr>
        <w:t xml:space="preserve"> both within normal working hours and out of </w:t>
      </w:r>
      <w:r w:rsidR="004F0046" w:rsidRPr="00C51B77">
        <w:rPr>
          <w:rFonts w:cstheme="minorHAnsi"/>
          <w:bCs/>
          <w:sz w:val="22"/>
          <w:szCs w:val="22"/>
        </w:rPr>
        <w:t>hours.</w:t>
      </w:r>
      <w:r w:rsidR="008B7FDD" w:rsidRPr="00C51B77">
        <w:rPr>
          <w:rFonts w:cstheme="minorHAnsi"/>
          <w:bCs/>
          <w:sz w:val="22"/>
          <w:szCs w:val="22"/>
        </w:rPr>
        <w:br/>
      </w:r>
    </w:p>
    <w:p w14:paraId="12873994" w14:textId="3FFA0F00" w:rsidR="008C0497"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Emphasis on a lead professional that is known to all and coordinates communications. </w:t>
      </w:r>
    </w:p>
    <w:p w14:paraId="17D359FD" w14:textId="77777777" w:rsidR="00950F05" w:rsidRPr="00C51B77" w:rsidRDefault="00950F05" w:rsidP="008B7FDD">
      <w:pPr>
        <w:pStyle w:val="ListParagraph"/>
        <w:spacing w:line="276" w:lineRule="auto"/>
        <w:ind w:left="0"/>
        <w:rPr>
          <w:rFonts w:cstheme="minorHAnsi"/>
          <w:bCs/>
          <w:sz w:val="22"/>
          <w:szCs w:val="22"/>
        </w:rPr>
      </w:pPr>
    </w:p>
    <w:p w14:paraId="66611B31" w14:textId="7FDD9741" w:rsidR="002121EF" w:rsidRPr="00C51B77" w:rsidRDefault="00950F05"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Encouragement of the use of professional resolution where there are concerns </w:t>
      </w:r>
      <w:r w:rsidR="00855D0D" w:rsidRPr="00C51B77">
        <w:rPr>
          <w:rFonts w:cstheme="minorHAnsi"/>
          <w:bCs/>
          <w:sz w:val="22"/>
          <w:szCs w:val="22"/>
        </w:rPr>
        <w:t>th</w:t>
      </w:r>
      <w:r w:rsidR="0084758C">
        <w:rPr>
          <w:rFonts w:cstheme="minorHAnsi"/>
          <w:bCs/>
          <w:sz w:val="22"/>
          <w:szCs w:val="22"/>
        </w:rPr>
        <w:t xml:space="preserve">at </w:t>
      </w:r>
      <w:r w:rsidR="00855D0D" w:rsidRPr="00C51B77">
        <w:rPr>
          <w:rFonts w:cstheme="minorHAnsi"/>
          <w:bCs/>
          <w:sz w:val="22"/>
          <w:szCs w:val="22"/>
        </w:rPr>
        <w:t>frameworks and legislation</w:t>
      </w:r>
      <w:r w:rsidRPr="00C51B77">
        <w:rPr>
          <w:rFonts w:cstheme="minorHAnsi"/>
          <w:bCs/>
          <w:sz w:val="22"/>
          <w:szCs w:val="22"/>
        </w:rPr>
        <w:t xml:space="preserve"> are not improving situations and safety and there are disagreements regarding ways forward and professional </w:t>
      </w:r>
      <w:r w:rsidR="004F0046" w:rsidRPr="00C51B77">
        <w:rPr>
          <w:rFonts w:cstheme="minorHAnsi"/>
          <w:bCs/>
          <w:sz w:val="22"/>
          <w:szCs w:val="22"/>
        </w:rPr>
        <w:t xml:space="preserve">roles and </w:t>
      </w:r>
      <w:r w:rsidRPr="00C51B77">
        <w:rPr>
          <w:rFonts w:cstheme="minorHAnsi"/>
          <w:bCs/>
          <w:sz w:val="22"/>
          <w:szCs w:val="22"/>
        </w:rPr>
        <w:t>responsibilities. This will support all professionals to understand limitations of practice and commissioning.</w:t>
      </w:r>
      <w:r w:rsidRPr="00C51B77">
        <w:rPr>
          <w:rFonts w:cstheme="minorHAnsi"/>
          <w:bCs/>
          <w:sz w:val="22"/>
          <w:szCs w:val="22"/>
        </w:rPr>
        <w:br/>
      </w:r>
    </w:p>
    <w:p w14:paraId="52D318D0" w14:textId="45A405EF" w:rsidR="004F0046" w:rsidRPr="00C51B77" w:rsidRDefault="00950F05"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Good quality accommodation provision with staff skilled </w:t>
      </w:r>
      <w:r w:rsidR="008C0497" w:rsidRPr="00C51B77">
        <w:rPr>
          <w:rFonts w:cstheme="minorHAnsi"/>
          <w:bCs/>
          <w:sz w:val="22"/>
          <w:szCs w:val="22"/>
        </w:rPr>
        <w:t>to</w:t>
      </w:r>
      <w:r w:rsidRPr="00C51B77">
        <w:rPr>
          <w:rFonts w:cstheme="minorHAnsi"/>
          <w:bCs/>
          <w:sz w:val="22"/>
          <w:szCs w:val="22"/>
        </w:rPr>
        <w:t xml:space="preserve"> manage those with </w:t>
      </w:r>
      <w:r w:rsidR="008C0497" w:rsidRPr="00C51B77">
        <w:rPr>
          <w:rFonts w:cstheme="minorHAnsi"/>
          <w:bCs/>
          <w:sz w:val="22"/>
          <w:szCs w:val="22"/>
        </w:rPr>
        <w:t>complex</w:t>
      </w:r>
      <w:r w:rsidRPr="00C51B77">
        <w:rPr>
          <w:rFonts w:cstheme="minorHAnsi"/>
          <w:bCs/>
          <w:sz w:val="22"/>
          <w:szCs w:val="22"/>
        </w:rPr>
        <w:t xml:space="preserve"> needs and risky behaviours</w:t>
      </w:r>
      <w:r w:rsidR="008C0497" w:rsidRPr="00C51B77">
        <w:rPr>
          <w:rFonts w:cstheme="minorHAnsi"/>
          <w:bCs/>
          <w:sz w:val="22"/>
          <w:szCs w:val="22"/>
        </w:rPr>
        <w:t xml:space="preserve"> and where moves are necessary that these are planned in a way that is a positive experience for young people. </w:t>
      </w:r>
      <w:r w:rsidRPr="00C51B77">
        <w:rPr>
          <w:rFonts w:cstheme="minorHAnsi"/>
          <w:bCs/>
          <w:sz w:val="22"/>
          <w:szCs w:val="22"/>
        </w:rPr>
        <w:t xml:space="preserve"> </w:t>
      </w:r>
      <w:r w:rsidR="005E3B5F" w:rsidRPr="00C51B77">
        <w:rPr>
          <w:rFonts w:cstheme="minorHAnsi"/>
          <w:bCs/>
          <w:sz w:val="22"/>
          <w:szCs w:val="22"/>
        </w:rPr>
        <w:br/>
      </w:r>
    </w:p>
    <w:p w14:paraId="3C03A3F4" w14:textId="318010C0" w:rsidR="002121EF" w:rsidRPr="00C51B77" w:rsidRDefault="004F0046"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Ensuring the mental health pathway for children and young people in urgent and emergency situations </w:t>
      </w:r>
      <w:r w:rsidR="0084758C" w:rsidRPr="00C51B77">
        <w:rPr>
          <w:rFonts w:cstheme="minorHAnsi"/>
          <w:bCs/>
          <w:sz w:val="22"/>
          <w:szCs w:val="22"/>
        </w:rPr>
        <w:t>e.g.,</w:t>
      </w:r>
      <w:r w:rsidRPr="00C51B77">
        <w:rPr>
          <w:rFonts w:cstheme="minorHAnsi"/>
          <w:bCs/>
          <w:sz w:val="22"/>
          <w:szCs w:val="22"/>
        </w:rPr>
        <w:t xml:space="preserve"> s.136 is clear with outcomes communicated to all.</w:t>
      </w:r>
      <w:r w:rsidR="008B7FDD" w:rsidRPr="00C51B77">
        <w:rPr>
          <w:rFonts w:cstheme="minorHAnsi"/>
          <w:bCs/>
          <w:sz w:val="22"/>
          <w:szCs w:val="22"/>
        </w:rPr>
        <w:br/>
      </w:r>
    </w:p>
    <w:p w14:paraId="28DAE66B" w14:textId="76420076" w:rsidR="002121EF"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Ensuring difficult messages are delivered in a person-centred way that limits negative impact </w:t>
      </w:r>
      <w:r w:rsidR="004F0046" w:rsidRPr="00C51B77">
        <w:rPr>
          <w:rFonts w:cstheme="minorHAnsi"/>
          <w:bCs/>
          <w:sz w:val="22"/>
          <w:szCs w:val="22"/>
        </w:rPr>
        <w:br/>
      </w:r>
    </w:p>
    <w:p w14:paraId="26A6EC4E" w14:textId="5D189DC2" w:rsidR="007A0332"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Impacts of service limitations due to major incidents are learned from and incorporated into future service provision. </w:t>
      </w:r>
      <w:r w:rsidR="004F0046" w:rsidRPr="00C51B77">
        <w:rPr>
          <w:rFonts w:cstheme="minorHAnsi"/>
          <w:bCs/>
          <w:sz w:val="22"/>
          <w:szCs w:val="22"/>
        </w:rPr>
        <w:br/>
      </w:r>
    </w:p>
    <w:p w14:paraId="38185CF2" w14:textId="37E0C4D5" w:rsidR="005E3B5F" w:rsidRPr="00C51B77" w:rsidRDefault="007A0332"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All organisations </w:t>
      </w:r>
      <w:r w:rsidR="008C0497" w:rsidRPr="00C51B77">
        <w:rPr>
          <w:rFonts w:cstheme="minorHAnsi"/>
          <w:bCs/>
          <w:sz w:val="22"/>
          <w:szCs w:val="22"/>
        </w:rPr>
        <w:t xml:space="preserve">offering a </w:t>
      </w:r>
      <w:r w:rsidRPr="00C51B77">
        <w:rPr>
          <w:rFonts w:cstheme="minorHAnsi"/>
          <w:bCs/>
          <w:sz w:val="22"/>
          <w:szCs w:val="22"/>
        </w:rPr>
        <w:t xml:space="preserve">corporate parenting </w:t>
      </w:r>
      <w:r w:rsidR="00FF6B36" w:rsidRPr="00C51B77">
        <w:rPr>
          <w:rFonts w:cstheme="minorHAnsi"/>
          <w:bCs/>
          <w:sz w:val="22"/>
          <w:szCs w:val="22"/>
        </w:rPr>
        <w:t>role</w:t>
      </w:r>
      <w:r w:rsidR="008C0497" w:rsidRPr="00C51B77">
        <w:rPr>
          <w:rFonts w:cstheme="minorHAnsi"/>
          <w:bCs/>
          <w:sz w:val="22"/>
          <w:szCs w:val="22"/>
        </w:rPr>
        <w:t>.</w:t>
      </w:r>
      <w:r w:rsidR="005E3B5F" w:rsidRPr="00C51B77">
        <w:rPr>
          <w:rFonts w:cstheme="minorHAnsi"/>
          <w:bCs/>
          <w:sz w:val="22"/>
          <w:szCs w:val="22"/>
        </w:rPr>
        <w:br/>
      </w:r>
    </w:p>
    <w:p w14:paraId="53F592A0" w14:textId="0EFDC0F9" w:rsidR="007A0332" w:rsidRPr="00C51B77" w:rsidRDefault="005E3B5F"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Ensuring that there is an overarching suicide strategy and plan in the locality that is up to date and seeks to address the learning from this review. </w:t>
      </w:r>
      <w:r w:rsidR="007A0332" w:rsidRPr="00C51B77">
        <w:rPr>
          <w:rFonts w:cstheme="minorHAnsi"/>
          <w:bCs/>
          <w:sz w:val="22"/>
          <w:szCs w:val="22"/>
        </w:rPr>
        <w:br/>
      </w:r>
    </w:p>
    <w:p w14:paraId="0531864D" w14:textId="6B632D5F" w:rsidR="00A6535F" w:rsidRPr="00C51B77" w:rsidRDefault="008C0497" w:rsidP="007A0332">
      <w:pPr>
        <w:pStyle w:val="ListParagraph"/>
        <w:numPr>
          <w:ilvl w:val="1"/>
          <w:numId w:val="4"/>
        </w:numPr>
        <w:spacing w:line="276" w:lineRule="auto"/>
        <w:ind w:left="0" w:hanging="567"/>
        <w:rPr>
          <w:rFonts w:cstheme="minorHAnsi"/>
          <w:bCs/>
          <w:sz w:val="22"/>
          <w:szCs w:val="22"/>
        </w:rPr>
      </w:pPr>
      <w:r w:rsidRPr="00C51B77">
        <w:rPr>
          <w:rFonts w:cstheme="minorHAnsi"/>
          <w:bCs/>
          <w:sz w:val="22"/>
          <w:szCs w:val="22"/>
        </w:rPr>
        <w:t xml:space="preserve">As a </w:t>
      </w:r>
      <w:r w:rsidR="008B7FDD" w:rsidRPr="00C51B77">
        <w:rPr>
          <w:rFonts w:cstheme="minorHAnsi"/>
          <w:bCs/>
          <w:sz w:val="22"/>
          <w:szCs w:val="22"/>
        </w:rPr>
        <w:t>result of the pathways to protection,</w:t>
      </w:r>
      <w:r w:rsidRPr="00C51B77">
        <w:rPr>
          <w:rFonts w:cstheme="minorHAnsi"/>
          <w:bCs/>
          <w:sz w:val="22"/>
          <w:szCs w:val="22"/>
        </w:rPr>
        <w:t xml:space="preserve"> there could be p</w:t>
      </w:r>
      <w:r w:rsidR="00A6535F" w:rsidRPr="00C51B77">
        <w:rPr>
          <w:rFonts w:cstheme="minorHAnsi"/>
          <w:bCs/>
          <w:sz w:val="22"/>
          <w:szCs w:val="22"/>
        </w:rPr>
        <w:t xml:space="preserve">rofessionals </w:t>
      </w:r>
      <w:r w:rsidRPr="00C51B77">
        <w:rPr>
          <w:rFonts w:cstheme="minorHAnsi"/>
          <w:bCs/>
          <w:sz w:val="22"/>
          <w:szCs w:val="22"/>
        </w:rPr>
        <w:t xml:space="preserve">who may feel more </w:t>
      </w:r>
      <w:r w:rsidR="00A6535F" w:rsidRPr="00C51B77">
        <w:rPr>
          <w:rFonts w:cstheme="minorHAnsi"/>
          <w:bCs/>
          <w:sz w:val="22"/>
          <w:szCs w:val="22"/>
        </w:rPr>
        <w:t xml:space="preserve">supported to be innovative </w:t>
      </w:r>
      <w:r w:rsidR="008B7FDD" w:rsidRPr="00C51B77">
        <w:rPr>
          <w:rFonts w:cstheme="minorHAnsi"/>
          <w:bCs/>
          <w:sz w:val="22"/>
          <w:szCs w:val="22"/>
        </w:rPr>
        <w:t xml:space="preserve">in thinking what can </w:t>
      </w:r>
      <w:r w:rsidR="00F0597B" w:rsidRPr="00C51B77">
        <w:rPr>
          <w:rFonts w:cstheme="minorHAnsi"/>
          <w:bCs/>
          <w:sz w:val="22"/>
          <w:szCs w:val="22"/>
        </w:rPr>
        <w:t xml:space="preserve">be done </w:t>
      </w:r>
      <w:r w:rsidR="008B7FDD" w:rsidRPr="00C51B77">
        <w:rPr>
          <w:rFonts w:cstheme="minorHAnsi"/>
          <w:bCs/>
          <w:sz w:val="22"/>
          <w:szCs w:val="22"/>
        </w:rPr>
        <w:t xml:space="preserve">as opposed to what cannot </w:t>
      </w:r>
      <w:r w:rsidR="00F0597B" w:rsidRPr="00C51B77">
        <w:rPr>
          <w:rFonts w:cstheme="minorHAnsi"/>
          <w:bCs/>
          <w:sz w:val="22"/>
          <w:szCs w:val="22"/>
        </w:rPr>
        <w:t xml:space="preserve">be </w:t>
      </w:r>
      <w:r w:rsidR="008B7FDD" w:rsidRPr="00C51B77">
        <w:rPr>
          <w:rFonts w:cstheme="minorHAnsi"/>
          <w:bCs/>
          <w:sz w:val="22"/>
          <w:szCs w:val="22"/>
        </w:rPr>
        <w:t>do</w:t>
      </w:r>
      <w:r w:rsidR="00F0597B" w:rsidRPr="00C51B77">
        <w:rPr>
          <w:rFonts w:cstheme="minorHAnsi"/>
          <w:bCs/>
          <w:sz w:val="22"/>
          <w:szCs w:val="22"/>
        </w:rPr>
        <w:t>ne</w:t>
      </w:r>
      <w:r w:rsidR="008B7FDD" w:rsidRPr="00C51B77">
        <w:rPr>
          <w:rFonts w:cstheme="minorHAnsi"/>
          <w:bCs/>
          <w:sz w:val="22"/>
          <w:szCs w:val="22"/>
        </w:rPr>
        <w:t>. Equipping Professionals with the tools to carry out</w:t>
      </w:r>
      <w:r w:rsidR="00A6535F" w:rsidRPr="00C51B77">
        <w:rPr>
          <w:rFonts w:cstheme="minorHAnsi"/>
          <w:bCs/>
          <w:sz w:val="22"/>
          <w:szCs w:val="22"/>
        </w:rPr>
        <w:t xml:space="preserve"> their professional role as corporate parent to support </w:t>
      </w:r>
      <w:r w:rsidRPr="00C51B77">
        <w:rPr>
          <w:rFonts w:cstheme="minorHAnsi"/>
          <w:bCs/>
          <w:sz w:val="22"/>
          <w:szCs w:val="22"/>
        </w:rPr>
        <w:t>young people into</w:t>
      </w:r>
      <w:r w:rsidR="00A6535F" w:rsidRPr="00C51B77">
        <w:rPr>
          <w:rFonts w:cstheme="minorHAnsi"/>
          <w:bCs/>
          <w:sz w:val="22"/>
          <w:szCs w:val="22"/>
        </w:rPr>
        <w:t xml:space="preserve"> adulthood.</w:t>
      </w:r>
    </w:p>
    <w:p w14:paraId="0651E7BC" w14:textId="18327C0A" w:rsidR="00641CF9" w:rsidRPr="00E84C7C" w:rsidRDefault="00641CF9" w:rsidP="00A6535F">
      <w:pPr>
        <w:pStyle w:val="ListParagraph"/>
        <w:spacing w:line="276" w:lineRule="auto"/>
        <w:ind w:left="0"/>
        <w:rPr>
          <w:rFonts w:cstheme="minorHAnsi"/>
          <w:bCs/>
          <w:sz w:val="22"/>
          <w:szCs w:val="22"/>
        </w:rPr>
      </w:pPr>
    </w:p>
    <w:p w14:paraId="2C8DC082" w14:textId="4683DCBC" w:rsidR="000F5B6E" w:rsidRPr="00E84C7C" w:rsidRDefault="00E52BE0" w:rsidP="00FE0140">
      <w:pPr>
        <w:pStyle w:val="ListParagraph"/>
        <w:numPr>
          <w:ilvl w:val="0"/>
          <w:numId w:val="4"/>
        </w:numPr>
        <w:spacing w:line="276" w:lineRule="auto"/>
        <w:ind w:left="426"/>
        <w:rPr>
          <w:rFonts w:cstheme="minorHAnsi"/>
          <w:b/>
          <w:color w:val="000000" w:themeColor="text1"/>
          <w:sz w:val="22"/>
          <w:szCs w:val="22"/>
        </w:rPr>
      </w:pPr>
      <w:bookmarkStart w:id="10" w:name="Recs"/>
      <w:r w:rsidRPr="00E84C7C">
        <w:rPr>
          <w:rFonts w:cstheme="minorHAnsi"/>
          <w:b/>
          <w:color w:val="1F7B74" w:themeColor="accent1"/>
          <w:sz w:val="22"/>
          <w:szCs w:val="22"/>
        </w:rPr>
        <w:t>RECOMMENDATIONS</w:t>
      </w:r>
      <w:bookmarkEnd w:id="10"/>
      <w:r w:rsidR="000F5B6E" w:rsidRPr="00E84C7C">
        <w:rPr>
          <w:rFonts w:cstheme="minorHAnsi"/>
          <w:b/>
          <w:color w:val="1F7B74" w:themeColor="accent1"/>
          <w:sz w:val="22"/>
          <w:szCs w:val="22"/>
        </w:rPr>
        <w:br/>
      </w:r>
    </w:p>
    <w:p w14:paraId="1B8699CA" w14:textId="23422BBB" w:rsidR="008D7BA3" w:rsidRPr="00E84C7C" w:rsidRDefault="008D7BA3" w:rsidP="006E00AE">
      <w:pPr>
        <w:pStyle w:val="ListParagraph"/>
        <w:numPr>
          <w:ilvl w:val="1"/>
          <w:numId w:val="4"/>
        </w:numPr>
        <w:spacing w:line="276" w:lineRule="auto"/>
        <w:ind w:left="0" w:hanging="574"/>
        <w:rPr>
          <w:rFonts w:cstheme="minorHAnsi"/>
          <w:color w:val="000000" w:themeColor="text1"/>
          <w:sz w:val="22"/>
          <w:szCs w:val="22"/>
        </w:rPr>
      </w:pPr>
      <w:r w:rsidRPr="00E84C7C">
        <w:rPr>
          <w:rFonts w:cstheme="minorHAnsi"/>
          <w:color w:val="000000" w:themeColor="text1"/>
          <w:sz w:val="22"/>
          <w:szCs w:val="22"/>
        </w:rPr>
        <w:lastRenderedPageBreak/>
        <w:t xml:space="preserve">The findings identified above has been included in learning points throughout this report and lead to recommendations for improvement. </w:t>
      </w:r>
      <w:r w:rsidRPr="00E84C7C">
        <w:rPr>
          <w:rFonts w:cstheme="minorHAnsi"/>
          <w:color w:val="000000" w:themeColor="text1"/>
          <w:sz w:val="22"/>
          <w:szCs w:val="22"/>
        </w:rPr>
        <w:br/>
      </w:r>
    </w:p>
    <w:p w14:paraId="05970110" w14:textId="600EF06B" w:rsidR="00E12C49" w:rsidRPr="00E84C7C" w:rsidRDefault="000F5B6E" w:rsidP="006E00AE">
      <w:pPr>
        <w:pStyle w:val="ListParagraph"/>
        <w:numPr>
          <w:ilvl w:val="1"/>
          <w:numId w:val="4"/>
        </w:numPr>
        <w:spacing w:line="276" w:lineRule="auto"/>
        <w:ind w:left="0" w:hanging="574"/>
        <w:rPr>
          <w:rFonts w:cstheme="minorHAnsi"/>
          <w:color w:val="000000" w:themeColor="text1"/>
          <w:sz w:val="22"/>
          <w:szCs w:val="22"/>
        </w:rPr>
      </w:pPr>
      <w:r w:rsidRPr="00E84C7C">
        <w:rPr>
          <w:rFonts w:cstheme="minorHAnsi"/>
          <w:color w:val="000000" w:themeColor="text1"/>
          <w:sz w:val="22"/>
          <w:szCs w:val="22"/>
        </w:rPr>
        <w:t xml:space="preserve">Where agencies have made their own recommendations in their Agency </w:t>
      </w:r>
      <w:r w:rsidR="00FE4AB1" w:rsidRPr="00E84C7C">
        <w:rPr>
          <w:rFonts w:cstheme="minorHAnsi"/>
          <w:color w:val="000000" w:themeColor="text1"/>
          <w:sz w:val="22"/>
          <w:szCs w:val="22"/>
        </w:rPr>
        <w:t>Review Reports</w:t>
      </w:r>
      <w:r w:rsidRPr="00E84C7C">
        <w:rPr>
          <w:rFonts w:cstheme="minorHAnsi"/>
          <w:color w:val="000000" w:themeColor="text1"/>
          <w:sz w:val="22"/>
          <w:szCs w:val="22"/>
        </w:rPr>
        <w:t xml:space="preserve">, </w:t>
      </w:r>
      <w:r w:rsidR="00752EC6" w:rsidRPr="00E84C7C">
        <w:rPr>
          <w:rFonts w:cstheme="minorHAnsi"/>
          <w:color w:val="000000" w:themeColor="text1"/>
          <w:sz w:val="22"/>
          <w:szCs w:val="22"/>
        </w:rPr>
        <w:t>NSSCP</w:t>
      </w:r>
      <w:r w:rsidR="00C77D76" w:rsidRPr="00E84C7C">
        <w:rPr>
          <w:rFonts w:cstheme="minorHAnsi"/>
          <w:color w:val="000000" w:themeColor="text1"/>
          <w:sz w:val="22"/>
          <w:szCs w:val="22"/>
        </w:rPr>
        <w:t xml:space="preserve"> </w:t>
      </w:r>
      <w:r w:rsidRPr="00E84C7C">
        <w:rPr>
          <w:rFonts w:cstheme="minorHAnsi"/>
          <w:color w:val="000000" w:themeColor="text1"/>
          <w:sz w:val="22"/>
          <w:szCs w:val="22"/>
        </w:rPr>
        <w:t xml:space="preserve">should seek assurance that action plans are </w:t>
      </w:r>
      <w:r w:rsidR="00D92E25" w:rsidRPr="00E84C7C">
        <w:rPr>
          <w:rFonts w:cstheme="minorHAnsi"/>
          <w:color w:val="000000" w:themeColor="text1"/>
          <w:sz w:val="22"/>
          <w:szCs w:val="22"/>
        </w:rPr>
        <w:t>underway,</w:t>
      </w:r>
      <w:r w:rsidRPr="00E84C7C">
        <w:rPr>
          <w:rFonts w:cstheme="minorHAnsi"/>
          <w:color w:val="000000" w:themeColor="text1"/>
          <w:sz w:val="22"/>
          <w:szCs w:val="22"/>
        </w:rPr>
        <w:t xml:space="preserve"> and outcomes are impact assessed within those organisations.</w:t>
      </w:r>
      <w:r w:rsidR="00E12C49" w:rsidRPr="00E84C7C">
        <w:rPr>
          <w:rFonts w:cstheme="minorHAnsi"/>
          <w:color w:val="000000" w:themeColor="text1"/>
          <w:sz w:val="22"/>
          <w:szCs w:val="22"/>
        </w:rPr>
        <w:br/>
      </w:r>
    </w:p>
    <w:p w14:paraId="465E8648" w14:textId="77777777" w:rsidR="0084758C" w:rsidRPr="0084758C" w:rsidRDefault="0084758C" w:rsidP="0084758C">
      <w:pPr>
        <w:rPr>
          <w:b/>
          <w:color w:val="175C56" w:themeColor="accent1" w:themeShade="BF"/>
          <w:sz w:val="22"/>
          <w:szCs w:val="22"/>
        </w:rPr>
      </w:pPr>
      <w:r w:rsidRPr="0084758C">
        <w:rPr>
          <w:b/>
          <w:color w:val="175C56" w:themeColor="accent1" w:themeShade="BF"/>
          <w:sz w:val="22"/>
          <w:szCs w:val="22"/>
        </w:rPr>
        <w:t>Getting to the heart of the learning</w:t>
      </w:r>
    </w:p>
    <w:p w14:paraId="335262B5" w14:textId="77777777" w:rsidR="0084758C" w:rsidRPr="0084758C" w:rsidRDefault="0084758C" w:rsidP="0084758C">
      <w:pPr>
        <w:rPr>
          <w:rFonts w:cstheme="minorHAnsi"/>
          <w:color w:val="000000" w:themeColor="text1"/>
          <w:sz w:val="22"/>
          <w:szCs w:val="22"/>
        </w:rPr>
      </w:pPr>
    </w:p>
    <w:p w14:paraId="7AA17877" w14:textId="70D62831" w:rsidR="0084758C" w:rsidRPr="0084758C" w:rsidRDefault="0084758C" w:rsidP="0084758C">
      <w:pPr>
        <w:pStyle w:val="ListParagraph"/>
        <w:numPr>
          <w:ilvl w:val="1"/>
          <w:numId w:val="4"/>
        </w:numPr>
        <w:ind w:left="0" w:hanging="567"/>
        <w:rPr>
          <w:rFonts w:cstheme="minorHAnsi"/>
          <w:color w:val="000000" w:themeColor="text1"/>
          <w:sz w:val="22"/>
          <w:szCs w:val="22"/>
        </w:rPr>
      </w:pPr>
      <w:r w:rsidRPr="0084758C">
        <w:rPr>
          <w:rFonts w:cstheme="minorHAnsi"/>
          <w:color w:val="000000" w:themeColor="text1"/>
          <w:sz w:val="22"/>
          <w:szCs w:val="22"/>
        </w:rPr>
        <w:t xml:space="preserve">Katrina was a child in </w:t>
      </w:r>
      <w:r w:rsidR="003875F9">
        <w:rPr>
          <w:rFonts w:cstheme="minorHAnsi"/>
          <w:color w:val="000000" w:themeColor="text1"/>
          <w:sz w:val="22"/>
          <w:szCs w:val="22"/>
        </w:rPr>
        <w:t xml:space="preserve">care </w:t>
      </w:r>
      <w:r w:rsidRPr="0084758C">
        <w:rPr>
          <w:rFonts w:cstheme="minorHAnsi"/>
          <w:color w:val="000000" w:themeColor="text1"/>
          <w:sz w:val="22"/>
          <w:szCs w:val="22"/>
        </w:rPr>
        <w:t>because her family felt unable to support her who suffered significant impact of trauma. Katrina used health harming behaviours to numb feelings that led to increasing suicidal ideation. Katrina could not engage with traditional CAMHs clinical appointments in a meaningful way and could see no way forward.  Services were not set up to manage this complex situation effectively from a multi-agency perspective.</w:t>
      </w:r>
      <w:r w:rsidRPr="0084758C">
        <w:rPr>
          <w:rFonts w:cstheme="minorHAnsi"/>
          <w:color w:val="000000" w:themeColor="text1"/>
          <w:sz w:val="22"/>
          <w:szCs w:val="22"/>
        </w:rPr>
        <w:br/>
      </w:r>
    </w:p>
    <w:p w14:paraId="1F976EB5" w14:textId="649057E2" w:rsidR="0084758C" w:rsidRPr="0084758C" w:rsidRDefault="0084758C" w:rsidP="0084758C">
      <w:pPr>
        <w:pStyle w:val="ListParagraph"/>
        <w:numPr>
          <w:ilvl w:val="1"/>
          <w:numId w:val="4"/>
        </w:numPr>
        <w:spacing w:line="276" w:lineRule="auto"/>
        <w:ind w:left="0" w:hanging="574"/>
        <w:rPr>
          <w:rFonts w:cstheme="minorHAnsi"/>
          <w:color w:val="000000" w:themeColor="text1"/>
          <w:sz w:val="22"/>
          <w:szCs w:val="22"/>
        </w:rPr>
      </w:pPr>
      <w:r w:rsidRPr="0084758C">
        <w:rPr>
          <w:rFonts w:cstheme="minorHAnsi"/>
          <w:color w:val="000000" w:themeColor="text1"/>
          <w:sz w:val="22"/>
          <w:szCs w:val="22"/>
        </w:rPr>
        <w:t>The following multi agency recommendations are made to the NSSCP because of the learning in this case:</w:t>
      </w:r>
    </w:p>
    <w:p w14:paraId="1302742C" w14:textId="77777777" w:rsidR="0084758C" w:rsidRPr="0084758C" w:rsidRDefault="0084758C" w:rsidP="0084758C">
      <w:pPr>
        <w:jc w:val="center"/>
        <w:rPr>
          <w:bCs/>
          <w:sz w:val="22"/>
          <w:szCs w:val="22"/>
        </w:rPr>
      </w:pPr>
    </w:p>
    <w:p w14:paraId="602F6A37"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 xml:space="preserve">Suicide Prevention Strategy </w:t>
      </w:r>
    </w:p>
    <w:p w14:paraId="160A9C98" w14:textId="77777777" w:rsidR="0084758C" w:rsidRPr="0084758C" w:rsidRDefault="0084758C" w:rsidP="0084758C">
      <w:pPr>
        <w:rPr>
          <w:b/>
          <w:sz w:val="22"/>
          <w:szCs w:val="22"/>
        </w:rPr>
      </w:pPr>
    </w:p>
    <w:p w14:paraId="30263A2D" w14:textId="7253DB63" w:rsidR="0084758C" w:rsidRPr="0084758C" w:rsidRDefault="0084758C" w:rsidP="0084758C">
      <w:pPr>
        <w:pStyle w:val="ListParagraph"/>
        <w:numPr>
          <w:ilvl w:val="1"/>
          <w:numId w:val="49"/>
        </w:numPr>
        <w:rPr>
          <w:bCs/>
          <w:sz w:val="22"/>
          <w:szCs w:val="22"/>
        </w:rPr>
      </w:pPr>
      <w:r w:rsidRPr="0084758C">
        <w:rPr>
          <w:bCs/>
          <w:sz w:val="22"/>
          <w:szCs w:val="22"/>
        </w:rPr>
        <w:t xml:space="preserve">NSSCP must undertake to contact </w:t>
      </w:r>
      <w:r w:rsidR="00FB4775" w:rsidRPr="0084758C">
        <w:rPr>
          <w:bCs/>
          <w:sz w:val="22"/>
          <w:szCs w:val="22"/>
        </w:rPr>
        <w:t xml:space="preserve">Public Health </w:t>
      </w:r>
      <w:r w:rsidRPr="0084758C">
        <w:rPr>
          <w:bCs/>
          <w:sz w:val="22"/>
          <w:szCs w:val="22"/>
        </w:rPr>
        <w:t>in the locality to identify if there is a current local and/or regional suicide prevention strategy and action plan that meets the needs of children and young people in the locality. Actions such as a small multi agency working party to carry out early investigations may be helpful. If there is not current strategy, then one should be developed as soon as possible.</w:t>
      </w:r>
    </w:p>
    <w:p w14:paraId="4592AAB6" w14:textId="77777777" w:rsidR="0084758C" w:rsidRPr="0084758C" w:rsidRDefault="0084758C" w:rsidP="0084758C">
      <w:pPr>
        <w:rPr>
          <w:bCs/>
          <w:sz w:val="22"/>
          <w:szCs w:val="22"/>
        </w:rPr>
      </w:pPr>
    </w:p>
    <w:p w14:paraId="26ABE435" w14:textId="77777777" w:rsidR="0084758C" w:rsidRPr="0084758C" w:rsidRDefault="0084758C" w:rsidP="0084758C">
      <w:pPr>
        <w:pStyle w:val="ListParagraph"/>
        <w:numPr>
          <w:ilvl w:val="1"/>
          <w:numId w:val="49"/>
        </w:numPr>
        <w:rPr>
          <w:bCs/>
          <w:sz w:val="22"/>
          <w:szCs w:val="22"/>
        </w:rPr>
      </w:pPr>
      <w:r w:rsidRPr="0084758C">
        <w:rPr>
          <w:bCs/>
          <w:sz w:val="22"/>
          <w:szCs w:val="22"/>
        </w:rPr>
        <w:t>Dependant on the above recommendation the NSSCP must consider how the learning from this CSPR and other similar reviews can either be used to develop or feed into the Suicide Prevention Strategy and action plan and whether a subgroup that focusses on Children and Young People would be a benefit to ensure the specific needs of children are met under the wider strategy.</w:t>
      </w:r>
    </w:p>
    <w:p w14:paraId="2B5E81CC" w14:textId="77777777" w:rsidR="0084758C" w:rsidRPr="0084758C" w:rsidRDefault="0084758C" w:rsidP="0084758C">
      <w:pPr>
        <w:rPr>
          <w:bCs/>
          <w:sz w:val="22"/>
          <w:szCs w:val="22"/>
        </w:rPr>
      </w:pPr>
    </w:p>
    <w:p w14:paraId="63A63FF5" w14:textId="77777777" w:rsidR="0084758C" w:rsidRPr="0084758C" w:rsidRDefault="0084758C" w:rsidP="0084758C">
      <w:pPr>
        <w:pStyle w:val="ListParagraph"/>
        <w:numPr>
          <w:ilvl w:val="1"/>
          <w:numId w:val="49"/>
        </w:numPr>
        <w:rPr>
          <w:bCs/>
          <w:sz w:val="22"/>
          <w:szCs w:val="22"/>
        </w:rPr>
      </w:pPr>
      <w:r w:rsidRPr="0084758C">
        <w:rPr>
          <w:bCs/>
          <w:sz w:val="22"/>
          <w:szCs w:val="22"/>
        </w:rPr>
        <w:t>In this work, NSSCP should ensure that the issues raised regarding the repeated use of s136 is addressed by ensuring that there are other mechanisms for police, social care, mental health services etc to work effectively together especially out of hours where children and young people are presenting with suicidal and other self-harming behaviours.</w:t>
      </w:r>
    </w:p>
    <w:p w14:paraId="7BF07377" w14:textId="77777777" w:rsidR="0084758C" w:rsidRPr="0084758C" w:rsidRDefault="0084758C" w:rsidP="0084758C">
      <w:pPr>
        <w:rPr>
          <w:bCs/>
          <w:sz w:val="22"/>
          <w:szCs w:val="22"/>
        </w:rPr>
      </w:pPr>
    </w:p>
    <w:p w14:paraId="528A97C9"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Responding to Trauma:</w:t>
      </w:r>
    </w:p>
    <w:p w14:paraId="29EDE817" w14:textId="77777777" w:rsidR="0084758C" w:rsidRPr="0084758C" w:rsidRDefault="0084758C" w:rsidP="0084758C">
      <w:pPr>
        <w:rPr>
          <w:b/>
          <w:sz w:val="22"/>
          <w:szCs w:val="22"/>
        </w:rPr>
      </w:pPr>
    </w:p>
    <w:p w14:paraId="26ED8DAD" w14:textId="77777777" w:rsidR="0084758C" w:rsidRPr="0084758C" w:rsidRDefault="0084758C" w:rsidP="0084758C">
      <w:pPr>
        <w:pStyle w:val="ListParagraph"/>
        <w:numPr>
          <w:ilvl w:val="1"/>
          <w:numId w:val="49"/>
        </w:numPr>
        <w:rPr>
          <w:bCs/>
          <w:sz w:val="22"/>
          <w:szCs w:val="22"/>
        </w:rPr>
      </w:pPr>
      <w:r w:rsidRPr="0084758C">
        <w:rPr>
          <w:bCs/>
          <w:sz w:val="22"/>
          <w:szCs w:val="22"/>
        </w:rPr>
        <w:t>NSSCP should identify ways of briefing relevant agencies on the importance of training or refresher activities in respect of Trauma Informed Approaches. Agencies should have mechanism in place to ensure this training improves outcomes for Children and Young People.</w:t>
      </w:r>
    </w:p>
    <w:p w14:paraId="0260FF17" w14:textId="77777777" w:rsidR="0084758C" w:rsidRPr="0084758C" w:rsidRDefault="0084758C" w:rsidP="0084758C">
      <w:pPr>
        <w:pStyle w:val="ListParagraph"/>
        <w:ind w:left="1440"/>
        <w:rPr>
          <w:bCs/>
          <w:sz w:val="22"/>
          <w:szCs w:val="22"/>
        </w:rPr>
      </w:pPr>
    </w:p>
    <w:p w14:paraId="5E26D5A4"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seek assurance from relevant agencies that if a needs assessment identifies that alternative practical based therapies are more appropriate, that these are explored, in line with the child’s wishes and feelings, resourced and provided where provision is available. </w:t>
      </w:r>
      <w:r w:rsidRPr="0084758C">
        <w:rPr>
          <w:bCs/>
          <w:sz w:val="22"/>
          <w:szCs w:val="22"/>
        </w:rPr>
        <w:br/>
      </w:r>
    </w:p>
    <w:p w14:paraId="12DEEEF1" w14:textId="77777777" w:rsidR="0084758C" w:rsidRPr="0084758C" w:rsidRDefault="0084758C" w:rsidP="0084758C">
      <w:pPr>
        <w:pStyle w:val="ListParagraph"/>
        <w:numPr>
          <w:ilvl w:val="1"/>
          <w:numId w:val="49"/>
        </w:numPr>
        <w:rPr>
          <w:b/>
          <w:sz w:val="22"/>
          <w:szCs w:val="22"/>
        </w:rPr>
      </w:pPr>
      <w:r w:rsidRPr="0084758C">
        <w:rPr>
          <w:bCs/>
          <w:sz w:val="22"/>
          <w:szCs w:val="22"/>
        </w:rPr>
        <w:lastRenderedPageBreak/>
        <w:t>NSSCP should ask that ongoing updates are provided from CAMHs, and Commissioners related to current and intended changes and improvement to modernising CAMHs services for North Somerset in a format that can be disseminated to professionals, children, young People and families that need to be aware of this.</w:t>
      </w:r>
    </w:p>
    <w:p w14:paraId="0D814F6C" w14:textId="77777777" w:rsidR="0084758C" w:rsidRPr="0084758C" w:rsidRDefault="0084758C" w:rsidP="0084758C">
      <w:pPr>
        <w:ind w:left="720"/>
        <w:rPr>
          <w:b/>
          <w:sz w:val="22"/>
          <w:szCs w:val="22"/>
        </w:rPr>
      </w:pPr>
    </w:p>
    <w:p w14:paraId="34D09ABB" w14:textId="77777777" w:rsidR="0084758C" w:rsidRPr="0084758C" w:rsidRDefault="0084758C" w:rsidP="0084758C">
      <w:pPr>
        <w:pStyle w:val="ListParagraph"/>
        <w:numPr>
          <w:ilvl w:val="0"/>
          <w:numId w:val="49"/>
        </w:numPr>
        <w:rPr>
          <w:b/>
          <w:sz w:val="22"/>
          <w:szCs w:val="22"/>
        </w:rPr>
      </w:pPr>
      <w:r w:rsidRPr="0084758C">
        <w:rPr>
          <w:b/>
          <w:color w:val="175C56" w:themeColor="accent1" w:themeShade="BF"/>
          <w:sz w:val="22"/>
          <w:szCs w:val="22"/>
        </w:rPr>
        <w:t>Children in Care Services</w:t>
      </w:r>
      <w:r w:rsidRPr="0084758C">
        <w:rPr>
          <w:b/>
          <w:color w:val="175C56" w:themeColor="accent1" w:themeShade="BF"/>
          <w:sz w:val="22"/>
          <w:szCs w:val="22"/>
        </w:rPr>
        <w:br/>
      </w:r>
    </w:p>
    <w:p w14:paraId="41CCD020" w14:textId="77777777" w:rsidR="0084758C" w:rsidRPr="0084758C" w:rsidRDefault="0084758C" w:rsidP="0084758C">
      <w:pPr>
        <w:pStyle w:val="ListParagraph"/>
        <w:numPr>
          <w:ilvl w:val="1"/>
          <w:numId w:val="49"/>
        </w:numPr>
        <w:rPr>
          <w:bCs/>
          <w:sz w:val="22"/>
          <w:szCs w:val="22"/>
        </w:rPr>
      </w:pPr>
      <w:r w:rsidRPr="0084758C">
        <w:rPr>
          <w:bCs/>
          <w:sz w:val="22"/>
          <w:szCs w:val="22"/>
        </w:rPr>
        <w:t>NSSCP should identify ways of briefing relevant agencies regarding facts about Children in Care.</w:t>
      </w:r>
      <w:r w:rsidRPr="0084758C">
        <w:rPr>
          <w:bCs/>
          <w:sz w:val="22"/>
          <w:szCs w:val="22"/>
        </w:rPr>
        <w:br/>
      </w:r>
    </w:p>
    <w:p w14:paraId="69592D72"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Due to the number of positive changes made to services since the time of this review, NSSCP should undertake an appreciative enquiry activity to demonstrate the effectiveness that the support offered to children and young people in care demonstrates positive outcomes for that group. The enquiry should include what is working well, what has already been improved and what needs strengthening in the system. Elements of the enquiry should include: </w:t>
      </w:r>
      <w:r w:rsidRPr="0084758C">
        <w:rPr>
          <w:bCs/>
          <w:sz w:val="22"/>
          <w:szCs w:val="22"/>
        </w:rPr>
        <w:br/>
      </w:r>
    </w:p>
    <w:p w14:paraId="1D3155BE" w14:textId="77777777" w:rsidR="0084758C" w:rsidRPr="0084758C" w:rsidRDefault="0084758C" w:rsidP="0084758C">
      <w:pPr>
        <w:pStyle w:val="ListParagraph"/>
        <w:numPr>
          <w:ilvl w:val="2"/>
          <w:numId w:val="49"/>
        </w:numPr>
        <w:rPr>
          <w:bCs/>
          <w:sz w:val="22"/>
          <w:szCs w:val="22"/>
        </w:rPr>
      </w:pPr>
      <w:r w:rsidRPr="0084758C">
        <w:rPr>
          <w:bCs/>
          <w:sz w:val="22"/>
          <w:szCs w:val="22"/>
        </w:rPr>
        <w:t xml:space="preserve">Multi agency working and communication that includes key partners e.g. Social Care, CAMHS, Police, Looked After Children Nursing Service etc. </w:t>
      </w:r>
    </w:p>
    <w:p w14:paraId="08B32003" w14:textId="77777777" w:rsidR="0084758C" w:rsidRPr="0084758C" w:rsidRDefault="0084758C" w:rsidP="0084758C">
      <w:pPr>
        <w:pStyle w:val="ListParagraph"/>
        <w:numPr>
          <w:ilvl w:val="2"/>
          <w:numId w:val="49"/>
        </w:numPr>
        <w:rPr>
          <w:bCs/>
          <w:sz w:val="22"/>
          <w:szCs w:val="22"/>
        </w:rPr>
      </w:pPr>
      <w:r w:rsidRPr="0084758C">
        <w:rPr>
          <w:bCs/>
          <w:sz w:val="22"/>
          <w:szCs w:val="22"/>
        </w:rPr>
        <w:t>Maintaining family contact and building family relationships</w:t>
      </w:r>
    </w:p>
    <w:p w14:paraId="5ADFB93A" w14:textId="77777777" w:rsidR="0084758C" w:rsidRPr="0084758C" w:rsidRDefault="0084758C" w:rsidP="0084758C">
      <w:pPr>
        <w:pStyle w:val="ListParagraph"/>
        <w:numPr>
          <w:ilvl w:val="2"/>
          <w:numId w:val="49"/>
        </w:numPr>
        <w:rPr>
          <w:bCs/>
          <w:sz w:val="22"/>
          <w:szCs w:val="22"/>
        </w:rPr>
      </w:pPr>
      <w:r w:rsidRPr="0084758C">
        <w:rPr>
          <w:bCs/>
          <w:sz w:val="22"/>
          <w:szCs w:val="22"/>
        </w:rPr>
        <w:t>Quality and sufficiency of accommodation for children in care post 16</w:t>
      </w:r>
    </w:p>
    <w:p w14:paraId="53D1D15E" w14:textId="77777777" w:rsidR="0084758C" w:rsidRPr="0084758C" w:rsidRDefault="0084758C" w:rsidP="0084758C">
      <w:pPr>
        <w:pStyle w:val="ListParagraph"/>
        <w:numPr>
          <w:ilvl w:val="2"/>
          <w:numId w:val="49"/>
        </w:numPr>
        <w:rPr>
          <w:bCs/>
          <w:sz w:val="22"/>
          <w:szCs w:val="22"/>
        </w:rPr>
      </w:pPr>
      <w:r w:rsidRPr="0084758C">
        <w:rPr>
          <w:bCs/>
          <w:sz w:val="22"/>
          <w:szCs w:val="22"/>
        </w:rPr>
        <w:t xml:space="preserve">Response to missing incidents by private accommodation providers. </w:t>
      </w:r>
    </w:p>
    <w:p w14:paraId="3359E12F" w14:textId="77777777" w:rsidR="0084758C" w:rsidRPr="0084758C" w:rsidRDefault="0084758C" w:rsidP="0084758C">
      <w:pPr>
        <w:pStyle w:val="ListParagraph"/>
        <w:ind w:left="1440"/>
        <w:rPr>
          <w:bCs/>
          <w:sz w:val="22"/>
          <w:szCs w:val="22"/>
        </w:rPr>
      </w:pPr>
      <w:r w:rsidRPr="0084758C">
        <w:rPr>
          <w:bCs/>
          <w:sz w:val="22"/>
          <w:szCs w:val="22"/>
        </w:rPr>
        <w:t xml:space="preserve">   </w:t>
      </w:r>
    </w:p>
    <w:p w14:paraId="1A20A058" w14:textId="77777777" w:rsidR="0084758C" w:rsidRPr="0084758C" w:rsidRDefault="0084758C" w:rsidP="0084758C">
      <w:pPr>
        <w:pStyle w:val="ListParagraph"/>
        <w:ind w:left="2160"/>
        <w:rPr>
          <w:bCs/>
          <w:sz w:val="22"/>
          <w:szCs w:val="22"/>
        </w:rPr>
      </w:pPr>
      <w:r w:rsidRPr="0084758C">
        <w:rPr>
          <w:bCs/>
          <w:sz w:val="22"/>
          <w:szCs w:val="22"/>
        </w:rPr>
        <w:t xml:space="preserve"> </w:t>
      </w:r>
    </w:p>
    <w:p w14:paraId="70B40265"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engage with other SCPs in the area to explore resolutions to the issues that this and other similar reviews have highlighted regarding the need to have an effective out of hours service that meets the needs of children and young people who are in crisis. Various national models for ‘time out’ type facilities should be given serious consideration.  </w:t>
      </w:r>
      <w:r w:rsidRPr="0084758C">
        <w:rPr>
          <w:bCs/>
          <w:sz w:val="22"/>
          <w:szCs w:val="22"/>
        </w:rPr>
        <w:br/>
      </w:r>
    </w:p>
    <w:p w14:paraId="44CCBFE6"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Multi Agency Working around children in care</w:t>
      </w:r>
    </w:p>
    <w:p w14:paraId="7DEAA0E9" w14:textId="77777777" w:rsidR="0084758C" w:rsidRPr="0084758C" w:rsidRDefault="0084758C" w:rsidP="0084758C">
      <w:pPr>
        <w:rPr>
          <w:b/>
          <w:sz w:val="22"/>
          <w:szCs w:val="22"/>
        </w:rPr>
      </w:pPr>
    </w:p>
    <w:p w14:paraId="2D2BF9FD"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update the multi-agency </w:t>
      </w:r>
      <w:r w:rsidRPr="0084758C">
        <w:rPr>
          <w:sz w:val="22"/>
          <w:szCs w:val="22"/>
        </w:rPr>
        <w:t>Professional Resolution Guidance</w:t>
      </w:r>
      <w:r w:rsidRPr="0084758C">
        <w:rPr>
          <w:bCs/>
          <w:sz w:val="22"/>
          <w:szCs w:val="22"/>
        </w:rPr>
        <w:t xml:space="preserve"> providing clarity of when the guidance can be used and by who. Clarity of recording in the child’s record of attempts at resolution should be included. The guidance should be widely disseminated and be easily accessible on the partnership website. </w:t>
      </w:r>
      <w:r w:rsidRPr="0084758C">
        <w:rPr>
          <w:bCs/>
          <w:sz w:val="22"/>
          <w:szCs w:val="22"/>
        </w:rPr>
        <w:br/>
      </w:r>
    </w:p>
    <w:p w14:paraId="0B2235C1"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explore options for a framework to bring professionals together regularly where there is a child with complex needs whose presentation to many agencies changes rapidly. This needs to be outside of the Children in Care statutory review process. Models that incorporate a senior management level Complex Needs Strategy meetings and Children in Care Complex Needs Core Groups should be considered. </w:t>
      </w:r>
    </w:p>
    <w:p w14:paraId="3A74F498" w14:textId="77777777" w:rsidR="0084758C" w:rsidRPr="0084758C" w:rsidRDefault="0084758C" w:rsidP="0084758C">
      <w:pPr>
        <w:rPr>
          <w:bCs/>
          <w:sz w:val="22"/>
          <w:szCs w:val="22"/>
        </w:rPr>
      </w:pPr>
    </w:p>
    <w:p w14:paraId="33D85000"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All learning for this CSPR.</w:t>
      </w:r>
    </w:p>
    <w:p w14:paraId="0C81CF3E" w14:textId="77777777" w:rsidR="0084758C" w:rsidRPr="0084758C" w:rsidRDefault="0084758C" w:rsidP="0084758C">
      <w:pPr>
        <w:rPr>
          <w:b/>
          <w:sz w:val="22"/>
          <w:szCs w:val="22"/>
        </w:rPr>
      </w:pPr>
    </w:p>
    <w:p w14:paraId="67315D18" w14:textId="753F1E31" w:rsidR="004D0A2A" w:rsidRPr="0084758C" w:rsidRDefault="0084758C" w:rsidP="0084758C">
      <w:pPr>
        <w:ind w:left="1440"/>
        <w:rPr>
          <w:bCs/>
          <w:sz w:val="22"/>
          <w:szCs w:val="22"/>
        </w:rPr>
      </w:pPr>
      <w:r w:rsidRPr="0084758C">
        <w:rPr>
          <w:bCs/>
          <w:sz w:val="22"/>
          <w:szCs w:val="22"/>
        </w:rPr>
        <w:t xml:space="preserve">NSSCP should identify ways to ensure that the learning from this review is disseminated to all agencies via methods that are likely to have an impact e.g., seven-minute briefings, podcasts, videos.  </w:t>
      </w:r>
      <w:r w:rsidR="00E12C49" w:rsidRPr="0084758C">
        <w:rPr>
          <w:rFonts w:cstheme="minorHAnsi"/>
          <w:color w:val="000000" w:themeColor="text1"/>
          <w:sz w:val="22"/>
          <w:szCs w:val="22"/>
        </w:rPr>
        <w:br/>
      </w:r>
    </w:p>
    <w:p w14:paraId="79403A0B" w14:textId="072EF03C" w:rsidR="00CB55AE" w:rsidRPr="0084758C" w:rsidRDefault="00CB55AE" w:rsidP="00CB55AE">
      <w:pPr>
        <w:spacing w:before="120" w:after="120" w:line="276" w:lineRule="auto"/>
        <w:rPr>
          <w:rFonts w:cstheme="minorHAnsi"/>
          <w:bCs/>
          <w:sz w:val="22"/>
          <w:szCs w:val="22"/>
        </w:rPr>
      </w:pPr>
    </w:p>
    <w:p w14:paraId="1087CDE1" w14:textId="77777777" w:rsidR="00CB55AE" w:rsidRPr="0084758C" w:rsidRDefault="00CB55AE" w:rsidP="00CB55AE">
      <w:pPr>
        <w:rPr>
          <w:bCs/>
          <w:sz w:val="22"/>
          <w:szCs w:val="22"/>
        </w:rPr>
      </w:pPr>
    </w:p>
    <w:p w14:paraId="53CCEC95" w14:textId="77777777" w:rsidR="00490A3D" w:rsidRPr="0084758C" w:rsidRDefault="00490A3D" w:rsidP="00CB55AE">
      <w:pPr>
        <w:spacing w:line="276" w:lineRule="auto"/>
        <w:rPr>
          <w:rFonts w:cstheme="minorHAnsi"/>
          <w:b/>
          <w:color w:val="1F7B74" w:themeColor="accent1"/>
          <w:sz w:val="22"/>
          <w:szCs w:val="22"/>
        </w:rPr>
      </w:pPr>
      <w:r w:rsidRPr="0084758C">
        <w:rPr>
          <w:rFonts w:cstheme="minorHAnsi"/>
          <w:b/>
          <w:color w:val="1F7B74" w:themeColor="accent1"/>
          <w:sz w:val="22"/>
          <w:szCs w:val="22"/>
        </w:rPr>
        <w:br w:type="page"/>
      </w:r>
    </w:p>
    <w:p w14:paraId="2C91F091" w14:textId="49B64F53" w:rsidR="00293565" w:rsidRPr="00E84C7C" w:rsidRDefault="00E54E3B" w:rsidP="006E00AE">
      <w:pPr>
        <w:spacing w:line="276" w:lineRule="auto"/>
        <w:rPr>
          <w:rFonts w:cstheme="minorHAnsi"/>
          <w:b/>
          <w:color w:val="1F7B74" w:themeColor="accent1"/>
          <w:sz w:val="22"/>
          <w:szCs w:val="22"/>
        </w:rPr>
      </w:pPr>
      <w:bookmarkStart w:id="11" w:name="App1"/>
      <w:r w:rsidRPr="00E84C7C">
        <w:rPr>
          <w:rFonts w:cstheme="minorHAnsi"/>
          <w:b/>
          <w:color w:val="1F7B74" w:themeColor="accent1"/>
          <w:sz w:val="22"/>
          <w:szCs w:val="22"/>
        </w:rPr>
        <w:lastRenderedPageBreak/>
        <w:t>Appendix One</w:t>
      </w:r>
      <w:bookmarkEnd w:id="11"/>
      <w:r w:rsidRPr="00E84C7C">
        <w:rPr>
          <w:rFonts w:cstheme="minorHAnsi"/>
          <w:b/>
          <w:color w:val="1F7B74" w:themeColor="accent1"/>
          <w:sz w:val="22"/>
          <w:szCs w:val="22"/>
        </w:rPr>
        <w:tab/>
      </w:r>
      <w:r w:rsidRPr="00E84C7C">
        <w:rPr>
          <w:rFonts w:cstheme="minorHAnsi"/>
          <w:b/>
          <w:color w:val="1F7B74" w:themeColor="accent1"/>
          <w:sz w:val="22"/>
          <w:szCs w:val="22"/>
        </w:rPr>
        <w:tab/>
        <w:t>Terms of Reference (REDACTED)</w:t>
      </w:r>
      <w:r w:rsidR="00245385" w:rsidRPr="00E84C7C">
        <w:rPr>
          <w:rFonts w:cstheme="minorHAnsi"/>
          <w:b/>
          <w:color w:val="1F7B74" w:themeColor="accent1"/>
          <w:sz w:val="22"/>
          <w:szCs w:val="22"/>
        </w:rPr>
        <w:br/>
      </w:r>
    </w:p>
    <w:p w14:paraId="24D8F3A1" w14:textId="77777777" w:rsidR="0038030D" w:rsidRPr="00E84C7C" w:rsidRDefault="0038030D" w:rsidP="0038030D">
      <w:pPr>
        <w:jc w:val="center"/>
        <w:rPr>
          <w:b/>
          <w:sz w:val="22"/>
          <w:szCs w:val="22"/>
        </w:rPr>
      </w:pPr>
      <w:r w:rsidRPr="00E84C7C">
        <w:rPr>
          <w:b/>
          <w:sz w:val="22"/>
          <w:szCs w:val="22"/>
        </w:rPr>
        <w:t xml:space="preserve">Local Child Safeguarding Practice Review (LCSPR) </w:t>
      </w:r>
    </w:p>
    <w:p w14:paraId="3207205C" w14:textId="77777777" w:rsidR="0038030D" w:rsidRPr="00E84C7C" w:rsidRDefault="0038030D" w:rsidP="0038030D">
      <w:pPr>
        <w:jc w:val="center"/>
        <w:rPr>
          <w:b/>
          <w:sz w:val="22"/>
          <w:szCs w:val="22"/>
        </w:rPr>
      </w:pPr>
      <w:r w:rsidRPr="00E84C7C">
        <w:rPr>
          <w:b/>
          <w:sz w:val="22"/>
          <w:szCs w:val="22"/>
        </w:rPr>
        <w:t>Katrina</w:t>
      </w:r>
    </w:p>
    <w:p w14:paraId="56713E17" w14:textId="77777777" w:rsidR="0038030D" w:rsidRPr="00FB4775" w:rsidRDefault="0038030D" w:rsidP="0038030D">
      <w:pPr>
        <w:jc w:val="center"/>
        <w:rPr>
          <w:rStyle w:val="IntenseEmphasis1"/>
          <w:rFonts w:cstheme="minorHAnsi"/>
          <w:b/>
          <w:i w:val="0"/>
          <w:iCs w:val="0"/>
          <w:color w:val="000000"/>
          <w:sz w:val="22"/>
          <w:szCs w:val="22"/>
        </w:rPr>
      </w:pPr>
      <w:r w:rsidRPr="00FB4775">
        <w:rPr>
          <w:rStyle w:val="IntenseEmphasis1"/>
          <w:rFonts w:cstheme="minorHAnsi"/>
          <w:b/>
          <w:i w:val="0"/>
          <w:iCs w:val="0"/>
          <w:color w:val="000000"/>
          <w:sz w:val="22"/>
          <w:szCs w:val="22"/>
        </w:rPr>
        <w:t>Terms of Reference and Planning Document</w:t>
      </w:r>
    </w:p>
    <w:p w14:paraId="5167DBEF" w14:textId="77777777" w:rsidR="0038030D" w:rsidRPr="00E84C7C" w:rsidRDefault="0038030D" w:rsidP="0038030D">
      <w:pPr>
        <w:rPr>
          <w:rFonts w:cstheme="minorHAnsi"/>
          <w:sz w:val="22"/>
          <w:szCs w:val="22"/>
        </w:rPr>
      </w:pPr>
    </w:p>
    <w:p w14:paraId="186D4907" w14:textId="77777777" w:rsidR="0038030D" w:rsidRPr="00E84C7C" w:rsidRDefault="0038030D" w:rsidP="0038030D">
      <w:pPr>
        <w:pStyle w:val="ListParagraph"/>
        <w:numPr>
          <w:ilvl w:val="0"/>
          <w:numId w:val="6"/>
        </w:numPr>
        <w:autoSpaceDE w:val="0"/>
        <w:autoSpaceDN w:val="0"/>
        <w:adjustRightInd w:val="0"/>
        <w:spacing w:line="276" w:lineRule="auto"/>
        <w:rPr>
          <w:rFonts w:cstheme="minorHAnsi"/>
          <w:b/>
          <w:sz w:val="22"/>
          <w:szCs w:val="22"/>
        </w:rPr>
      </w:pPr>
      <w:r w:rsidRPr="00E84C7C">
        <w:rPr>
          <w:rFonts w:cstheme="minorHAnsi"/>
          <w:b/>
          <w:sz w:val="22"/>
          <w:szCs w:val="22"/>
        </w:rPr>
        <w:t>Introduction:</w:t>
      </w:r>
    </w:p>
    <w:p w14:paraId="339745EB" w14:textId="77777777" w:rsidR="0038030D" w:rsidRPr="00E84C7C" w:rsidRDefault="0038030D" w:rsidP="0038030D">
      <w:pPr>
        <w:rPr>
          <w:rFonts w:cstheme="minorHAnsi"/>
          <w:sz w:val="22"/>
          <w:szCs w:val="22"/>
        </w:rPr>
      </w:pPr>
    </w:p>
    <w:p w14:paraId="4D6220F0" w14:textId="7DC4D43D" w:rsidR="0038030D" w:rsidRPr="00E84C7C" w:rsidRDefault="0038030D" w:rsidP="0038030D">
      <w:pPr>
        <w:rPr>
          <w:rFonts w:ascii="Calibri" w:eastAsia="Times New Roman" w:hAnsi="Calibri" w:cs="Calibri"/>
          <w:sz w:val="22"/>
          <w:szCs w:val="22"/>
          <w:shd w:val="clear" w:color="auto" w:fill="FFFFFF"/>
          <w:lang w:eastAsia="en-GB"/>
        </w:rPr>
      </w:pPr>
      <w:r w:rsidRPr="00E84C7C">
        <w:rPr>
          <w:rFonts w:ascii="Calibri" w:eastAsia="Times New Roman" w:hAnsi="Calibri" w:cs="Calibri"/>
          <w:sz w:val="22"/>
          <w:szCs w:val="22"/>
          <w:shd w:val="clear" w:color="auto" w:fill="FFFFFF"/>
          <w:lang w:eastAsia="en-GB"/>
        </w:rPr>
        <w:t xml:space="preserve">The agreement for a (LCSPR) was agreed at a Rapid Review Meeting of key professionals from the Safeguarding Partners and other relevant agencies on 05 June 2020. The National Child Safeguarding Practice Review Panel agreed that the </w:t>
      </w:r>
      <w:r w:rsidR="00674C77">
        <w:rPr>
          <w:rFonts w:ascii="Calibri" w:eastAsia="Times New Roman" w:hAnsi="Calibri" w:cs="Calibri"/>
          <w:sz w:val="22"/>
          <w:szCs w:val="22"/>
          <w:shd w:val="clear" w:color="auto" w:fill="FFFFFF"/>
          <w:lang w:eastAsia="en-GB"/>
        </w:rPr>
        <w:t>circumstances</w:t>
      </w:r>
      <w:r w:rsidRPr="00E84C7C">
        <w:rPr>
          <w:rFonts w:ascii="Calibri" w:eastAsia="Times New Roman" w:hAnsi="Calibri" w:cs="Calibri"/>
          <w:sz w:val="22"/>
          <w:szCs w:val="22"/>
          <w:shd w:val="clear" w:color="auto" w:fill="FFFFFF"/>
          <w:lang w:eastAsia="en-GB"/>
        </w:rPr>
        <w:t xml:space="preserve"> met the criteria for a LSCPR on 30 June 2020.</w:t>
      </w:r>
    </w:p>
    <w:p w14:paraId="4896657D" w14:textId="77777777" w:rsidR="0038030D" w:rsidRPr="00E84C7C" w:rsidRDefault="0038030D" w:rsidP="0038030D">
      <w:pPr>
        <w:rPr>
          <w:rFonts w:ascii="Times New Roman" w:eastAsia="Times New Roman" w:hAnsi="Times New Roman" w:cs="Times New Roman"/>
          <w:sz w:val="22"/>
          <w:szCs w:val="22"/>
          <w:lang w:eastAsia="en-GB"/>
        </w:rPr>
      </w:pPr>
    </w:p>
    <w:p w14:paraId="4CC03F21" w14:textId="77777777" w:rsidR="0038030D" w:rsidRPr="00E84C7C" w:rsidRDefault="0038030D" w:rsidP="0038030D">
      <w:pPr>
        <w:rPr>
          <w:rFonts w:eastAsia="Times New Roman" w:cs="Times New Roman"/>
          <w:sz w:val="22"/>
          <w:szCs w:val="22"/>
        </w:rPr>
      </w:pPr>
      <w:r w:rsidRPr="00E84C7C">
        <w:rPr>
          <w:rFonts w:eastAsia="Times New Roman" w:cs="Times New Roman"/>
          <w:sz w:val="22"/>
          <w:szCs w:val="22"/>
        </w:rPr>
        <w:t>LCSPRs are undertaken by North Somerset Safeguarding Children Partnership (NSSCP) arrangements for safeguarding and promoting the welfare of children, in line with the requirements of the Children Act 2004 (as amended by the Children and Social Work Act 2017) and, the statutory requirements set out in Chapter Four ‘Working Together to Safeguard Children, a guide to inter-agency working to safeguard and promote welfare of children 2018’</w:t>
      </w:r>
    </w:p>
    <w:p w14:paraId="0642C336" w14:textId="77777777" w:rsidR="0038030D" w:rsidRPr="00E84C7C" w:rsidRDefault="0038030D" w:rsidP="0038030D">
      <w:pPr>
        <w:rPr>
          <w:rFonts w:eastAsia="Times New Roman" w:cs="Times New Roman"/>
          <w:sz w:val="22"/>
          <w:szCs w:val="22"/>
        </w:rPr>
      </w:pPr>
      <w:r w:rsidRPr="00E84C7C">
        <w:rPr>
          <w:rFonts w:eastAsia="Times New Roman" w:cs="Times New Roman"/>
          <w:sz w:val="22"/>
          <w:szCs w:val="22"/>
        </w:rPr>
        <w:t>Serious child safeguarding cases are those in which:</w:t>
      </w:r>
    </w:p>
    <w:p w14:paraId="4A47A983" w14:textId="77777777" w:rsidR="0038030D" w:rsidRPr="00E84C7C" w:rsidRDefault="0038030D" w:rsidP="0038030D">
      <w:pPr>
        <w:pStyle w:val="ListParagraph"/>
        <w:numPr>
          <w:ilvl w:val="0"/>
          <w:numId w:val="9"/>
        </w:numPr>
        <w:spacing w:line="276" w:lineRule="auto"/>
        <w:rPr>
          <w:rFonts w:eastAsia="Times New Roman"/>
          <w:sz w:val="22"/>
          <w:szCs w:val="22"/>
        </w:rPr>
      </w:pPr>
      <w:r w:rsidRPr="00E84C7C">
        <w:rPr>
          <w:rFonts w:eastAsia="Times New Roman"/>
          <w:sz w:val="22"/>
          <w:szCs w:val="22"/>
        </w:rPr>
        <w:t xml:space="preserve">abuse or neglect of a child is known or suspected and </w:t>
      </w:r>
      <w:r w:rsidRPr="00E84C7C">
        <w:rPr>
          <w:rFonts w:eastAsia="Times New Roman"/>
          <w:sz w:val="22"/>
          <w:szCs w:val="22"/>
        </w:rPr>
        <w:tab/>
      </w:r>
    </w:p>
    <w:p w14:paraId="3A3ED797" w14:textId="77777777" w:rsidR="0038030D" w:rsidRPr="00E84C7C" w:rsidRDefault="0038030D" w:rsidP="0038030D">
      <w:pPr>
        <w:pStyle w:val="ListParagraph"/>
        <w:numPr>
          <w:ilvl w:val="0"/>
          <w:numId w:val="9"/>
        </w:numPr>
        <w:spacing w:line="276" w:lineRule="auto"/>
        <w:rPr>
          <w:rFonts w:eastAsia="Times New Roman"/>
          <w:sz w:val="22"/>
          <w:szCs w:val="22"/>
        </w:rPr>
      </w:pPr>
      <w:r w:rsidRPr="00E84C7C">
        <w:rPr>
          <w:rFonts w:eastAsia="Times New Roman"/>
          <w:sz w:val="22"/>
          <w:szCs w:val="22"/>
        </w:rPr>
        <w:t>the child has died or been seriously harmed</w:t>
      </w:r>
      <w:r w:rsidRPr="00E84C7C">
        <w:rPr>
          <w:rFonts w:eastAsia="Times New Roman"/>
          <w:sz w:val="22"/>
          <w:szCs w:val="22"/>
        </w:rPr>
        <w:br/>
      </w:r>
    </w:p>
    <w:p w14:paraId="17E17CE5" w14:textId="77777777" w:rsidR="0038030D" w:rsidRPr="00E84C7C" w:rsidRDefault="0038030D" w:rsidP="0038030D">
      <w:pPr>
        <w:rPr>
          <w:sz w:val="22"/>
          <w:szCs w:val="22"/>
        </w:rPr>
      </w:pPr>
      <w:r w:rsidRPr="00E84C7C">
        <w:rPr>
          <w:sz w:val="22"/>
          <w:szCs w:val="22"/>
        </w:rPr>
        <w:t xml:space="preserve">Safeguarding partners must make arrangements to: </w:t>
      </w:r>
    </w:p>
    <w:p w14:paraId="40812A25" w14:textId="77777777" w:rsidR="0038030D" w:rsidRPr="00E84C7C" w:rsidRDefault="0038030D" w:rsidP="0038030D">
      <w:pPr>
        <w:pStyle w:val="ListParagraph"/>
        <w:numPr>
          <w:ilvl w:val="0"/>
          <w:numId w:val="10"/>
        </w:numPr>
        <w:spacing w:line="276" w:lineRule="auto"/>
        <w:rPr>
          <w:sz w:val="22"/>
          <w:szCs w:val="22"/>
        </w:rPr>
      </w:pPr>
      <w:r w:rsidRPr="00E84C7C">
        <w:rPr>
          <w:sz w:val="22"/>
          <w:szCs w:val="22"/>
        </w:rPr>
        <w:t xml:space="preserve">identify serious child safeguarding cases which raise issues of importance in relation to the area and </w:t>
      </w:r>
    </w:p>
    <w:p w14:paraId="363A95D3" w14:textId="77777777" w:rsidR="0038030D" w:rsidRPr="00E84C7C" w:rsidRDefault="0038030D" w:rsidP="0038030D">
      <w:pPr>
        <w:pStyle w:val="ListParagraph"/>
        <w:numPr>
          <w:ilvl w:val="0"/>
          <w:numId w:val="10"/>
        </w:numPr>
        <w:spacing w:line="276" w:lineRule="auto"/>
        <w:rPr>
          <w:sz w:val="22"/>
          <w:szCs w:val="22"/>
        </w:rPr>
      </w:pPr>
      <w:r w:rsidRPr="00E84C7C">
        <w:rPr>
          <w:sz w:val="22"/>
          <w:szCs w:val="22"/>
        </w:rPr>
        <w:t xml:space="preserve">commission and oversee the review of those cases, where they consider it appropriate for a review to be undertaken. </w:t>
      </w:r>
    </w:p>
    <w:p w14:paraId="009284F7" w14:textId="77777777" w:rsidR="0038030D" w:rsidRPr="00E84C7C" w:rsidRDefault="0038030D" w:rsidP="0038030D">
      <w:pPr>
        <w:ind w:left="720"/>
        <w:rPr>
          <w:sz w:val="22"/>
          <w:szCs w:val="22"/>
        </w:rPr>
      </w:pPr>
    </w:p>
    <w:p w14:paraId="1003ABE2" w14:textId="77777777" w:rsidR="0038030D" w:rsidRPr="00E84C7C" w:rsidRDefault="0038030D" w:rsidP="0038030D">
      <w:pPr>
        <w:rPr>
          <w:sz w:val="22"/>
          <w:szCs w:val="22"/>
        </w:rPr>
      </w:pPr>
      <w:r w:rsidRPr="00E84C7C">
        <w:rPr>
          <w:sz w:val="22"/>
          <w:szCs w:val="22"/>
        </w:rPr>
        <w:t>When a serious incident becomes known to the safeguarding partners, they must consider whether the case meets the criteria for a local review. Meeting the criteria does not mean that safeguarding partners must automatically carry out a local child safeguarding practice review. Decisions on whether to undertake reviews should be made transparently and the rationale communicated appropriately, including to families. Safeguarding partners must consider the following criteria and guidance when determining whether to carry out a local child safeguarding practice review.</w:t>
      </w:r>
    </w:p>
    <w:p w14:paraId="77E5C0C3" w14:textId="77777777" w:rsidR="0038030D" w:rsidRPr="00E84C7C" w:rsidRDefault="0038030D" w:rsidP="0038030D">
      <w:pPr>
        <w:rPr>
          <w:sz w:val="22"/>
          <w:szCs w:val="22"/>
        </w:rPr>
      </w:pPr>
      <w:r w:rsidRPr="00E84C7C">
        <w:rPr>
          <w:sz w:val="22"/>
          <w:szCs w:val="22"/>
        </w:rPr>
        <w:t xml:space="preserve">Whether the case: </w:t>
      </w:r>
    </w:p>
    <w:p w14:paraId="4420DF01" w14:textId="77777777" w:rsidR="0038030D" w:rsidRPr="00E84C7C" w:rsidRDefault="0038030D" w:rsidP="0038030D">
      <w:pPr>
        <w:pStyle w:val="ListParagraph"/>
        <w:numPr>
          <w:ilvl w:val="0"/>
          <w:numId w:val="12"/>
        </w:numPr>
        <w:spacing w:line="276" w:lineRule="auto"/>
        <w:rPr>
          <w:sz w:val="22"/>
          <w:szCs w:val="22"/>
        </w:rPr>
      </w:pPr>
      <w:r w:rsidRPr="00E84C7C">
        <w:rPr>
          <w:sz w:val="22"/>
          <w:szCs w:val="22"/>
        </w:rPr>
        <w:t xml:space="preserve">highlights or may highlight improvements needed to safeguard and promote the welfare of children, including where those improvements have been previously identified </w:t>
      </w:r>
    </w:p>
    <w:p w14:paraId="3C1809A6" w14:textId="77777777" w:rsidR="0038030D" w:rsidRPr="00E84C7C" w:rsidRDefault="0038030D" w:rsidP="0038030D">
      <w:pPr>
        <w:pStyle w:val="ListParagraph"/>
        <w:numPr>
          <w:ilvl w:val="0"/>
          <w:numId w:val="11"/>
        </w:numPr>
        <w:spacing w:line="276" w:lineRule="auto"/>
        <w:rPr>
          <w:sz w:val="22"/>
          <w:szCs w:val="22"/>
        </w:rPr>
      </w:pPr>
      <w:r w:rsidRPr="00E84C7C">
        <w:rPr>
          <w:sz w:val="22"/>
          <w:szCs w:val="22"/>
        </w:rPr>
        <w:t xml:space="preserve">highlights or may highlight recurrent themes in the safeguarding and promotion of the welfare of children </w:t>
      </w:r>
    </w:p>
    <w:p w14:paraId="0136E872" w14:textId="77777777" w:rsidR="0038030D" w:rsidRPr="00E84C7C" w:rsidRDefault="0038030D" w:rsidP="0038030D">
      <w:pPr>
        <w:pStyle w:val="ListParagraph"/>
        <w:numPr>
          <w:ilvl w:val="0"/>
          <w:numId w:val="11"/>
        </w:numPr>
        <w:spacing w:line="276" w:lineRule="auto"/>
        <w:rPr>
          <w:sz w:val="22"/>
          <w:szCs w:val="22"/>
        </w:rPr>
      </w:pPr>
      <w:r w:rsidRPr="00E84C7C">
        <w:rPr>
          <w:sz w:val="22"/>
          <w:szCs w:val="22"/>
        </w:rPr>
        <w:t xml:space="preserve">highlights or may highlight concerns regarding two or more organisations or agencies working together effectively to safeguard and promote the welfare of children </w:t>
      </w:r>
    </w:p>
    <w:p w14:paraId="3280074D" w14:textId="77777777" w:rsidR="0038030D" w:rsidRPr="00E84C7C" w:rsidRDefault="0038030D" w:rsidP="0038030D">
      <w:pPr>
        <w:pStyle w:val="ListParagraph"/>
        <w:numPr>
          <w:ilvl w:val="0"/>
          <w:numId w:val="11"/>
        </w:numPr>
        <w:spacing w:line="276" w:lineRule="auto"/>
        <w:rPr>
          <w:sz w:val="22"/>
          <w:szCs w:val="22"/>
        </w:rPr>
      </w:pPr>
      <w:r w:rsidRPr="00E84C7C">
        <w:rPr>
          <w:sz w:val="22"/>
          <w:szCs w:val="22"/>
        </w:rPr>
        <w:t xml:space="preserve">is one which the Child Safeguarding Practice Review Panel have considered and concluded a local review may be more appropriate </w:t>
      </w:r>
      <w:r w:rsidRPr="00E84C7C">
        <w:rPr>
          <w:sz w:val="22"/>
          <w:szCs w:val="22"/>
        </w:rPr>
        <w:br/>
      </w:r>
    </w:p>
    <w:p w14:paraId="74A4DD0D" w14:textId="77777777" w:rsidR="0038030D" w:rsidRPr="00E84C7C" w:rsidRDefault="0038030D" w:rsidP="0038030D">
      <w:pPr>
        <w:rPr>
          <w:sz w:val="22"/>
          <w:szCs w:val="22"/>
        </w:rPr>
      </w:pPr>
      <w:r w:rsidRPr="00E84C7C">
        <w:rPr>
          <w:sz w:val="22"/>
          <w:szCs w:val="22"/>
        </w:rPr>
        <w:t xml:space="preserve">Safeguarding partners should also have regard to the following circumstances: </w:t>
      </w:r>
    </w:p>
    <w:p w14:paraId="73C13D62"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t xml:space="preserve">where the safeguarding partners have cause for concern about the actions of a single agency </w:t>
      </w:r>
    </w:p>
    <w:p w14:paraId="575CD25C"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t xml:space="preserve">where there has been no agency involvement, and this gives the safeguarding partners cause for concern </w:t>
      </w:r>
    </w:p>
    <w:p w14:paraId="1EFEF3B5"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lastRenderedPageBreak/>
        <w:t xml:space="preserve">where more than one local authority, police area or clinical commissioning group is involved, including in cases where families have moved around </w:t>
      </w:r>
    </w:p>
    <w:p w14:paraId="35D829E4"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t xml:space="preserve">where the case may raise issues relating to safeguarding or promoting the welfare of children in institutional settings. </w:t>
      </w:r>
      <w:r w:rsidRPr="00E84C7C">
        <w:rPr>
          <w:sz w:val="22"/>
          <w:szCs w:val="22"/>
        </w:rPr>
        <w:br/>
      </w:r>
    </w:p>
    <w:p w14:paraId="40CBE014" w14:textId="77777777" w:rsidR="0038030D" w:rsidRPr="00E84C7C" w:rsidRDefault="0038030D" w:rsidP="0038030D">
      <w:pPr>
        <w:rPr>
          <w:sz w:val="22"/>
          <w:szCs w:val="22"/>
        </w:rPr>
      </w:pPr>
      <w:r w:rsidRPr="00E84C7C">
        <w:rPr>
          <w:sz w:val="22"/>
          <w:szCs w:val="22"/>
        </w:rPr>
        <w:t xml:space="preserve">Some cases may not meet the definition of a ‘serious child safeguarding case’, but nevertheless raise issues of importance to the local area. That might, for example, include where there has been good practice, poor practice or where there have been ‘near </w:t>
      </w:r>
      <w:proofErr w:type="spellStart"/>
      <w:r w:rsidRPr="00E84C7C">
        <w:rPr>
          <w:sz w:val="22"/>
          <w:szCs w:val="22"/>
        </w:rPr>
        <w:t>miss’</w:t>
      </w:r>
      <w:proofErr w:type="spellEnd"/>
      <w:r w:rsidRPr="00E84C7C">
        <w:rPr>
          <w:sz w:val="22"/>
          <w:szCs w:val="22"/>
        </w:rPr>
        <w:t xml:space="preserve"> events. Safeguarding partners may choose to undertake a local child safeguarding practice review in these or other circumstances. </w:t>
      </w:r>
    </w:p>
    <w:p w14:paraId="68602758" w14:textId="77777777" w:rsidR="0038030D" w:rsidRPr="00E84C7C" w:rsidRDefault="0038030D" w:rsidP="0038030D">
      <w:pPr>
        <w:rPr>
          <w:sz w:val="22"/>
          <w:szCs w:val="22"/>
        </w:rPr>
      </w:pPr>
    </w:p>
    <w:p w14:paraId="4BD25121" w14:textId="77777777" w:rsidR="0038030D" w:rsidRPr="00E84C7C" w:rsidRDefault="0038030D" w:rsidP="0038030D">
      <w:pPr>
        <w:rPr>
          <w:sz w:val="22"/>
          <w:szCs w:val="22"/>
        </w:rPr>
      </w:pPr>
      <w:r w:rsidRPr="00E84C7C">
        <w:rPr>
          <w:sz w:val="22"/>
          <w:szCs w:val="22"/>
        </w:rPr>
        <w:t xml:space="preserve">The Rapid Review meeting agreed that this case was a near miss and that there were issues of how agencies worked together. It was agreed that there was indication of relevant learning for the local area. </w:t>
      </w:r>
    </w:p>
    <w:p w14:paraId="5E7F49FC" w14:textId="77777777" w:rsidR="0038030D" w:rsidRPr="00E84C7C" w:rsidRDefault="0038030D" w:rsidP="0038030D">
      <w:pPr>
        <w:rPr>
          <w:sz w:val="22"/>
          <w:szCs w:val="22"/>
        </w:rPr>
      </w:pPr>
    </w:p>
    <w:p w14:paraId="54463112" w14:textId="77777777" w:rsidR="0038030D" w:rsidRPr="00E84C7C" w:rsidRDefault="0038030D" w:rsidP="0038030D">
      <w:pPr>
        <w:pStyle w:val="Default"/>
        <w:numPr>
          <w:ilvl w:val="0"/>
          <w:numId w:val="6"/>
        </w:numPr>
        <w:spacing w:line="276" w:lineRule="auto"/>
        <w:rPr>
          <w:rFonts w:asciiTheme="minorHAnsi" w:hAnsiTheme="minorHAnsi" w:cstheme="minorHAnsi"/>
          <w:b/>
          <w:color w:val="auto"/>
          <w:sz w:val="22"/>
          <w:szCs w:val="22"/>
        </w:rPr>
      </w:pPr>
      <w:r w:rsidRPr="00E84C7C">
        <w:rPr>
          <w:rFonts w:asciiTheme="minorHAnsi" w:hAnsiTheme="minorHAnsi" w:cstheme="minorHAnsi"/>
          <w:b/>
          <w:color w:val="auto"/>
          <w:sz w:val="22"/>
          <w:szCs w:val="22"/>
        </w:rPr>
        <w:t>Case summary</w:t>
      </w:r>
    </w:p>
    <w:p w14:paraId="23D5684A" w14:textId="77777777" w:rsidR="0038030D" w:rsidRPr="00E84C7C" w:rsidRDefault="0038030D" w:rsidP="0038030D">
      <w:pPr>
        <w:pStyle w:val="Default"/>
        <w:spacing w:line="276" w:lineRule="auto"/>
        <w:ind w:left="360"/>
        <w:rPr>
          <w:rFonts w:asciiTheme="minorHAnsi" w:hAnsiTheme="minorHAnsi" w:cstheme="minorHAnsi"/>
          <w:b/>
          <w:color w:val="auto"/>
          <w:sz w:val="22"/>
          <w:szCs w:val="22"/>
        </w:rPr>
      </w:pPr>
    </w:p>
    <w:p w14:paraId="4D0EB62C" w14:textId="77777777" w:rsidR="0038030D" w:rsidRPr="00E84C7C" w:rsidRDefault="0038030D" w:rsidP="0038030D">
      <w:pPr>
        <w:spacing w:line="276" w:lineRule="auto"/>
        <w:rPr>
          <w:rFonts w:cs="Arial"/>
          <w:sz w:val="22"/>
          <w:szCs w:val="22"/>
        </w:rPr>
      </w:pPr>
      <w:r w:rsidRPr="00E84C7C">
        <w:rPr>
          <w:rFonts w:cs="Arial"/>
          <w:sz w:val="22"/>
          <w:szCs w:val="22"/>
        </w:rPr>
        <w:t>Katrina jumped from the roof of a car park (in North Somerset) in a suicide attempt, having texted staff at her supported accommodation saying she ‘is done, and am going to the car park right now’. Police officers attended the location. Katrina jumped off the roof as the officers were trying to engage with her. She was taken to hospital with multiple fractures to her legs and pelvis and suspected internal bleeding. Since then she has undergone surgery.  After being in ICU and spending some time in hospital she is now at home recovering.</w:t>
      </w:r>
    </w:p>
    <w:p w14:paraId="486FA747" w14:textId="77777777" w:rsidR="0038030D" w:rsidRPr="00E84C7C" w:rsidRDefault="0038030D" w:rsidP="0038030D">
      <w:pPr>
        <w:spacing w:line="276" w:lineRule="auto"/>
        <w:rPr>
          <w:rFonts w:cs="Arial"/>
          <w:sz w:val="22"/>
          <w:szCs w:val="22"/>
        </w:rPr>
      </w:pPr>
      <w:r w:rsidRPr="00E84C7C">
        <w:rPr>
          <w:rFonts w:cs="Arial"/>
          <w:sz w:val="22"/>
          <w:szCs w:val="22"/>
        </w:rPr>
        <w:t xml:space="preserve">In the past year Katrina had been missing multiple times and had reported suicidal thoughts on several occasions. Katrina had been found on the roof of the car park on other occasions previously. Concerns were raised that Katrina had been the victim of sexual assault and rape, but no charges were able to be brought against alleged perpetrators. More recently Katrina was thought to be the victim of sexual exploitation. Katrina is known to misuse drugs and alcohol. </w:t>
      </w:r>
    </w:p>
    <w:p w14:paraId="7E711AD7" w14:textId="77777777" w:rsidR="0038030D" w:rsidRPr="00E84C7C" w:rsidRDefault="0038030D" w:rsidP="0038030D">
      <w:pPr>
        <w:spacing w:line="276" w:lineRule="auto"/>
        <w:rPr>
          <w:sz w:val="22"/>
          <w:szCs w:val="22"/>
        </w:rPr>
      </w:pPr>
      <w:r w:rsidRPr="00E84C7C">
        <w:rPr>
          <w:sz w:val="22"/>
          <w:szCs w:val="22"/>
        </w:rPr>
        <w:t>In reviewing the information provided for the rapid review NSSCP is undertaking this child safeguarding practice review in order to understand what this case can tell us about:</w:t>
      </w:r>
    </w:p>
    <w:p w14:paraId="541FB852"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Factors which were preventing Katrina’s access to services.</w:t>
      </w:r>
    </w:p>
    <w:p w14:paraId="5FEEF256"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extent to which assessments were undertaken in a holistic way at significant points in the chronology. There is concern that assessments did not consider the wider picture.</w:t>
      </w:r>
    </w:p>
    <w:p w14:paraId="6CD3B132"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recording and sharing of risk assessments.</w:t>
      </w:r>
    </w:p>
    <w:p w14:paraId="1041B0D8"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ways agencies have worked together, particularly in planning service provision</w:t>
      </w:r>
    </w:p>
    <w:p w14:paraId="432A14AD"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identification of a Lead Agency</w:t>
      </w:r>
    </w:p>
    <w:p w14:paraId="3CBA95AB" w14:textId="446A531B" w:rsidR="0038030D" w:rsidRPr="00E84C7C" w:rsidRDefault="0038030D" w:rsidP="0038030D">
      <w:pPr>
        <w:pStyle w:val="ListParagraph"/>
        <w:numPr>
          <w:ilvl w:val="0"/>
          <w:numId w:val="29"/>
        </w:numPr>
        <w:spacing w:line="276" w:lineRule="auto"/>
        <w:rPr>
          <w:sz w:val="22"/>
          <w:szCs w:val="22"/>
        </w:rPr>
      </w:pPr>
      <w:r w:rsidRPr="00E84C7C">
        <w:rPr>
          <w:sz w:val="22"/>
          <w:szCs w:val="22"/>
        </w:rPr>
        <w:t>The extent to which the learning from the local Serious Case Review “Darry” has been evident</w:t>
      </w:r>
      <w:r w:rsidRPr="00E84C7C">
        <w:rPr>
          <w:sz w:val="22"/>
          <w:szCs w:val="22"/>
        </w:rPr>
        <w:br/>
      </w:r>
    </w:p>
    <w:p w14:paraId="27FD1134" w14:textId="3E0311BE" w:rsidR="0038030D" w:rsidRPr="00E84C7C" w:rsidRDefault="0038030D" w:rsidP="0038030D">
      <w:pPr>
        <w:pStyle w:val="ListParagraph"/>
        <w:numPr>
          <w:ilvl w:val="0"/>
          <w:numId w:val="6"/>
        </w:numPr>
        <w:autoSpaceDE w:val="0"/>
        <w:autoSpaceDN w:val="0"/>
        <w:adjustRightInd w:val="0"/>
        <w:rPr>
          <w:rFonts w:cstheme="minorHAnsi"/>
          <w:b/>
          <w:bCs/>
          <w:sz w:val="22"/>
          <w:szCs w:val="22"/>
        </w:rPr>
      </w:pPr>
      <w:r w:rsidRPr="00E84C7C">
        <w:rPr>
          <w:b/>
          <w:bCs/>
          <w:color w:val="000000"/>
          <w:sz w:val="22"/>
          <w:szCs w:val="22"/>
        </w:rPr>
        <w:t>Scope</w:t>
      </w:r>
      <w:r w:rsidRPr="00E84C7C">
        <w:rPr>
          <w:b/>
          <w:bCs/>
          <w:color w:val="000000"/>
          <w:sz w:val="22"/>
          <w:szCs w:val="22"/>
        </w:rPr>
        <w:br/>
      </w:r>
    </w:p>
    <w:p w14:paraId="3711B244" w14:textId="500DD718" w:rsidR="0038030D" w:rsidRPr="00E84C7C" w:rsidRDefault="0038030D" w:rsidP="0038030D">
      <w:pPr>
        <w:pStyle w:val="ListParagraph"/>
        <w:ind w:left="360"/>
        <w:rPr>
          <w:rFonts w:ascii="Calibri" w:hAnsi="Calibri" w:cs="Calibri"/>
          <w:bCs/>
          <w:sz w:val="22"/>
          <w:szCs w:val="22"/>
        </w:rPr>
      </w:pPr>
      <w:r w:rsidRPr="00E84C7C">
        <w:rPr>
          <w:rFonts w:cstheme="minorHAnsi"/>
          <w:sz w:val="22"/>
          <w:szCs w:val="22"/>
        </w:rPr>
        <w:t xml:space="preserve">The LCSPR will cover the period </w:t>
      </w:r>
      <w:r w:rsidRPr="00E84C7C">
        <w:rPr>
          <w:rFonts w:ascii="Calibri" w:hAnsi="Calibri" w:cs="Calibri"/>
          <w:b/>
          <w:sz w:val="22"/>
          <w:szCs w:val="22"/>
        </w:rPr>
        <w:t xml:space="preserve">of 13 months prior to the date of the </w:t>
      </w:r>
      <w:r w:rsidR="00A90F2E">
        <w:rPr>
          <w:rFonts w:ascii="Calibri" w:hAnsi="Calibri" w:cs="Calibri"/>
          <w:b/>
          <w:sz w:val="22"/>
          <w:szCs w:val="22"/>
        </w:rPr>
        <w:t>attempted suicide</w:t>
      </w:r>
      <w:r w:rsidRPr="00E84C7C">
        <w:rPr>
          <w:rFonts w:ascii="Calibri" w:hAnsi="Calibri" w:cs="Calibri"/>
          <w:b/>
          <w:sz w:val="22"/>
          <w:szCs w:val="22"/>
        </w:rPr>
        <w:t xml:space="preserve">. </w:t>
      </w:r>
      <w:r w:rsidRPr="00E84C7C">
        <w:rPr>
          <w:rFonts w:ascii="Calibri" w:hAnsi="Calibri" w:cs="Calibri"/>
          <w:bCs/>
          <w:sz w:val="22"/>
          <w:szCs w:val="22"/>
        </w:rPr>
        <w:t>Agencies will also be asked to include anything of significance outside of that timeframe.</w:t>
      </w:r>
    </w:p>
    <w:p w14:paraId="40475600" w14:textId="77777777" w:rsidR="0038030D" w:rsidRPr="00E84C7C" w:rsidRDefault="0038030D" w:rsidP="0038030D">
      <w:pPr>
        <w:pStyle w:val="ListParagraph"/>
        <w:autoSpaceDE w:val="0"/>
        <w:autoSpaceDN w:val="0"/>
        <w:adjustRightInd w:val="0"/>
        <w:ind w:left="360"/>
        <w:rPr>
          <w:rFonts w:cstheme="minorHAnsi"/>
          <w:b/>
          <w:bCs/>
          <w:sz w:val="22"/>
          <w:szCs w:val="22"/>
        </w:rPr>
      </w:pPr>
    </w:p>
    <w:p w14:paraId="460C5346" w14:textId="7BF17A50" w:rsidR="0038030D" w:rsidRPr="00E84C7C" w:rsidRDefault="0038030D" w:rsidP="0038030D">
      <w:pPr>
        <w:pStyle w:val="ListParagraph"/>
        <w:numPr>
          <w:ilvl w:val="0"/>
          <w:numId w:val="6"/>
        </w:numPr>
        <w:autoSpaceDE w:val="0"/>
        <w:autoSpaceDN w:val="0"/>
        <w:adjustRightInd w:val="0"/>
        <w:spacing w:line="276" w:lineRule="auto"/>
        <w:rPr>
          <w:rFonts w:cstheme="minorHAnsi"/>
          <w:b/>
          <w:sz w:val="22"/>
          <w:szCs w:val="22"/>
        </w:rPr>
      </w:pPr>
      <w:r w:rsidRPr="00E84C7C">
        <w:rPr>
          <w:rFonts w:cstheme="minorHAnsi"/>
          <w:b/>
          <w:sz w:val="22"/>
          <w:szCs w:val="22"/>
        </w:rPr>
        <w:t>Methodology</w:t>
      </w:r>
    </w:p>
    <w:p w14:paraId="61E38370" w14:textId="77777777" w:rsidR="0038030D" w:rsidRPr="00E84C7C" w:rsidRDefault="0038030D" w:rsidP="0038030D">
      <w:pPr>
        <w:autoSpaceDE w:val="0"/>
        <w:autoSpaceDN w:val="0"/>
        <w:adjustRightInd w:val="0"/>
        <w:rPr>
          <w:rFonts w:cstheme="minorHAnsi"/>
          <w:b/>
          <w:sz w:val="22"/>
          <w:szCs w:val="22"/>
        </w:rPr>
      </w:pPr>
    </w:p>
    <w:p w14:paraId="703645D0" w14:textId="77777777" w:rsidR="0038030D" w:rsidRPr="00E84C7C" w:rsidRDefault="0038030D" w:rsidP="0038030D">
      <w:pPr>
        <w:spacing w:line="276" w:lineRule="auto"/>
        <w:rPr>
          <w:rFonts w:cstheme="minorHAnsi"/>
          <w:sz w:val="22"/>
          <w:szCs w:val="22"/>
        </w:rPr>
      </w:pPr>
      <w:r w:rsidRPr="00E84C7C">
        <w:rPr>
          <w:rFonts w:cstheme="minorHAnsi"/>
          <w:sz w:val="22"/>
          <w:szCs w:val="22"/>
        </w:rPr>
        <w:t xml:space="preserve">This LSCPR will be undertaken using a hybrid methodology that will analyse the complex circumstances that practitioners work in and provide opportunities for shared learning and lead to </w:t>
      </w:r>
      <w:r w:rsidRPr="00E84C7C">
        <w:rPr>
          <w:rFonts w:cstheme="minorHAnsi"/>
          <w:sz w:val="22"/>
          <w:szCs w:val="22"/>
        </w:rPr>
        <w:lastRenderedPageBreak/>
        <w:t>improvements in the way in which agencies understand their roles and responsibilities and work together to promote the safety and well-being of children.</w:t>
      </w:r>
    </w:p>
    <w:p w14:paraId="6D212C81" w14:textId="4D76C291" w:rsidR="0038030D" w:rsidRPr="00E84C7C" w:rsidRDefault="0038030D" w:rsidP="0038030D">
      <w:pPr>
        <w:spacing w:line="276" w:lineRule="auto"/>
        <w:rPr>
          <w:rFonts w:cstheme="minorHAnsi"/>
          <w:sz w:val="22"/>
          <w:szCs w:val="22"/>
        </w:rPr>
      </w:pPr>
      <w:r w:rsidRPr="00E84C7C">
        <w:rPr>
          <w:rFonts w:cstheme="minorHAnsi"/>
          <w:sz w:val="22"/>
          <w:szCs w:val="22"/>
        </w:rPr>
        <w:t xml:space="preserve">Agencies will be asked to review their own involvement with the family and to produce an Agency Review Report. This will be followed by the sharing of the reports in order that learning can be shared and analysed </w:t>
      </w:r>
      <w:r w:rsidR="00A371D9" w:rsidRPr="00E84C7C">
        <w:rPr>
          <w:rFonts w:cstheme="minorHAnsi"/>
          <w:sz w:val="22"/>
          <w:szCs w:val="22"/>
        </w:rPr>
        <w:t>considering</w:t>
      </w:r>
      <w:r w:rsidRPr="00E84C7C">
        <w:rPr>
          <w:rFonts w:cstheme="minorHAnsi"/>
          <w:sz w:val="22"/>
          <w:szCs w:val="22"/>
        </w:rPr>
        <w:t xml:space="preserve"> the view of the professionals that were involved at the time. Due to Covid- 19 restrictions, this process will involve </w:t>
      </w:r>
      <w:r w:rsidR="00A371D9" w:rsidRPr="00E84C7C">
        <w:rPr>
          <w:rFonts w:cstheme="minorHAnsi"/>
          <w:sz w:val="22"/>
          <w:szCs w:val="22"/>
        </w:rPr>
        <w:t>small, themed</w:t>
      </w:r>
      <w:r w:rsidRPr="00E84C7C">
        <w:rPr>
          <w:rFonts w:cstheme="minorHAnsi"/>
          <w:sz w:val="22"/>
          <w:szCs w:val="22"/>
        </w:rPr>
        <w:t xml:space="preserve"> Practitioner Reflection and Learning Workshops via video conferencing to ensure practitioner and first line manager involvement in the review. This methodology </w:t>
      </w:r>
      <w:r w:rsidR="00A371D9" w:rsidRPr="00E84C7C">
        <w:rPr>
          <w:rFonts w:cstheme="minorHAnsi"/>
          <w:sz w:val="22"/>
          <w:szCs w:val="22"/>
        </w:rPr>
        <w:t>considers</w:t>
      </w:r>
      <w:r w:rsidRPr="00E84C7C">
        <w:rPr>
          <w:rFonts w:cstheme="minorHAnsi"/>
          <w:sz w:val="22"/>
          <w:szCs w:val="22"/>
        </w:rPr>
        <w:t xml:space="preserve"> the requirements in Working Together 2018. Copies of the review report will be shared with professionals involved and asked for feedback prior to being sent to the Review Panel. </w:t>
      </w:r>
    </w:p>
    <w:p w14:paraId="2CB53917" w14:textId="77777777" w:rsidR="0038030D" w:rsidRPr="00E84C7C" w:rsidRDefault="0038030D" w:rsidP="0038030D">
      <w:pPr>
        <w:pStyle w:val="ListParagraph"/>
        <w:numPr>
          <w:ilvl w:val="0"/>
          <w:numId w:val="6"/>
        </w:numPr>
        <w:spacing w:after="200" w:line="276" w:lineRule="auto"/>
        <w:rPr>
          <w:rFonts w:cstheme="minorHAnsi"/>
          <w:sz w:val="22"/>
          <w:szCs w:val="22"/>
        </w:rPr>
      </w:pPr>
      <w:r w:rsidRPr="00E84C7C">
        <w:rPr>
          <w:rFonts w:cstheme="minorHAnsi"/>
          <w:b/>
          <w:sz w:val="22"/>
          <w:szCs w:val="22"/>
        </w:rPr>
        <w:t>Areas of consideration:</w:t>
      </w:r>
    </w:p>
    <w:p w14:paraId="3F5BF44F" w14:textId="77777777" w:rsidR="0038030D" w:rsidRPr="00E84C7C" w:rsidRDefault="0038030D" w:rsidP="0038030D">
      <w:pPr>
        <w:rPr>
          <w:rFonts w:cstheme="minorHAnsi"/>
          <w:sz w:val="22"/>
          <w:szCs w:val="22"/>
        </w:rPr>
      </w:pPr>
      <w:r w:rsidRPr="00E84C7C">
        <w:rPr>
          <w:rFonts w:cstheme="minorHAnsi"/>
          <w:sz w:val="22"/>
          <w:szCs w:val="22"/>
        </w:rPr>
        <w:t xml:space="preserve">In addition to the scoping period, agencies are asked to provide any relevant background information that they consider will be important in setting the context for the later situation. Agencies will be asked to analyse practice generally in this case Also, the following questions should be addressed: </w:t>
      </w:r>
      <w:r w:rsidRPr="00E84C7C">
        <w:rPr>
          <w:rFonts w:cstheme="minorHAnsi"/>
          <w:sz w:val="22"/>
          <w:szCs w:val="22"/>
        </w:rPr>
        <w:br/>
      </w:r>
    </w:p>
    <w:p w14:paraId="45B84314"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Assessment and Care</w:t>
      </w:r>
    </w:p>
    <w:p w14:paraId="48F241F0"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What legislative and other frameworks did your agency use to assess, care for and protect Katrina? E.g. Various Criminal Law Acts, Children Act, Mental Health Act, Mental Capacity Act, Risk frameworks (This list is not exhaustive).</w:t>
      </w:r>
    </w:p>
    <w:p w14:paraId="10D86EB4"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 xml:space="preserve"> How did these frameworks interface with each other? Analyse how practitioners used these frameworks effectively as well as any gaps you identify. (if it is helpful analyse each framework separately and then summarise the interface).</w:t>
      </w:r>
    </w:p>
    <w:p w14:paraId="5A1BB30D"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How much did history inform assessment and care delivery?</w:t>
      </w:r>
    </w:p>
    <w:p w14:paraId="73B0D462"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How well did assessment and identified need lead to onward referrals for additional support regarding the challenges that Katrina faced?</w:t>
      </w:r>
      <w:r w:rsidRPr="00E84C7C">
        <w:rPr>
          <w:rFonts w:cstheme="minorHAnsi"/>
          <w:sz w:val="22"/>
          <w:szCs w:val="22"/>
        </w:rPr>
        <w:br/>
      </w:r>
    </w:p>
    <w:p w14:paraId="61D0AB8F"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Age Related Care</w:t>
      </w:r>
    </w:p>
    <w:p w14:paraId="1D5285D0" w14:textId="58541647" w:rsidR="0038030D" w:rsidRPr="00E84C7C" w:rsidRDefault="0038030D" w:rsidP="0038030D">
      <w:pPr>
        <w:pStyle w:val="ListParagraph"/>
        <w:numPr>
          <w:ilvl w:val="2"/>
          <w:numId w:val="34"/>
        </w:numPr>
        <w:spacing w:line="276" w:lineRule="auto"/>
        <w:rPr>
          <w:rFonts w:cstheme="minorHAnsi"/>
          <w:sz w:val="22"/>
          <w:szCs w:val="22"/>
        </w:rPr>
      </w:pPr>
      <w:r w:rsidRPr="00E84C7C">
        <w:rPr>
          <w:rFonts w:cstheme="minorHAnsi"/>
          <w:sz w:val="22"/>
          <w:szCs w:val="22"/>
        </w:rPr>
        <w:t xml:space="preserve">Please analyse the impact on practice of Katrina’s age during the </w:t>
      </w:r>
      <w:r w:rsidR="00A371D9" w:rsidRPr="00E84C7C">
        <w:rPr>
          <w:rFonts w:cstheme="minorHAnsi"/>
          <w:sz w:val="22"/>
          <w:szCs w:val="22"/>
        </w:rPr>
        <w:t>period</w:t>
      </w:r>
      <w:r w:rsidRPr="00E84C7C">
        <w:rPr>
          <w:rFonts w:cstheme="minorHAnsi"/>
          <w:sz w:val="22"/>
          <w:szCs w:val="22"/>
        </w:rPr>
        <w:t xml:space="preserve"> under review. </w:t>
      </w:r>
    </w:p>
    <w:p w14:paraId="01E42F85" w14:textId="77777777" w:rsidR="0038030D" w:rsidRPr="00E84C7C" w:rsidRDefault="0038030D" w:rsidP="0038030D">
      <w:pPr>
        <w:pStyle w:val="ListParagraph"/>
        <w:numPr>
          <w:ilvl w:val="2"/>
          <w:numId w:val="34"/>
        </w:numPr>
        <w:spacing w:line="276" w:lineRule="auto"/>
        <w:rPr>
          <w:rFonts w:cstheme="minorHAnsi"/>
          <w:sz w:val="22"/>
          <w:szCs w:val="22"/>
        </w:rPr>
      </w:pPr>
      <w:r w:rsidRPr="00E84C7C">
        <w:rPr>
          <w:rFonts w:cstheme="minorHAnsi"/>
          <w:sz w:val="22"/>
          <w:szCs w:val="22"/>
        </w:rPr>
        <w:t>How well was the balance between enabling transition to adulthood and providing protection managed.</w:t>
      </w:r>
      <w:r w:rsidRPr="00E84C7C">
        <w:rPr>
          <w:rFonts w:cstheme="minorHAnsi"/>
          <w:sz w:val="22"/>
          <w:szCs w:val="22"/>
        </w:rPr>
        <w:br/>
      </w:r>
    </w:p>
    <w:p w14:paraId="29FFA236"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Missing episodes</w:t>
      </w:r>
    </w:p>
    <w:p w14:paraId="4EFEC17E" w14:textId="77777777" w:rsidR="0038030D" w:rsidRPr="00E84C7C" w:rsidRDefault="0038030D" w:rsidP="0038030D">
      <w:pPr>
        <w:pStyle w:val="ListParagraph"/>
        <w:numPr>
          <w:ilvl w:val="2"/>
          <w:numId w:val="34"/>
        </w:numPr>
        <w:spacing w:line="276" w:lineRule="auto"/>
        <w:rPr>
          <w:rFonts w:cstheme="minorHAnsi"/>
          <w:sz w:val="22"/>
          <w:szCs w:val="22"/>
        </w:rPr>
      </w:pPr>
      <w:r w:rsidRPr="00E84C7C">
        <w:rPr>
          <w:rFonts w:cstheme="minorHAnsi"/>
          <w:sz w:val="22"/>
          <w:szCs w:val="22"/>
        </w:rPr>
        <w:t xml:space="preserve">Other than what you have identified above please analyse the effectiveness of your agency’s involvement in the management of Katrina’s missing episodes?  </w:t>
      </w:r>
      <w:r w:rsidRPr="00E84C7C">
        <w:rPr>
          <w:rFonts w:cstheme="minorHAnsi"/>
          <w:sz w:val="22"/>
          <w:szCs w:val="22"/>
        </w:rPr>
        <w:br/>
      </w:r>
    </w:p>
    <w:p w14:paraId="1E51E162"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Safeguarding</w:t>
      </w:r>
    </w:p>
    <w:p w14:paraId="46402193"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How well were safeguarding thresholds applied? Please analyse this both from a single and multiagency perspective. </w:t>
      </w:r>
    </w:p>
    <w:p w14:paraId="2554EE5A" w14:textId="53192481"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What advice and supervision </w:t>
      </w:r>
      <w:r w:rsidR="00A371D9">
        <w:rPr>
          <w:rFonts w:cstheme="minorHAnsi"/>
          <w:sz w:val="22"/>
          <w:szCs w:val="22"/>
        </w:rPr>
        <w:t>was</w:t>
      </w:r>
      <w:r w:rsidRPr="00E84C7C">
        <w:rPr>
          <w:rFonts w:cstheme="minorHAnsi"/>
          <w:sz w:val="22"/>
          <w:szCs w:val="22"/>
        </w:rPr>
        <w:t xml:space="preserve"> sought by practitioners?</w:t>
      </w:r>
      <w:r w:rsidRPr="00E84C7C">
        <w:rPr>
          <w:rFonts w:cstheme="minorHAnsi"/>
          <w:sz w:val="22"/>
          <w:szCs w:val="22"/>
        </w:rPr>
        <w:br/>
      </w:r>
    </w:p>
    <w:p w14:paraId="4648C664"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Family Involvement</w:t>
      </w:r>
    </w:p>
    <w:p w14:paraId="70EFC00B" w14:textId="673A2258"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What was your agency’s understanding of the relationship between Katrina and her family? How were Katrina’s family involved and updated in her assessments </w:t>
      </w:r>
      <w:r w:rsidR="00A371D9" w:rsidRPr="00E84C7C">
        <w:rPr>
          <w:rFonts w:cstheme="minorHAnsi"/>
          <w:sz w:val="22"/>
          <w:szCs w:val="22"/>
        </w:rPr>
        <w:t>and care</w:t>
      </w:r>
      <w:r w:rsidRPr="00E84C7C">
        <w:rPr>
          <w:rFonts w:cstheme="minorHAnsi"/>
          <w:sz w:val="22"/>
          <w:szCs w:val="22"/>
        </w:rPr>
        <w:t xml:space="preserve"> </w:t>
      </w:r>
      <w:r w:rsidRPr="00E84C7C">
        <w:rPr>
          <w:rFonts w:cstheme="minorHAnsi"/>
          <w:sz w:val="22"/>
          <w:szCs w:val="22"/>
        </w:rPr>
        <w:lastRenderedPageBreak/>
        <w:t>planning?</w:t>
      </w:r>
      <w:r w:rsidRPr="00E84C7C">
        <w:rPr>
          <w:rFonts w:cstheme="minorHAnsi"/>
          <w:sz w:val="22"/>
          <w:szCs w:val="22"/>
        </w:rPr>
        <w:br/>
      </w:r>
    </w:p>
    <w:p w14:paraId="38A75E68"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Multi agency working</w:t>
      </w:r>
    </w:p>
    <w:p w14:paraId="07DD91BA"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Summarise and analyse how well agencies worked together to protect Katrina from the challenges she faced. </w:t>
      </w:r>
    </w:p>
    <w:p w14:paraId="5A2C4D28"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Covid 19 Impact</w:t>
      </w:r>
    </w:p>
    <w:p w14:paraId="7098E766"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Following the national response to the Covid- 19 pandemic, please analyse the impact on Katrina of any changes to services and/or practice </w:t>
      </w:r>
      <w:r w:rsidRPr="00E84C7C">
        <w:rPr>
          <w:rFonts w:cstheme="minorHAnsi"/>
          <w:sz w:val="22"/>
          <w:szCs w:val="22"/>
        </w:rPr>
        <w:br/>
      </w:r>
    </w:p>
    <w:p w14:paraId="34F2152A"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Strong Practice</w:t>
      </w:r>
    </w:p>
    <w:p w14:paraId="4622AF52"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Please identify examples of strong practice, both single and multi-agency, throughout your report.</w:t>
      </w:r>
    </w:p>
    <w:p w14:paraId="3BACA612" w14:textId="77777777" w:rsidR="0038030D" w:rsidRPr="00E84C7C" w:rsidRDefault="0038030D" w:rsidP="0038030D">
      <w:pPr>
        <w:ind w:left="720"/>
        <w:rPr>
          <w:rFonts w:cstheme="minorHAnsi"/>
          <w:sz w:val="22"/>
          <w:szCs w:val="22"/>
        </w:rPr>
      </w:pPr>
    </w:p>
    <w:p w14:paraId="696BCCBD" w14:textId="77777777" w:rsidR="0038030D" w:rsidRPr="00E84C7C" w:rsidRDefault="0038030D" w:rsidP="0038030D">
      <w:pPr>
        <w:pStyle w:val="ListParagraph"/>
        <w:numPr>
          <w:ilvl w:val="0"/>
          <w:numId w:val="6"/>
        </w:numPr>
        <w:tabs>
          <w:tab w:val="right" w:pos="8766"/>
        </w:tabs>
        <w:autoSpaceDE w:val="0"/>
        <w:autoSpaceDN w:val="0"/>
        <w:adjustRightInd w:val="0"/>
        <w:spacing w:line="276" w:lineRule="auto"/>
        <w:rPr>
          <w:rFonts w:cstheme="minorHAnsi"/>
          <w:b/>
          <w:sz w:val="22"/>
          <w:szCs w:val="22"/>
        </w:rPr>
      </w:pPr>
      <w:r w:rsidRPr="00E84C7C">
        <w:rPr>
          <w:rFonts w:cstheme="minorHAnsi"/>
          <w:b/>
          <w:sz w:val="22"/>
          <w:szCs w:val="22"/>
        </w:rPr>
        <w:t xml:space="preserve">Family Engagement </w:t>
      </w:r>
    </w:p>
    <w:p w14:paraId="679A6472" w14:textId="77777777" w:rsidR="0038030D" w:rsidRPr="00E84C7C" w:rsidRDefault="0038030D" w:rsidP="0038030D">
      <w:pPr>
        <w:pStyle w:val="ListParagraph"/>
        <w:tabs>
          <w:tab w:val="right" w:pos="8766"/>
        </w:tabs>
        <w:autoSpaceDE w:val="0"/>
        <w:autoSpaceDN w:val="0"/>
        <w:adjustRightInd w:val="0"/>
        <w:ind w:left="0"/>
        <w:rPr>
          <w:rFonts w:cstheme="minorHAnsi"/>
          <w:b/>
          <w:sz w:val="22"/>
          <w:szCs w:val="22"/>
        </w:rPr>
      </w:pPr>
    </w:p>
    <w:p w14:paraId="290C57EF" w14:textId="3DE362AE" w:rsidR="0038030D" w:rsidRPr="00E84C7C" w:rsidRDefault="0038030D" w:rsidP="0038030D">
      <w:pPr>
        <w:pStyle w:val="ListParagraph"/>
        <w:tabs>
          <w:tab w:val="right" w:pos="8766"/>
        </w:tabs>
        <w:autoSpaceDE w:val="0"/>
        <w:autoSpaceDN w:val="0"/>
        <w:adjustRightInd w:val="0"/>
        <w:spacing w:line="276" w:lineRule="auto"/>
        <w:ind w:left="0"/>
        <w:rPr>
          <w:rFonts w:cstheme="minorHAnsi"/>
          <w:color w:val="C00000"/>
          <w:sz w:val="22"/>
          <w:szCs w:val="22"/>
        </w:rPr>
      </w:pPr>
      <w:r w:rsidRPr="00E84C7C">
        <w:rPr>
          <w:rFonts w:cstheme="minorHAnsi"/>
          <w:sz w:val="22"/>
          <w:szCs w:val="22"/>
        </w:rPr>
        <w:t xml:space="preserve">An important part of LCSPR is the involvement of family members so that their thoughts and viewpoints can be incorporated, both to the review itself, and any learning. The NSSCP will need to consider the appropriate point at which to inform the family of the review that </w:t>
      </w:r>
      <w:r w:rsidR="00A371D9" w:rsidRPr="00E84C7C">
        <w:rPr>
          <w:rFonts w:cstheme="minorHAnsi"/>
          <w:sz w:val="22"/>
          <w:szCs w:val="22"/>
        </w:rPr>
        <w:t>considers</w:t>
      </w:r>
      <w:r w:rsidRPr="00E84C7C">
        <w:rPr>
          <w:rFonts w:cstheme="minorHAnsi"/>
          <w:sz w:val="22"/>
          <w:szCs w:val="22"/>
        </w:rPr>
        <w:t xml:space="preserve"> the current circumstances. The overview author will </w:t>
      </w:r>
      <w:r w:rsidR="00A371D9" w:rsidRPr="00E84C7C">
        <w:rPr>
          <w:rFonts w:cstheme="minorHAnsi"/>
          <w:sz w:val="22"/>
          <w:szCs w:val="22"/>
        </w:rPr>
        <w:t>contact</w:t>
      </w:r>
      <w:r w:rsidRPr="00E84C7C">
        <w:rPr>
          <w:rFonts w:cstheme="minorHAnsi"/>
          <w:sz w:val="22"/>
          <w:szCs w:val="22"/>
        </w:rPr>
        <w:t xml:space="preserve"> relevant family members once agreed and authorised. </w:t>
      </w:r>
    </w:p>
    <w:p w14:paraId="59964297" w14:textId="77777777" w:rsidR="0038030D" w:rsidRPr="00E84C7C" w:rsidRDefault="0038030D" w:rsidP="0038030D">
      <w:pPr>
        <w:pStyle w:val="ListParagraph"/>
        <w:tabs>
          <w:tab w:val="right" w:pos="8766"/>
        </w:tabs>
        <w:autoSpaceDE w:val="0"/>
        <w:autoSpaceDN w:val="0"/>
        <w:adjustRightInd w:val="0"/>
        <w:ind w:left="0"/>
        <w:rPr>
          <w:rFonts w:cstheme="minorHAnsi"/>
          <w:sz w:val="22"/>
          <w:szCs w:val="22"/>
        </w:rPr>
      </w:pPr>
    </w:p>
    <w:p w14:paraId="748581BB" w14:textId="77777777" w:rsidR="0038030D" w:rsidRPr="00E84C7C" w:rsidRDefault="0038030D" w:rsidP="0038030D">
      <w:pPr>
        <w:pStyle w:val="Default"/>
        <w:numPr>
          <w:ilvl w:val="0"/>
          <w:numId w:val="6"/>
        </w:numPr>
        <w:spacing w:line="276" w:lineRule="auto"/>
        <w:rPr>
          <w:rFonts w:asciiTheme="minorHAnsi" w:hAnsiTheme="minorHAnsi" w:cstheme="minorHAnsi"/>
          <w:sz w:val="22"/>
          <w:szCs w:val="22"/>
        </w:rPr>
      </w:pPr>
      <w:r w:rsidRPr="00E84C7C">
        <w:rPr>
          <w:rFonts w:asciiTheme="minorHAnsi" w:hAnsiTheme="minorHAnsi" w:cstheme="minorHAnsi"/>
          <w:b/>
          <w:sz w:val="22"/>
          <w:szCs w:val="22"/>
        </w:rPr>
        <w:t>Overview Author and Review Panel</w:t>
      </w:r>
    </w:p>
    <w:p w14:paraId="40CECBD5" w14:textId="77777777" w:rsidR="0038030D" w:rsidRPr="00E84C7C" w:rsidRDefault="0038030D" w:rsidP="0038030D">
      <w:pPr>
        <w:pStyle w:val="Default"/>
        <w:spacing w:line="276" w:lineRule="auto"/>
        <w:rPr>
          <w:rFonts w:asciiTheme="minorHAnsi" w:hAnsiTheme="minorHAnsi" w:cstheme="minorHAnsi"/>
          <w:sz w:val="22"/>
          <w:szCs w:val="22"/>
        </w:rPr>
      </w:pPr>
    </w:p>
    <w:p w14:paraId="586E8F9B" w14:textId="77777777" w:rsidR="0038030D" w:rsidRPr="00E84C7C" w:rsidRDefault="0038030D" w:rsidP="0038030D">
      <w:pPr>
        <w:pStyle w:val="Default"/>
        <w:spacing w:line="276" w:lineRule="auto"/>
        <w:rPr>
          <w:rFonts w:asciiTheme="minorHAnsi" w:hAnsiTheme="minorHAnsi" w:cstheme="minorHAnsi"/>
          <w:sz w:val="22"/>
          <w:szCs w:val="22"/>
        </w:rPr>
      </w:pPr>
      <w:r w:rsidRPr="00E84C7C">
        <w:rPr>
          <w:rFonts w:asciiTheme="minorHAnsi" w:hAnsiTheme="minorHAnsi" w:cstheme="minorHAnsi"/>
          <w:sz w:val="22"/>
          <w:szCs w:val="22"/>
        </w:rPr>
        <w:t xml:space="preserve">NSSCP have commissioned </w:t>
      </w:r>
      <w:r w:rsidRPr="00E84C7C">
        <w:rPr>
          <w:rFonts w:asciiTheme="minorHAnsi" w:hAnsiTheme="minorHAnsi" w:cstheme="minorHAnsi"/>
          <w:color w:val="000000" w:themeColor="text1"/>
          <w:sz w:val="22"/>
          <w:szCs w:val="22"/>
        </w:rPr>
        <w:t xml:space="preserve">Karen Rees, </w:t>
      </w:r>
      <w:r w:rsidRPr="00E84C7C">
        <w:rPr>
          <w:rFonts w:asciiTheme="minorHAnsi" w:hAnsiTheme="minorHAnsi" w:cstheme="minorHAnsi"/>
          <w:sz w:val="22"/>
          <w:szCs w:val="22"/>
        </w:rPr>
        <w:t xml:space="preserve">an Independent Safeguarding Consultant to undertake this LCSPR who will work with a review panel formed of senior managers from agencies that delivered services to Katrina. </w:t>
      </w:r>
    </w:p>
    <w:p w14:paraId="2488165C" w14:textId="77777777" w:rsidR="0038030D" w:rsidRPr="00E84C7C" w:rsidRDefault="0038030D" w:rsidP="0038030D">
      <w:pPr>
        <w:pStyle w:val="Default"/>
        <w:spacing w:line="276" w:lineRule="auto"/>
        <w:rPr>
          <w:rFonts w:asciiTheme="minorHAnsi" w:hAnsiTheme="minorHAnsi" w:cstheme="minorHAnsi"/>
          <w:sz w:val="22"/>
          <w:szCs w:val="22"/>
        </w:rPr>
      </w:pPr>
    </w:p>
    <w:p w14:paraId="13CE943A"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Prepare and submit a chronology of agency involvement for their organisation</w:t>
      </w:r>
    </w:p>
    <w:p w14:paraId="77192F83"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 xml:space="preserve">Consider all written information, refine the questions for the review and agree which practitioners should be invited to assist the review process. </w:t>
      </w:r>
    </w:p>
    <w:p w14:paraId="1C40A882"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 xml:space="preserve">Feedback to their own organisation any immediate single agency issues that need to be addressed.   </w:t>
      </w:r>
    </w:p>
    <w:p w14:paraId="778D36B3" w14:textId="39897162" w:rsidR="0038030D" w:rsidRPr="00E84C7C" w:rsidRDefault="0038030D" w:rsidP="0038030D">
      <w:pPr>
        <w:pStyle w:val="ListParagraph"/>
        <w:numPr>
          <w:ilvl w:val="0"/>
          <w:numId w:val="31"/>
        </w:numPr>
        <w:spacing w:after="200"/>
        <w:ind w:left="1134"/>
        <w:rPr>
          <w:rFonts w:cs="Arial"/>
          <w:sz w:val="22"/>
          <w:szCs w:val="22"/>
        </w:rPr>
      </w:pPr>
      <w:r w:rsidRPr="00E84C7C">
        <w:rPr>
          <w:rFonts w:cs="Arial"/>
          <w:sz w:val="22"/>
          <w:szCs w:val="22"/>
        </w:rPr>
        <w:t xml:space="preserve">Work together with the panel to review the totality of the information gathered, contribute to the analysis, findings and </w:t>
      </w:r>
      <w:r w:rsidR="00A371D9" w:rsidRPr="00E84C7C">
        <w:rPr>
          <w:rFonts w:cs="Arial"/>
          <w:sz w:val="22"/>
          <w:szCs w:val="22"/>
        </w:rPr>
        <w:t>recommendations,</w:t>
      </w:r>
      <w:r w:rsidRPr="00E84C7C">
        <w:rPr>
          <w:rFonts w:cs="Arial"/>
          <w:sz w:val="22"/>
          <w:szCs w:val="22"/>
        </w:rPr>
        <w:t xml:space="preserve"> and identify issues for the Safeguarding Children Board. </w:t>
      </w:r>
    </w:p>
    <w:p w14:paraId="7F78690F"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Agree a final draft of the report.</w:t>
      </w:r>
    </w:p>
    <w:p w14:paraId="4963645A" w14:textId="77777777" w:rsidR="0038030D" w:rsidRPr="00E84C7C" w:rsidRDefault="0038030D" w:rsidP="0038030D">
      <w:pPr>
        <w:pStyle w:val="ListParagraph"/>
        <w:numPr>
          <w:ilvl w:val="0"/>
          <w:numId w:val="30"/>
        </w:numPr>
        <w:spacing w:after="200" w:line="276" w:lineRule="auto"/>
        <w:ind w:left="1134"/>
        <w:rPr>
          <w:rFonts w:cstheme="minorHAnsi"/>
          <w:sz w:val="22"/>
          <w:szCs w:val="22"/>
        </w:rPr>
      </w:pPr>
      <w:r w:rsidRPr="00E84C7C">
        <w:rPr>
          <w:rFonts w:cs="Arial"/>
          <w:sz w:val="22"/>
          <w:szCs w:val="22"/>
        </w:rPr>
        <w:t>The CSPR subgroup will quality assure the review and process</w:t>
      </w:r>
      <w:r w:rsidRPr="00E84C7C">
        <w:rPr>
          <w:rFonts w:cs="Arial"/>
          <w:sz w:val="22"/>
          <w:szCs w:val="22"/>
        </w:rPr>
        <w:br/>
      </w:r>
    </w:p>
    <w:p w14:paraId="050DACF0" w14:textId="77777777" w:rsidR="0038030D" w:rsidRPr="00E84C7C" w:rsidRDefault="0038030D" w:rsidP="0038030D">
      <w:pPr>
        <w:pStyle w:val="ListParagraph"/>
        <w:numPr>
          <w:ilvl w:val="0"/>
          <w:numId w:val="6"/>
        </w:numPr>
        <w:autoSpaceDE w:val="0"/>
        <w:autoSpaceDN w:val="0"/>
        <w:adjustRightInd w:val="0"/>
        <w:spacing w:line="276" w:lineRule="auto"/>
        <w:rPr>
          <w:rFonts w:cstheme="minorHAnsi"/>
          <w:b/>
          <w:sz w:val="22"/>
          <w:szCs w:val="22"/>
        </w:rPr>
      </w:pPr>
      <w:r w:rsidRPr="00E84C7C">
        <w:rPr>
          <w:rFonts w:cstheme="minorHAnsi"/>
          <w:b/>
          <w:sz w:val="22"/>
          <w:szCs w:val="22"/>
          <w:lang w:eastAsia="en-GB"/>
        </w:rPr>
        <w:t>Organisations to be involved with the review:</w:t>
      </w:r>
    </w:p>
    <w:p w14:paraId="78B0174D" w14:textId="77777777" w:rsidR="0038030D" w:rsidRPr="00E84C7C" w:rsidRDefault="0038030D" w:rsidP="0038030D">
      <w:pPr>
        <w:autoSpaceDE w:val="0"/>
        <w:autoSpaceDN w:val="0"/>
        <w:adjustRightInd w:val="0"/>
        <w:rPr>
          <w:rFonts w:cstheme="minorHAnsi"/>
          <w:b/>
          <w:sz w:val="22"/>
          <w:szCs w:val="22"/>
        </w:rPr>
      </w:pPr>
    </w:p>
    <w:p w14:paraId="167AD3F2"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 xml:space="preserve">Council: Independent Safeguarding and Reviewing Officer </w:t>
      </w:r>
    </w:p>
    <w:p w14:paraId="01219ED8"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Council: Youth Offending and Prevention Service</w:t>
      </w:r>
    </w:p>
    <w:p w14:paraId="01D7733A" w14:textId="79E37F0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 xml:space="preserve">Council: </w:t>
      </w:r>
      <w:r w:rsidR="00A371D9" w:rsidRPr="00E84C7C">
        <w:rPr>
          <w:rFonts w:cs="Arial"/>
          <w:sz w:val="22"/>
          <w:szCs w:val="22"/>
        </w:rPr>
        <w:t xml:space="preserve">Children </w:t>
      </w:r>
      <w:r w:rsidR="00A371D9">
        <w:rPr>
          <w:rFonts w:cs="Arial"/>
          <w:sz w:val="22"/>
          <w:szCs w:val="22"/>
        </w:rPr>
        <w:t>in</w:t>
      </w:r>
      <w:r w:rsidR="004D3CA3">
        <w:rPr>
          <w:rFonts w:cs="Arial"/>
          <w:sz w:val="22"/>
          <w:szCs w:val="22"/>
        </w:rPr>
        <w:t xml:space="preserve"> Care</w:t>
      </w:r>
      <w:r w:rsidRPr="00E84C7C">
        <w:rPr>
          <w:rFonts w:cs="Arial"/>
          <w:sz w:val="22"/>
          <w:szCs w:val="22"/>
        </w:rPr>
        <w:t xml:space="preserve"> Team</w:t>
      </w:r>
    </w:p>
    <w:p w14:paraId="416C38BC"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Police</w:t>
      </w:r>
    </w:p>
    <w:p w14:paraId="6FC96044"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Care &amp; Health NHS Trust</w:t>
      </w:r>
    </w:p>
    <w:p w14:paraId="1B7F0BBD"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CCG</w:t>
      </w:r>
    </w:p>
    <w:p w14:paraId="73F20F06" w14:textId="64999B84"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Two Hospitals NHS Trust</w:t>
      </w:r>
      <w:r w:rsidR="00A90F2E">
        <w:rPr>
          <w:rFonts w:cs="Arial"/>
          <w:sz w:val="22"/>
          <w:szCs w:val="22"/>
        </w:rPr>
        <w:t>s</w:t>
      </w:r>
      <w:r w:rsidRPr="00E84C7C">
        <w:rPr>
          <w:rFonts w:cs="Arial"/>
          <w:sz w:val="22"/>
          <w:szCs w:val="22"/>
        </w:rPr>
        <w:t xml:space="preserve"> </w:t>
      </w:r>
    </w:p>
    <w:p w14:paraId="28375051" w14:textId="59C97E83" w:rsidR="0038030D" w:rsidRDefault="0038030D" w:rsidP="0038030D">
      <w:pPr>
        <w:pStyle w:val="ListParagraph"/>
        <w:numPr>
          <w:ilvl w:val="0"/>
          <w:numId w:val="32"/>
        </w:numPr>
        <w:spacing w:after="200"/>
        <w:ind w:left="851"/>
        <w:rPr>
          <w:rFonts w:cs="Arial"/>
          <w:sz w:val="22"/>
          <w:szCs w:val="22"/>
        </w:rPr>
      </w:pPr>
      <w:r w:rsidRPr="00E84C7C">
        <w:rPr>
          <w:rFonts w:cs="Arial"/>
          <w:sz w:val="22"/>
          <w:szCs w:val="22"/>
        </w:rPr>
        <w:lastRenderedPageBreak/>
        <w:t>Approved Mental Health Service</w:t>
      </w:r>
    </w:p>
    <w:p w14:paraId="220759B5" w14:textId="78C2CF5A" w:rsidR="00A90F2E" w:rsidRPr="00E84C7C" w:rsidRDefault="00A90F2E" w:rsidP="0038030D">
      <w:pPr>
        <w:pStyle w:val="ListParagraph"/>
        <w:numPr>
          <w:ilvl w:val="0"/>
          <w:numId w:val="32"/>
        </w:numPr>
        <w:spacing w:after="200"/>
        <w:ind w:left="851"/>
        <w:rPr>
          <w:rFonts w:cs="Arial"/>
          <w:sz w:val="22"/>
          <w:szCs w:val="22"/>
        </w:rPr>
      </w:pPr>
      <w:r>
        <w:rPr>
          <w:rFonts w:cs="Arial"/>
          <w:sz w:val="22"/>
          <w:szCs w:val="22"/>
        </w:rPr>
        <w:t>Emergency Duty Team</w:t>
      </w:r>
    </w:p>
    <w:p w14:paraId="6D110612"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CAMHS</w:t>
      </w:r>
    </w:p>
    <w:p w14:paraId="4122C7CA" w14:textId="73EFFF7A"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Ambulance Service NHS Trust</w:t>
      </w:r>
      <w:r w:rsidR="00A90F2E">
        <w:rPr>
          <w:rFonts w:cs="Arial"/>
          <w:sz w:val="22"/>
          <w:szCs w:val="22"/>
        </w:rPr>
        <w:br/>
      </w:r>
    </w:p>
    <w:p w14:paraId="12528FB9" w14:textId="618EF9CC" w:rsidR="0038030D" w:rsidRPr="00A371D9" w:rsidRDefault="0038030D" w:rsidP="00BC3AF0">
      <w:pPr>
        <w:pStyle w:val="ListParagraph"/>
        <w:numPr>
          <w:ilvl w:val="0"/>
          <w:numId w:val="6"/>
        </w:numPr>
        <w:autoSpaceDE w:val="0"/>
        <w:autoSpaceDN w:val="0"/>
        <w:adjustRightInd w:val="0"/>
        <w:spacing w:line="276" w:lineRule="auto"/>
        <w:rPr>
          <w:rFonts w:cstheme="minorHAnsi"/>
          <w:sz w:val="22"/>
          <w:szCs w:val="22"/>
        </w:rPr>
      </w:pPr>
      <w:r w:rsidRPr="00A371D9">
        <w:rPr>
          <w:rFonts w:cs="Arial"/>
          <w:sz w:val="22"/>
          <w:szCs w:val="22"/>
        </w:rPr>
        <w:br/>
      </w:r>
      <w:r w:rsidRPr="00A371D9">
        <w:rPr>
          <w:rFonts w:cstheme="minorHAnsi"/>
          <w:b/>
          <w:sz w:val="22"/>
          <w:szCs w:val="22"/>
        </w:rPr>
        <w:t xml:space="preserve">Timeline for Review: </w:t>
      </w:r>
      <w:r w:rsidRPr="00A371D9">
        <w:rPr>
          <w:rFonts w:cstheme="minorHAnsi"/>
          <w:sz w:val="22"/>
          <w:szCs w:val="22"/>
        </w:rPr>
        <w:t xml:space="preserve">The LCSPR will follow the following </w:t>
      </w:r>
      <w:r w:rsidR="00A371D9" w:rsidRPr="00A371D9">
        <w:rPr>
          <w:rFonts w:cstheme="minorHAnsi"/>
          <w:sz w:val="22"/>
          <w:szCs w:val="22"/>
        </w:rPr>
        <w:t>timeline</w:t>
      </w:r>
      <w:r w:rsidRPr="00A371D9">
        <w:rPr>
          <w:rFonts w:cstheme="minorHAnsi"/>
          <w:sz w:val="22"/>
          <w:szCs w:val="22"/>
        </w:rPr>
        <w:t xml:space="preserve"> allows for extra time for several themed workshops (</w:t>
      </w:r>
    </w:p>
    <w:p w14:paraId="04607617" w14:textId="77777777" w:rsidR="0038030D" w:rsidRPr="00E84C7C" w:rsidRDefault="0038030D" w:rsidP="0038030D">
      <w:pPr>
        <w:pStyle w:val="Default"/>
        <w:spacing w:line="276" w:lineRule="auto"/>
        <w:rPr>
          <w:rFonts w:asciiTheme="minorHAnsi" w:hAnsiTheme="minorHAnsi" w:cstheme="minorHAnsi"/>
          <w:b/>
          <w:color w:val="FF0000"/>
          <w:sz w:val="22"/>
          <w:szCs w:val="2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11"/>
      </w:tblGrid>
      <w:tr w:rsidR="0038030D" w:rsidRPr="00E84C7C" w14:paraId="222E7EA6" w14:textId="77777777" w:rsidTr="00245385">
        <w:trPr>
          <w:trHeight w:val="586"/>
          <w:jc w:val="center"/>
        </w:trPr>
        <w:tc>
          <w:tcPr>
            <w:tcW w:w="4673" w:type="dxa"/>
          </w:tcPr>
          <w:p w14:paraId="039F0795"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Scoping Meeting</w:t>
            </w:r>
          </w:p>
        </w:tc>
        <w:tc>
          <w:tcPr>
            <w:tcW w:w="4111" w:type="dxa"/>
          </w:tcPr>
          <w:p w14:paraId="06F28D97" w14:textId="77777777" w:rsidR="0038030D" w:rsidRPr="00E84C7C" w:rsidRDefault="0038030D" w:rsidP="00245385">
            <w:pPr>
              <w:rPr>
                <w:rFonts w:cs="Arial"/>
                <w:sz w:val="22"/>
                <w:szCs w:val="22"/>
              </w:rPr>
            </w:pPr>
            <w:r w:rsidRPr="00E84C7C">
              <w:rPr>
                <w:rFonts w:cs="Arial"/>
                <w:sz w:val="22"/>
                <w:szCs w:val="22"/>
              </w:rPr>
              <w:t>18th August 2020</w:t>
            </w:r>
          </w:p>
        </w:tc>
      </w:tr>
      <w:tr w:rsidR="0038030D" w:rsidRPr="00E84C7C" w14:paraId="5221FE98" w14:textId="77777777" w:rsidTr="00245385">
        <w:trPr>
          <w:trHeight w:val="586"/>
          <w:jc w:val="center"/>
        </w:trPr>
        <w:tc>
          <w:tcPr>
            <w:tcW w:w="4673" w:type="dxa"/>
          </w:tcPr>
          <w:p w14:paraId="6CBD60E5"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TOR Finalised</w:t>
            </w:r>
          </w:p>
        </w:tc>
        <w:tc>
          <w:tcPr>
            <w:tcW w:w="4111" w:type="dxa"/>
          </w:tcPr>
          <w:p w14:paraId="383B330B" w14:textId="77777777" w:rsidR="0038030D" w:rsidRPr="00E84C7C" w:rsidRDefault="0038030D" w:rsidP="00245385">
            <w:pPr>
              <w:rPr>
                <w:rFonts w:cs="Arial"/>
                <w:sz w:val="22"/>
                <w:szCs w:val="22"/>
              </w:rPr>
            </w:pPr>
            <w:r w:rsidRPr="00E84C7C">
              <w:rPr>
                <w:rFonts w:cs="Arial"/>
                <w:sz w:val="22"/>
                <w:szCs w:val="22"/>
              </w:rPr>
              <w:t>4th September 2020</w:t>
            </w:r>
          </w:p>
        </w:tc>
      </w:tr>
      <w:tr w:rsidR="0038030D" w:rsidRPr="00E84C7C" w14:paraId="45C6178D" w14:textId="77777777" w:rsidTr="00245385">
        <w:trPr>
          <w:trHeight w:val="586"/>
          <w:jc w:val="center"/>
        </w:trPr>
        <w:tc>
          <w:tcPr>
            <w:tcW w:w="4673" w:type="dxa"/>
          </w:tcPr>
          <w:p w14:paraId="7D30DFA3" w14:textId="77777777" w:rsidR="0038030D" w:rsidRPr="00E84C7C" w:rsidRDefault="0038030D" w:rsidP="00245385">
            <w:pPr>
              <w:rPr>
                <w:rFonts w:cs="Arial"/>
                <w:sz w:val="22"/>
                <w:szCs w:val="22"/>
              </w:rPr>
            </w:pPr>
            <w:r w:rsidRPr="00E84C7C">
              <w:rPr>
                <w:rFonts w:cs="Arial"/>
                <w:sz w:val="22"/>
                <w:szCs w:val="22"/>
              </w:rPr>
              <w:t xml:space="preserve">Authors’ briefing </w:t>
            </w:r>
          </w:p>
        </w:tc>
        <w:tc>
          <w:tcPr>
            <w:tcW w:w="4111" w:type="dxa"/>
          </w:tcPr>
          <w:p w14:paraId="570068EC" w14:textId="77777777" w:rsidR="0038030D" w:rsidRPr="00E84C7C" w:rsidRDefault="0038030D" w:rsidP="00245385">
            <w:pPr>
              <w:rPr>
                <w:rFonts w:cs="Arial"/>
                <w:sz w:val="22"/>
                <w:szCs w:val="22"/>
              </w:rPr>
            </w:pPr>
            <w:r w:rsidRPr="00E84C7C">
              <w:rPr>
                <w:rFonts w:cs="Arial"/>
                <w:sz w:val="22"/>
                <w:szCs w:val="22"/>
              </w:rPr>
              <w:t>14</w:t>
            </w:r>
            <w:r w:rsidRPr="00E84C7C">
              <w:rPr>
                <w:rFonts w:cs="Arial"/>
                <w:sz w:val="22"/>
                <w:szCs w:val="22"/>
                <w:vertAlign w:val="superscript"/>
              </w:rPr>
              <w:t>th</w:t>
            </w:r>
            <w:r w:rsidRPr="00E84C7C">
              <w:rPr>
                <w:rFonts w:cs="Arial"/>
                <w:sz w:val="22"/>
                <w:szCs w:val="22"/>
              </w:rPr>
              <w:t xml:space="preserve"> October 2020</w:t>
            </w:r>
          </w:p>
        </w:tc>
      </w:tr>
      <w:tr w:rsidR="0038030D" w:rsidRPr="00E84C7C" w14:paraId="0C43525C" w14:textId="77777777" w:rsidTr="00245385">
        <w:trPr>
          <w:trHeight w:val="586"/>
          <w:jc w:val="center"/>
        </w:trPr>
        <w:tc>
          <w:tcPr>
            <w:tcW w:w="4673" w:type="dxa"/>
          </w:tcPr>
          <w:p w14:paraId="5B8252B0"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Agency Reports due</w:t>
            </w:r>
          </w:p>
        </w:tc>
        <w:tc>
          <w:tcPr>
            <w:tcW w:w="4111" w:type="dxa"/>
          </w:tcPr>
          <w:p w14:paraId="31AB1B4E" w14:textId="77777777" w:rsidR="0038030D" w:rsidRPr="00E84C7C" w:rsidRDefault="0038030D" w:rsidP="00245385">
            <w:pPr>
              <w:rPr>
                <w:rFonts w:cs="Arial"/>
                <w:sz w:val="22"/>
                <w:szCs w:val="22"/>
              </w:rPr>
            </w:pPr>
            <w:r w:rsidRPr="00E84C7C">
              <w:rPr>
                <w:rFonts w:cs="Arial"/>
                <w:sz w:val="22"/>
                <w:szCs w:val="22"/>
              </w:rPr>
              <w:t>27</w:t>
            </w:r>
            <w:r w:rsidRPr="00E84C7C">
              <w:rPr>
                <w:rFonts w:cs="Arial"/>
                <w:sz w:val="22"/>
                <w:szCs w:val="22"/>
                <w:vertAlign w:val="superscript"/>
              </w:rPr>
              <w:t>th</w:t>
            </w:r>
            <w:r w:rsidRPr="00E84C7C">
              <w:rPr>
                <w:rFonts w:cs="Arial"/>
                <w:sz w:val="22"/>
                <w:szCs w:val="22"/>
              </w:rPr>
              <w:t xml:space="preserve"> November 2020</w:t>
            </w:r>
          </w:p>
        </w:tc>
      </w:tr>
      <w:tr w:rsidR="0038030D" w:rsidRPr="00E84C7C" w14:paraId="211F9F08" w14:textId="77777777" w:rsidTr="00245385">
        <w:trPr>
          <w:trHeight w:val="586"/>
          <w:jc w:val="center"/>
        </w:trPr>
        <w:tc>
          <w:tcPr>
            <w:tcW w:w="4673" w:type="dxa"/>
          </w:tcPr>
          <w:p w14:paraId="0DBB50CB" w14:textId="77777777" w:rsidR="0038030D" w:rsidRPr="00E84C7C" w:rsidRDefault="0038030D" w:rsidP="00245385">
            <w:pPr>
              <w:rPr>
                <w:rFonts w:cs="Arial"/>
                <w:sz w:val="22"/>
                <w:szCs w:val="22"/>
              </w:rPr>
            </w:pPr>
            <w:r w:rsidRPr="00E84C7C">
              <w:rPr>
                <w:rFonts w:cs="Arial"/>
                <w:sz w:val="22"/>
                <w:szCs w:val="22"/>
              </w:rPr>
              <w:t>Author to QA and identify themes from reports</w:t>
            </w:r>
          </w:p>
        </w:tc>
        <w:tc>
          <w:tcPr>
            <w:tcW w:w="4111" w:type="dxa"/>
          </w:tcPr>
          <w:p w14:paraId="66172627" w14:textId="77777777" w:rsidR="0038030D" w:rsidRPr="00E84C7C" w:rsidRDefault="0038030D" w:rsidP="00245385">
            <w:pPr>
              <w:ind w:right="1208"/>
              <w:rPr>
                <w:rFonts w:cs="Arial"/>
                <w:sz w:val="22"/>
                <w:szCs w:val="22"/>
              </w:rPr>
            </w:pPr>
            <w:r w:rsidRPr="00E84C7C">
              <w:rPr>
                <w:rFonts w:cs="Arial"/>
                <w:sz w:val="22"/>
                <w:szCs w:val="22"/>
              </w:rPr>
              <w:t>30</w:t>
            </w:r>
            <w:r w:rsidRPr="00E84C7C">
              <w:rPr>
                <w:rFonts w:cs="Arial"/>
                <w:sz w:val="22"/>
                <w:szCs w:val="22"/>
                <w:vertAlign w:val="superscript"/>
              </w:rPr>
              <w:t>th</w:t>
            </w:r>
            <w:r w:rsidRPr="00E84C7C">
              <w:rPr>
                <w:rFonts w:cs="Arial"/>
                <w:sz w:val="22"/>
                <w:szCs w:val="22"/>
              </w:rPr>
              <w:t xml:space="preserve"> Nov-4</w:t>
            </w:r>
            <w:r w:rsidRPr="00E84C7C">
              <w:rPr>
                <w:rFonts w:cs="Arial"/>
                <w:sz w:val="22"/>
                <w:szCs w:val="22"/>
                <w:vertAlign w:val="superscript"/>
              </w:rPr>
              <w:t>th</w:t>
            </w:r>
            <w:r w:rsidRPr="00E84C7C">
              <w:rPr>
                <w:rFonts w:cs="Arial"/>
                <w:sz w:val="22"/>
                <w:szCs w:val="22"/>
              </w:rPr>
              <w:t xml:space="preserve"> Dec 2020 </w:t>
            </w:r>
          </w:p>
        </w:tc>
      </w:tr>
      <w:tr w:rsidR="0038030D" w:rsidRPr="00E84C7C" w14:paraId="06DBFF97" w14:textId="77777777" w:rsidTr="00245385">
        <w:trPr>
          <w:trHeight w:val="586"/>
          <w:jc w:val="center"/>
        </w:trPr>
        <w:tc>
          <w:tcPr>
            <w:tcW w:w="4673" w:type="dxa"/>
          </w:tcPr>
          <w:p w14:paraId="5524A8DB" w14:textId="77777777" w:rsidR="0038030D" w:rsidRPr="00E84C7C" w:rsidRDefault="0038030D" w:rsidP="00245385">
            <w:pPr>
              <w:rPr>
                <w:rFonts w:cs="Arial"/>
                <w:sz w:val="22"/>
                <w:szCs w:val="22"/>
              </w:rPr>
            </w:pPr>
            <w:r w:rsidRPr="00E84C7C">
              <w:rPr>
                <w:rFonts w:cs="Arial"/>
                <w:sz w:val="22"/>
                <w:szCs w:val="22"/>
              </w:rPr>
              <w:t>All reports and Workshop Information circulated to those who will attend.</w:t>
            </w:r>
          </w:p>
        </w:tc>
        <w:tc>
          <w:tcPr>
            <w:tcW w:w="4111" w:type="dxa"/>
          </w:tcPr>
          <w:p w14:paraId="7A6EC72D" w14:textId="77777777" w:rsidR="0038030D" w:rsidRPr="00E84C7C" w:rsidRDefault="0038030D" w:rsidP="00245385">
            <w:pPr>
              <w:ind w:right="1208"/>
              <w:rPr>
                <w:rFonts w:cs="Arial"/>
                <w:sz w:val="22"/>
                <w:szCs w:val="22"/>
              </w:rPr>
            </w:pPr>
            <w:r w:rsidRPr="00E84C7C">
              <w:rPr>
                <w:rFonts w:cs="Arial"/>
                <w:sz w:val="22"/>
                <w:szCs w:val="22"/>
              </w:rPr>
              <w:t>14</w:t>
            </w:r>
            <w:r w:rsidRPr="00E84C7C">
              <w:rPr>
                <w:rFonts w:cs="Arial"/>
                <w:sz w:val="22"/>
                <w:szCs w:val="22"/>
                <w:vertAlign w:val="superscript"/>
              </w:rPr>
              <w:t>th</w:t>
            </w:r>
            <w:r w:rsidRPr="00E84C7C">
              <w:rPr>
                <w:rFonts w:cs="Arial"/>
                <w:sz w:val="22"/>
                <w:szCs w:val="22"/>
              </w:rPr>
              <w:t xml:space="preserve"> December 2020</w:t>
            </w:r>
          </w:p>
        </w:tc>
      </w:tr>
      <w:tr w:rsidR="0038030D" w:rsidRPr="00E84C7C" w14:paraId="105843CA" w14:textId="77777777" w:rsidTr="00245385">
        <w:trPr>
          <w:trHeight w:val="586"/>
          <w:jc w:val="center"/>
        </w:trPr>
        <w:tc>
          <w:tcPr>
            <w:tcW w:w="4673" w:type="dxa"/>
          </w:tcPr>
          <w:p w14:paraId="40E8E93F"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Mini Themed Workshops x4 (potentially)</w:t>
            </w:r>
          </w:p>
        </w:tc>
        <w:tc>
          <w:tcPr>
            <w:tcW w:w="4111" w:type="dxa"/>
          </w:tcPr>
          <w:p w14:paraId="4248E1DD" w14:textId="77777777" w:rsidR="0038030D" w:rsidRPr="00E84C7C" w:rsidRDefault="0038030D" w:rsidP="00245385">
            <w:pPr>
              <w:rPr>
                <w:rFonts w:cs="Arial"/>
                <w:sz w:val="22"/>
                <w:szCs w:val="22"/>
              </w:rPr>
            </w:pPr>
            <w:r w:rsidRPr="00E84C7C">
              <w:rPr>
                <w:rFonts w:cs="Arial"/>
                <w:sz w:val="22"/>
                <w:szCs w:val="22"/>
              </w:rPr>
              <w:t>5</w:t>
            </w:r>
            <w:r w:rsidRPr="00E84C7C">
              <w:rPr>
                <w:rFonts w:cs="Arial"/>
                <w:sz w:val="22"/>
                <w:szCs w:val="22"/>
                <w:vertAlign w:val="superscript"/>
              </w:rPr>
              <w:t>th</w:t>
            </w:r>
            <w:r w:rsidRPr="00E84C7C">
              <w:rPr>
                <w:rFonts w:cs="Arial"/>
                <w:sz w:val="22"/>
                <w:szCs w:val="22"/>
              </w:rPr>
              <w:t xml:space="preserve"> January 2021 AM</w:t>
            </w:r>
          </w:p>
          <w:p w14:paraId="010DBC2C" w14:textId="77777777" w:rsidR="0038030D" w:rsidRPr="00E84C7C" w:rsidRDefault="0038030D" w:rsidP="00245385">
            <w:pPr>
              <w:rPr>
                <w:rFonts w:cs="Arial"/>
                <w:sz w:val="22"/>
                <w:szCs w:val="22"/>
              </w:rPr>
            </w:pPr>
            <w:r w:rsidRPr="00E84C7C">
              <w:rPr>
                <w:rFonts w:cs="Arial"/>
                <w:sz w:val="22"/>
                <w:szCs w:val="22"/>
              </w:rPr>
              <w:t>6</w:t>
            </w:r>
            <w:r w:rsidRPr="00E84C7C">
              <w:rPr>
                <w:rFonts w:cs="Arial"/>
                <w:sz w:val="22"/>
                <w:szCs w:val="22"/>
                <w:vertAlign w:val="superscript"/>
              </w:rPr>
              <w:t>th</w:t>
            </w:r>
            <w:r w:rsidRPr="00E84C7C">
              <w:rPr>
                <w:rFonts w:cs="Arial"/>
                <w:sz w:val="22"/>
                <w:szCs w:val="22"/>
              </w:rPr>
              <w:t xml:space="preserve"> January 2021  PM</w:t>
            </w:r>
          </w:p>
          <w:p w14:paraId="06F89225" w14:textId="77777777" w:rsidR="0038030D" w:rsidRPr="00E84C7C" w:rsidRDefault="0038030D" w:rsidP="00245385">
            <w:pPr>
              <w:rPr>
                <w:rFonts w:cs="Arial"/>
                <w:sz w:val="22"/>
                <w:szCs w:val="22"/>
              </w:rPr>
            </w:pPr>
            <w:r w:rsidRPr="00E84C7C">
              <w:rPr>
                <w:rFonts w:cs="Arial"/>
                <w:sz w:val="22"/>
                <w:szCs w:val="22"/>
              </w:rPr>
              <w:t>12</w:t>
            </w:r>
            <w:r w:rsidRPr="00E84C7C">
              <w:rPr>
                <w:rFonts w:cs="Arial"/>
                <w:sz w:val="22"/>
                <w:szCs w:val="22"/>
                <w:vertAlign w:val="superscript"/>
              </w:rPr>
              <w:t>th</w:t>
            </w:r>
            <w:r w:rsidRPr="00E84C7C">
              <w:rPr>
                <w:rFonts w:cs="Arial"/>
                <w:sz w:val="22"/>
                <w:szCs w:val="22"/>
              </w:rPr>
              <w:t xml:space="preserve"> January 2021  AM</w:t>
            </w:r>
          </w:p>
          <w:p w14:paraId="090B44BA" w14:textId="77777777" w:rsidR="0038030D" w:rsidRPr="00E84C7C" w:rsidRDefault="0038030D" w:rsidP="00245385">
            <w:pPr>
              <w:rPr>
                <w:rFonts w:cs="Arial"/>
                <w:sz w:val="22"/>
                <w:szCs w:val="22"/>
              </w:rPr>
            </w:pPr>
            <w:r w:rsidRPr="00E84C7C">
              <w:rPr>
                <w:rFonts w:cs="Arial"/>
                <w:sz w:val="22"/>
                <w:szCs w:val="22"/>
              </w:rPr>
              <w:t>13</w:t>
            </w:r>
            <w:r w:rsidRPr="00E84C7C">
              <w:rPr>
                <w:rFonts w:cs="Arial"/>
                <w:sz w:val="22"/>
                <w:szCs w:val="22"/>
                <w:vertAlign w:val="superscript"/>
              </w:rPr>
              <w:t>th</w:t>
            </w:r>
            <w:r w:rsidRPr="00E84C7C">
              <w:rPr>
                <w:rFonts w:cs="Arial"/>
                <w:sz w:val="22"/>
                <w:szCs w:val="22"/>
              </w:rPr>
              <w:t xml:space="preserve"> January 2021 PM</w:t>
            </w:r>
          </w:p>
        </w:tc>
      </w:tr>
      <w:tr w:rsidR="0038030D" w:rsidRPr="00E84C7C" w14:paraId="6ED45E03" w14:textId="77777777" w:rsidTr="00245385">
        <w:trPr>
          <w:trHeight w:val="586"/>
          <w:jc w:val="center"/>
        </w:trPr>
        <w:tc>
          <w:tcPr>
            <w:tcW w:w="4673" w:type="dxa"/>
          </w:tcPr>
          <w:p w14:paraId="252D5EA9"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Overview Report V1 Circulated to workshop attendees</w:t>
            </w:r>
          </w:p>
        </w:tc>
        <w:tc>
          <w:tcPr>
            <w:tcW w:w="4111" w:type="dxa"/>
          </w:tcPr>
          <w:p w14:paraId="5895330D" w14:textId="77777777" w:rsidR="0038030D" w:rsidRPr="00E84C7C" w:rsidRDefault="0038030D" w:rsidP="00245385">
            <w:pPr>
              <w:rPr>
                <w:rFonts w:cs="Arial"/>
                <w:sz w:val="22"/>
                <w:szCs w:val="22"/>
              </w:rPr>
            </w:pPr>
            <w:r w:rsidRPr="00E84C7C">
              <w:rPr>
                <w:rFonts w:cs="Arial"/>
                <w:sz w:val="22"/>
                <w:szCs w:val="22"/>
              </w:rPr>
              <w:t>12</w:t>
            </w:r>
            <w:r w:rsidRPr="00E84C7C">
              <w:rPr>
                <w:rFonts w:cs="Arial"/>
                <w:sz w:val="22"/>
                <w:szCs w:val="22"/>
                <w:vertAlign w:val="superscript"/>
              </w:rPr>
              <w:t>th</w:t>
            </w:r>
            <w:r w:rsidRPr="00E84C7C">
              <w:rPr>
                <w:rFonts w:cs="Arial"/>
                <w:sz w:val="22"/>
                <w:szCs w:val="22"/>
              </w:rPr>
              <w:t xml:space="preserve"> February 2021</w:t>
            </w:r>
          </w:p>
        </w:tc>
      </w:tr>
      <w:tr w:rsidR="0038030D" w:rsidRPr="00E84C7C" w14:paraId="448446A5" w14:textId="77777777" w:rsidTr="00245385">
        <w:trPr>
          <w:trHeight w:val="586"/>
          <w:jc w:val="center"/>
        </w:trPr>
        <w:tc>
          <w:tcPr>
            <w:tcW w:w="4673" w:type="dxa"/>
          </w:tcPr>
          <w:p w14:paraId="64278AFB" w14:textId="77777777" w:rsidR="0038030D" w:rsidRPr="00E84C7C" w:rsidRDefault="0038030D" w:rsidP="00245385">
            <w:pPr>
              <w:rPr>
                <w:rFonts w:cs="Arial"/>
                <w:sz w:val="22"/>
                <w:szCs w:val="22"/>
              </w:rPr>
            </w:pPr>
            <w:r w:rsidRPr="00E84C7C">
              <w:rPr>
                <w:rFonts w:cs="Arial"/>
                <w:sz w:val="22"/>
                <w:szCs w:val="22"/>
              </w:rPr>
              <w:t>Feedback from workshop attendees due</w:t>
            </w:r>
          </w:p>
        </w:tc>
        <w:tc>
          <w:tcPr>
            <w:tcW w:w="4111" w:type="dxa"/>
          </w:tcPr>
          <w:p w14:paraId="5C0B9C9E" w14:textId="77777777" w:rsidR="0038030D" w:rsidRPr="00E84C7C" w:rsidRDefault="0038030D" w:rsidP="00245385">
            <w:pPr>
              <w:tabs>
                <w:tab w:val="left" w:pos="7200"/>
                <w:tab w:val="left" w:pos="7560"/>
              </w:tabs>
              <w:spacing w:after="240"/>
              <w:jc w:val="both"/>
              <w:rPr>
                <w:rFonts w:cs="Arial"/>
                <w:sz w:val="22"/>
                <w:szCs w:val="22"/>
              </w:rPr>
            </w:pPr>
            <w:r w:rsidRPr="00E84C7C">
              <w:rPr>
                <w:rFonts w:cs="Arial"/>
                <w:sz w:val="22"/>
                <w:szCs w:val="22"/>
              </w:rPr>
              <w:t>26</w:t>
            </w:r>
            <w:r w:rsidRPr="00E84C7C">
              <w:rPr>
                <w:rFonts w:cs="Arial"/>
                <w:sz w:val="22"/>
                <w:szCs w:val="22"/>
                <w:vertAlign w:val="superscript"/>
              </w:rPr>
              <w:t>th</w:t>
            </w:r>
            <w:r w:rsidRPr="00E84C7C">
              <w:rPr>
                <w:rFonts w:cs="Arial"/>
                <w:sz w:val="22"/>
                <w:szCs w:val="22"/>
              </w:rPr>
              <w:t xml:space="preserve"> February 2021</w:t>
            </w:r>
          </w:p>
        </w:tc>
      </w:tr>
      <w:tr w:rsidR="0038030D" w:rsidRPr="00E84C7C" w14:paraId="6246084E" w14:textId="77777777" w:rsidTr="00245385">
        <w:trPr>
          <w:trHeight w:val="586"/>
          <w:jc w:val="center"/>
        </w:trPr>
        <w:tc>
          <w:tcPr>
            <w:tcW w:w="4673" w:type="dxa"/>
          </w:tcPr>
          <w:p w14:paraId="2196FB57" w14:textId="77777777" w:rsidR="0038030D" w:rsidRPr="00E84C7C" w:rsidRDefault="0038030D" w:rsidP="00245385">
            <w:pPr>
              <w:tabs>
                <w:tab w:val="left" w:pos="7230"/>
              </w:tabs>
              <w:rPr>
                <w:rFonts w:cs="Arial"/>
                <w:sz w:val="22"/>
                <w:szCs w:val="22"/>
              </w:rPr>
            </w:pPr>
            <w:r w:rsidRPr="00E84C7C">
              <w:rPr>
                <w:rFonts w:cs="Arial"/>
                <w:sz w:val="22"/>
                <w:szCs w:val="22"/>
              </w:rPr>
              <w:t xml:space="preserve">Overview Report V2 Circulated to workshop attendees and review panel </w:t>
            </w:r>
          </w:p>
        </w:tc>
        <w:tc>
          <w:tcPr>
            <w:tcW w:w="4111" w:type="dxa"/>
          </w:tcPr>
          <w:p w14:paraId="3834F273" w14:textId="77777777" w:rsidR="0038030D" w:rsidRPr="00E84C7C" w:rsidRDefault="0038030D" w:rsidP="00245385">
            <w:pPr>
              <w:ind w:right="641"/>
              <w:rPr>
                <w:rFonts w:cs="Arial"/>
                <w:sz w:val="22"/>
                <w:szCs w:val="22"/>
              </w:rPr>
            </w:pPr>
            <w:r w:rsidRPr="00E84C7C">
              <w:rPr>
                <w:rFonts w:cs="Arial"/>
                <w:sz w:val="22"/>
                <w:szCs w:val="22"/>
              </w:rPr>
              <w:t>12</w:t>
            </w:r>
            <w:r w:rsidRPr="00E84C7C">
              <w:rPr>
                <w:rFonts w:cs="Arial"/>
                <w:sz w:val="22"/>
                <w:szCs w:val="22"/>
                <w:vertAlign w:val="superscript"/>
              </w:rPr>
              <w:t>th</w:t>
            </w:r>
            <w:r w:rsidRPr="00E84C7C">
              <w:rPr>
                <w:rFonts w:cs="Arial"/>
                <w:sz w:val="22"/>
                <w:szCs w:val="22"/>
              </w:rPr>
              <w:t xml:space="preserve"> March 2021</w:t>
            </w:r>
          </w:p>
        </w:tc>
      </w:tr>
      <w:tr w:rsidR="0038030D" w:rsidRPr="00E84C7C" w14:paraId="070D0136" w14:textId="77777777" w:rsidTr="00245385">
        <w:trPr>
          <w:trHeight w:val="586"/>
          <w:jc w:val="center"/>
        </w:trPr>
        <w:tc>
          <w:tcPr>
            <w:tcW w:w="4673" w:type="dxa"/>
          </w:tcPr>
          <w:p w14:paraId="33B99312" w14:textId="77777777" w:rsidR="0038030D" w:rsidRPr="00E84C7C" w:rsidRDefault="0038030D" w:rsidP="00245385">
            <w:pPr>
              <w:rPr>
                <w:rFonts w:cs="Arial"/>
                <w:sz w:val="22"/>
                <w:szCs w:val="22"/>
              </w:rPr>
            </w:pPr>
            <w:r w:rsidRPr="00E84C7C">
              <w:rPr>
                <w:rFonts w:cs="Arial"/>
                <w:sz w:val="22"/>
                <w:szCs w:val="22"/>
              </w:rPr>
              <w:t xml:space="preserve">Panel meeting 1 </w:t>
            </w:r>
          </w:p>
        </w:tc>
        <w:tc>
          <w:tcPr>
            <w:tcW w:w="4111" w:type="dxa"/>
          </w:tcPr>
          <w:p w14:paraId="714BE13E" w14:textId="4F57936A" w:rsidR="0038030D" w:rsidRPr="00E84C7C" w:rsidRDefault="00AE275E" w:rsidP="00245385">
            <w:pPr>
              <w:tabs>
                <w:tab w:val="left" w:pos="7200"/>
                <w:tab w:val="left" w:pos="7560"/>
              </w:tabs>
              <w:spacing w:after="240"/>
              <w:rPr>
                <w:rFonts w:cs="Arial"/>
                <w:sz w:val="22"/>
                <w:szCs w:val="22"/>
              </w:rPr>
            </w:pPr>
            <w:r w:rsidRPr="00E84C7C">
              <w:rPr>
                <w:rFonts w:cs="Arial"/>
                <w:sz w:val="22"/>
                <w:szCs w:val="22"/>
              </w:rPr>
              <w:t>TBC</w:t>
            </w:r>
          </w:p>
        </w:tc>
      </w:tr>
      <w:tr w:rsidR="0038030D" w:rsidRPr="00E84C7C" w14:paraId="1ED67098" w14:textId="77777777" w:rsidTr="00245385">
        <w:trPr>
          <w:trHeight w:val="586"/>
          <w:jc w:val="center"/>
        </w:trPr>
        <w:tc>
          <w:tcPr>
            <w:tcW w:w="4673" w:type="dxa"/>
          </w:tcPr>
          <w:p w14:paraId="18F4277F" w14:textId="77777777" w:rsidR="0038030D" w:rsidRPr="00E84C7C" w:rsidRDefault="0038030D" w:rsidP="00245385">
            <w:pPr>
              <w:rPr>
                <w:rFonts w:cs="Arial"/>
                <w:sz w:val="22"/>
                <w:szCs w:val="22"/>
              </w:rPr>
            </w:pPr>
            <w:r w:rsidRPr="00E84C7C">
              <w:rPr>
                <w:rFonts w:cs="Arial"/>
                <w:sz w:val="22"/>
                <w:szCs w:val="22"/>
              </w:rPr>
              <w:t xml:space="preserve">V3 to panel </w:t>
            </w:r>
          </w:p>
        </w:tc>
        <w:tc>
          <w:tcPr>
            <w:tcW w:w="4111" w:type="dxa"/>
          </w:tcPr>
          <w:p w14:paraId="699BF36C" w14:textId="56EFF3B2" w:rsidR="0038030D" w:rsidRPr="00E84C7C" w:rsidRDefault="00AE275E" w:rsidP="00245385">
            <w:pPr>
              <w:tabs>
                <w:tab w:val="left" w:pos="7200"/>
                <w:tab w:val="left" w:pos="7230"/>
              </w:tabs>
              <w:spacing w:after="240"/>
              <w:jc w:val="both"/>
              <w:rPr>
                <w:rFonts w:cs="Arial"/>
                <w:sz w:val="22"/>
                <w:szCs w:val="22"/>
              </w:rPr>
            </w:pPr>
            <w:r w:rsidRPr="00E84C7C">
              <w:rPr>
                <w:rFonts w:cs="Arial"/>
                <w:sz w:val="22"/>
                <w:szCs w:val="22"/>
              </w:rPr>
              <w:t>TBC</w:t>
            </w:r>
          </w:p>
        </w:tc>
      </w:tr>
      <w:tr w:rsidR="0038030D" w:rsidRPr="00E84C7C" w14:paraId="59F49BF8" w14:textId="77777777" w:rsidTr="00245385">
        <w:trPr>
          <w:trHeight w:val="586"/>
          <w:jc w:val="center"/>
        </w:trPr>
        <w:tc>
          <w:tcPr>
            <w:tcW w:w="4673" w:type="dxa"/>
            <w:tcBorders>
              <w:bottom w:val="single" w:sz="4" w:space="0" w:color="auto"/>
            </w:tcBorders>
          </w:tcPr>
          <w:p w14:paraId="23AA4273" w14:textId="77777777" w:rsidR="0038030D" w:rsidRPr="00E84C7C" w:rsidRDefault="0038030D" w:rsidP="00245385">
            <w:pPr>
              <w:tabs>
                <w:tab w:val="left" w:pos="7200"/>
                <w:tab w:val="left" w:pos="7230"/>
              </w:tabs>
              <w:spacing w:after="240"/>
              <w:rPr>
                <w:rFonts w:cs="Arial"/>
                <w:sz w:val="22"/>
                <w:szCs w:val="22"/>
              </w:rPr>
            </w:pPr>
            <w:r w:rsidRPr="00E84C7C">
              <w:rPr>
                <w:rFonts w:cs="Arial"/>
                <w:sz w:val="22"/>
                <w:szCs w:val="22"/>
              </w:rPr>
              <w:t>Panel meeting 2 to formulate recommendations and make final amends for approval</w:t>
            </w:r>
          </w:p>
        </w:tc>
        <w:tc>
          <w:tcPr>
            <w:tcW w:w="4111" w:type="dxa"/>
            <w:tcBorders>
              <w:bottom w:val="single" w:sz="4" w:space="0" w:color="auto"/>
            </w:tcBorders>
          </w:tcPr>
          <w:p w14:paraId="55C3F757" w14:textId="4E64D465" w:rsidR="0038030D" w:rsidRPr="00E84C7C" w:rsidRDefault="00AE275E" w:rsidP="00245385">
            <w:pPr>
              <w:rPr>
                <w:rFonts w:cs="Arial"/>
                <w:sz w:val="22"/>
                <w:szCs w:val="22"/>
              </w:rPr>
            </w:pPr>
            <w:r w:rsidRPr="00E84C7C">
              <w:rPr>
                <w:rFonts w:cs="Arial"/>
                <w:sz w:val="22"/>
                <w:szCs w:val="22"/>
              </w:rPr>
              <w:t>TBC</w:t>
            </w:r>
          </w:p>
        </w:tc>
      </w:tr>
      <w:tr w:rsidR="0038030D" w:rsidRPr="00E84C7C" w14:paraId="36DD0D23" w14:textId="77777777" w:rsidTr="00245385">
        <w:trPr>
          <w:trHeight w:val="586"/>
          <w:jc w:val="center"/>
        </w:trPr>
        <w:tc>
          <w:tcPr>
            <w:tcW w:w="4673" w:type="dxa"/>
            <w:tcBorders>
              <w:bottom w:val="single" w:sz="4" w:space="0" w:color="auto"/>
            </w:tcBorders>
          </w:tcPr>
          <w:p w14:paraId="1810715B" w14:textId="77777777" w:rsidR="0038030D" w:rsidRPr="00E84C7C" w:rsidRDefault="0038030D" w:rsidP="00245385">
            <w:pPr>
              <w:tabs>
                <w:tab w:val="left" w:pos="7200"/>
                <w:tab w:val="left" w:pos="7230"/>
              </w:tabs>
              <w:spacing w:after="240"/>
              <w:rPr>
                <w:rFonts w:cs="Arial"/>
                <w:sz w:val="22"/>
                <w:szCs w:val="22"/>
              </w:rPr>
            </w:pPr>
            <w:r w:rsidRPr="00E84C7C">
              <w:rPr>
                <w:rFonts w:cs="Arial"/>
                <w:sz w:val="22"/>
                <w:szCs w:val="22"/>
              </w:rPr>
              <w:t>Final virtual approval</w:t>
            </w:r>
          </w:p>
        </w:tc>
        <w:tc>
          <w:tcPr>
            <w:tcW w:w="4111" w:type="dxa"/>
            <w:tcBorders>
              <w:bottom w:val="single" w:sz="4" w:space="0" w:color="auto"/>
            </w:tcBorders>
          </w:tcPr>
          <w:p w14:paraId="49D977FD" w14:textId="0D3513A4" w:rsidR="0038030D" w:rsidRPr="00E84C7C" w:rsidRDefault="00AE275E" w:rsidP="00245385">
            <w:pPr>
              <w:rPr>
                <w:rFonts w:cs="Arial"/>
                <w:sz w:val="22"/>
                <w:szCs w:val="22"/>
              </w:rPr>
            </w:pPr>
            <w:r w:rsidRPr="00E84C7C">
              <w:rPr>
                <w:rFonts w:cs="Arial"/>
                <w:sz w:val="22"/>
                <w:szCs w:val="22"/>
              </w:rPr>
              <w:t>TBC</w:t>
            </w:r>
          </w:p>
        </w:tc>
      </w:tr>
      <w:tr w:rsidR="0038030D" w:rsidRPr="00E84C7C" w14:paraId="01005C49" w14:textId="77777777" w:rsidTr="00245385">
        <w:trPr>
          <w:trHeight w:val="586"/>
          <w:jc w:val="center"/>
        </w:trPr>
        <w:tc>
          <w:tcPr>
            <w:tcW w:w="4673" w:type="dxa"/>
            <w:tcBorders>
              <w:top w:val="single" w:sz="4" w:space="0" w:color="auto"/>
              <w:left w:val="single" w:sz="4" w:space="0" w:color="auto"/>
              <w:bottom w:val="single" w:sz="4" w:space="0" w:color="auto"/>
              <w:right w:val="single" w:sz="4" w:space="0" w:color="auto"/>
            </w:tcBorders>
          </w:tcPr>
          <w:p w14:paraId="594DC497" w14:textId="77777777" w:rsidR="0038030D" w:rsidRPr="00E84C7C" w:rsidRDefault="0038030D" w:rsidP="00245385">
            <w:pPr>
              <w:tabs>
                <w:tab w:val="left" w:pos="7200"/>
                <w:tab w:val="left" w:pos="7230"/>
              </w:tabs>
              <w:spacing w:after="240"/>
              <w:rPr>
                <w:rFonts w:cs="Arial"/>
                <w:sz w:val="22"/>
                <w:szCs w:val="22"/>
              </w:rPr>
            </w:pPr>
            <w:r w:rsidRPr="00E84C7C">
              <w:rPr>
                <w:rFonts w:cs="Arial"/>
                <w:sz w:val="22"/>
                <w:szCs w:val="22"/>
              </w:rPr>
              <w:t>Presentation to NSCPP</w:t>
            </w:r>
          </w:p>
        </w:tc>
        <w:tc>
          <w:tcPr>
            <w:tcW w:w="4111" w:type="dxa"/>
            <w:tcBorders>
              <w:top w:val="single" w:sz="4" w:space="0" w:color="auto"/>
              <w:left w:val="single" w:sz="4" w:space="0" w:color="auto"/>
              <w:bottom w:val="single" w:sz="4" w:space="0" w:color="auto"/>
              <w:right w:val="single" w:sz="4" w:space="0" w:color="auto"/>
            </w:tcBorders>
          </w:tcPr>
          <w:p w14:paraId="177BBCA2" w14:textId="483F321A" w:rsidR="0038030D" w:rsidRPr="00E84C7C" w:rsidRDefault="00AE275E" w:rsidP="00245385">
            <w:pPr>
              <w:ind w:right="783"/>
              <w:rPr>
                <w:rFonts w:cs="Arial"/>
                <w:sz w:val="22"/>
                <w:szCs w:val="22"/>
              </w:rPr>
            </w:pPr>
            <w:r w:rsidRPr="00E84C7C">
              <w:rPr>
                <w:rFonts w:cs="Arial"/>
                <w:sz w:val="22"/>
                <w:szCs w:val="22"/>
              </w:rPr>
              <w:t>TBC</w:t>
            </w:r>
          </w:p>
        </w:tc>
      </w:tr>
    </w:tbl>
    <w:p w14:paraId="05E1104D" w14:textId="77777777" w:rsidR="0038030D" w:rsidRPr="00E84C7C" w:rsidRDefault="0038030D" w:rsidP="0038030D">
      <w:pPr>
        <w:rPr>
          <w:rFonts w:cstheme="minorHAnsi"/>
          <w:sz w:val="22"/>
          <w:szCs w:val="22"/>
        </w:rPr>
      </w:pPr>
    </w:p>
    <w:p w14:paraId="263AFACB" w14:textId="77777777" w:rsidR="0038030D" w:rsidRPr="00E84C7C" w:rsidRDefault="0038030D" w:rsidP="0038030D">
      <w:pPr>
        <w:rPr>
          <w:sz w:val="22"/>
          <w:szCs w:val="22"/>
        </w:rPr>
      </w:pPr>
    </w:p>
    <w:p w14:paraId="213A1731" w14:textId="77777777" w:rsidR="00845408" w:rsidRPr="00E84C7C" w:rsidRDefault="00845408" w:rsidP="006E00AE">
      <w:pPr>
        <w:pStyle w:val="NoSpacing"/>
        <w:spacing w:line="276" w:lineRule="auto"/>
        <w:rPr>
          <w:rFonts w:cstheme="minorHAnsi"/>
        </w:rPr>
      </w:pPr>
    </w:p>
    <w:sectPr w:rsidR="00845408" w:rsidRPr="00E84C7C" w:rsidSect="00580ECF">
      <w:headerReference w:type="default" r:id="rId12"/>
      <w:footerReference w:type="default" r:id="rId13"/>
      <w:pgSz w:w="11900" w:h="16840"/>
      <w:pgMar w:top="131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71675" w14:textId="77777777" w:rsidR="00C3199E" w:rsidRDefault="00C3199E" w:rsidP="00BC63DB">
      <w:r>
        <w:separator/>
      </w:r>
    </w:p>
  </w:endnote>
  <w:endnote w:type="continuationSeparator" w:id="0">
    <w:p w14:paraId="460C57B3" w14:textId="77777777" w:rsidR="00C3199E" w:rsidRDefault="00C3199E" w:rsidP="00BC6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㔵ㄶ⸹㌰㜵㐰孀㤲㜵〰㘱㔸㔹㤸⁝䴨捩潲潳瑦圠牯⥤⨺"/>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Cabin">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BD87" w14:textId="2D2285D1" w:rsidR="00E143FD" w:rsidRDefault="00E143FD" w:rsidP="009E20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05E2">
      <w:rPr>
        <w:rStyle w:val="PageNumber"/>
        <w:noProof/>
      </w:rPr>
      <w:t>2</w:t>
    </w:r>
    <w:r>
      <w:rPr>
        <w:rStyle w:val="PageNumber"/>
      </w:rPr>
      <w:fldChar w:fldCharType="end"/>
    </w:r>
  </w:p>
  <w:p w14:paraId="21D52865" w14:textId="4134CB4B" w:rsidR="00E143FD" w:rsidRPr="00884BC4" w:rsidRDefault="00E143FD" w:rsidP="00303F00">
    <w:pPr>
      <w:pStyle w:val="Footer"/>
      <w:ind w:right="360"/>
      <w:jc w:val="right"/>
      <w:rPr>
        <w:sz w:val="20"/>
        <w:szCs w:val="20"/>
      </w:rPr>
    </w:pPr>
  </w:p>
  <w:p w14:paraId="67E2B7A9" w14:textId="6B677FC2" w:rsidR="00E143FD" w:rsidRDefault="00E143FD" w:rsidP="0038312F">
    <w:pPr>
      <w:pStyle w:val="Footer"/>
      <w:ind w:right="360"/>
      <w:jc w:val="right"/>
    </w:pPr>
    <w:r w:rsidRPr="00884BC4">
      <w:rPr>
        <w:sz w:val="20"/>
        <w:szCs w:val="20"/>
      </w:rPr>
      <w:t xml:space="preserve"> </w:t>
    </w:r>
  </w:p>
  <w:p w14:paraId="7FACC381" w14:textId="77777777" w:rsidR="00E143FD" w:rsidRDefault="00E143FD" w:rsidP="00BD484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585F" w14:textId="77777777" w:rsidR="00C3199E" w:rsidRDefault="00C3199E" w:rsidP="00BC63DB">
      <w:r>
        <w:separator/>
      </w:r>
    </w:p>
  </w:footnote>
  <w:footnote w:type="continuationSeparator" w:id="0">
    <w:p w14:paraId="07C79D47" w14:textId="77777777" w:rsidR="00C3199E" w:rsidRDefault="00C3199E" w:rsidP="00BC63DB">
      <w:r>
        <w:continuationSeparator/>
      </w:r>
    </w:p>
  </w:footnote>
  <w:footnote w:id="1">
    <w:p w14:paraId="070837FE" w14:textId="3F8417D8" w:rsidR="00E143FD" w:rsidRPr="002F4543" w:rsidRDefault="00E143FD" w:rsidP="00D30311">
      <w:pPr>
        <w:rPr>
          <w:rFonts w:eastAsia="Times New Roman" w:cstheme="minorHAnsi"/>
          <w:color w:val="000000"/>
          <w:sz w:val="16"/>
          <w:szCs w:val="16"/>
          <w:lang w:eastAsia="en-GB"/>
        </w:rPr>
      </w:pPr>
      <w:r w:rsidRPr="00AA17FC">
        <w:rPr>
          <w:rStyle w:val="FootnoteReference"/>
          <w:sz w:val="16"/>
          <w:szCs w:val="16"/>
        </w:rPr>
        <w:footnoteRef/>
      </w:r>
      <w:r>
        <w:t xml:space="preserve"> </w:t>
      </w:r>
      <w:r w:rsidR="00842822">
        <w:rPr>
          <w:b/>
          <w:bCs/>
          <w:sz w:val="16"/>
          <w:szCs w:val="16"/>
        </w:rPr>
        <w:t>Child in care</w:t>
      </w:r>
      <w:r>
        <w:rPr>
          <w:b/>
          <w:bCs/>
          <w:sz w:val="16"/>
          <w:szCs w:val="16"/>
        </w:rPr>
        <w:t xml:space="preserve">/Looked after child. </w:t>
      </w:r>
      <w:r w:rsidRPr="002F4543">
        <w:rPr>
          <w:rFonts w:eastAsia="Times New Roman" w:cstheme="minorHAnsi"/>
          <w:color w:val="000000"/>
          <w:sz w:val="16"/>
          <w:szCs w:val="16"/>
          <w:lang w:eastAsia="en-GB"/>
        </w:rPr>
        <w:t>A child who has been in the care of their local authority for more than 24 hours is known as a looked after child. Looked after children are also often referred to as children in care, a term which many children and young people prefer.</w:t>
      </w:r>
    </w:p>
    <w:p w14:paraId="6158C9C3" w14:textId="77777777" w:rsidR="00E143FD" w:rsidRPr="002F4543" w:rsidRDefault="00E143FD" w:rsidP="00D30311">
      <w:pPr>
        <w:shd w:val="clear" w:color="auto" w:fill="FFFFFF"/>
        <w:rPr>
          <w:rFonts w:eastAsia="Times New Roman" w:cstheme="minorHAnsi"/>
          <w:color w:val="000000"/>
          <w:sz w:val="16"/>
          <w:szCs w:val="16"/>
          <w:lang w:eastAsia="en-GB"/>
        </w:rPr>
      </w:pPr>
      <w:r>
        <w:rPr>
          <w:rFonts w:eastAsia="Times New Roman" w:cstheme="minorHAnsi"/>
          <w:color w:val="000000"/>
          <w:sz w:val="16"/>
          <w:szCs w:val="16"/>
          <w:lang w:eastAsia="en-GB"/>
        </w:rPr>
        <w:t>L</w:t>
      </w:r>
      <w:r w:rsidRPr="002F4543">
        <w:rPr>
          <w:rFonts w:eastAsia="Times New Roman" w:cstheme="minorHAnsi"/>
          <w:color w:val="000000"/>
          <w:sz w:val="16"/>
          <w:szCs w:val="16"/>
          <w:lang w:eastAsia="en-GB"/>
        </w:rPr>
        <w:t>ooked after children are:</w:t>
      </w:r>
    </w:p>
    <w:p w14:paraId="26412A6A" w14:textId="77777777" w:rsidR="00E143FD" w:rsidRPr="002F4543" w:rsidRDefault="00E143FD" w:rsidP="00D30311">
      <w:pPr>
        <w:numPr>
          <w:ilvl w:val="0"/>
          <w:numId w:val="26"/>
        </w:numPr>
        <w:shd w:val="clear" w:color="auto" w:fill="FFFFFF"/>
        <w:ind w:left="1020"/>
        <w:rPr>
          <w:rFonts w:eastAsia="Times New Roman" w:cstheme="minorHAnsi"/>
          <w:color w:val="000000"/>
          <w:sz w:val="16"/>
          <w:szCs w:val="16"/>
          <w:lang w:eastAsia="en-GB"/>
        </w:rPr>
      </w:pPr>
      <w:r w:rsidRPr="002F4543">
        <w:rPr>
          <w:rFonts w:eastAsia="Times New Roman" w:cstheme="minorHAnsi"/>
          <w:color w:val="000000"/>
          <w:sz w:val="16"/>
          <w:szCs w:val="16"/>
          <w:lang w:eastAsia="en-GB"/>
        </w:rPr>
        <w:t>living with foster parents</w:t>
      </w:r>
    </w:p>
    <w:p w14:paraId="2D04DF8E" w14:textId="77777777" w:rsidR="00E143FD" w:rsidRPr="002F4543" w:rsidRDefault="00E143FD" w:rsidP="00D30311">
      <w:pPr>
        <w:numPr>
          <w:ilvl w:val="0"/>
          <w:numId w:val="26"/>
        </w:numPr>
        <w:shd w:val="clear" w:color="auto" w:fill="FFFFFF"/>
        <w:ind w:left="1020"/>
        <w:rPr>
          <w:rFonts w:eastAsia="Times New Roman" w:cstheme="minorHAnsi"/>
          <w:color w:val="000000"/>
          <w:sz w:val="16"/>
          <w:szCs w:val="16"/>
          <w:lang w:eastAsia="en-GB"/>
        </w:rPr>
      </w:pPr>
      <w:r w:rsidRPr="002F4543">
        <w:rPr>
          <w:rFonts w:eastAsia="Times New Roman" w:cstheme="minorHAnsi"/>
          <w:color w:val="000000"/>
          <w:sz w:val="16"/>
          <w:szCs w:val="16"/>
          <w:lang w:eastAsia="en-GB"/>
        </w:rPr>
        <w:t>living in a residential children's home or</w:t>
      </w:r>
    </w:p>
    <w:p w14:paraId="2F010328" w14:textId="77777777" w:rsidR="00E143FD" w:rsidRPr="002F4543" w:rsidRDefault="00E143FD" w:rsidP="00D30311">
      <w:pPr>
        <w:numPr>
          <w:ilvl w:val="0"/>
          <w:numId w:val="26"/>
        </w:numPr>
        <w:shd w:val="clear" w:color="auto" w:fill="FFFFFF"/>
        <w:ind w:left="1020"/>
        <w:rPr>
          <w:rFonts w:eastAsia="Times New Roman" w:cstheme="minorHAnsi"/>
          <w:color w:val="000000"/>
          <w:sz w:val="16"/>
          <w:szCs w:val="16"/>
          <w:lang w:eastAsia="en-GB"/>
        </w:rPr>
      </w:pPr>
      <w:r w:rsidRPr="002F4543">
        <w:rPr>
          <w:rFonts w:eastAsia="Times New Roman" w:cstheme="minorHAnsi"/>
          <w:color w:val="000000"/>
          <w:sz w:val="16"/>
          <w:szCs w:val="16"/>
          <w:lang w:eastAsia="en-GB"/>
        </w:rPr>
        <w:t>living in residential settings like schools or secure units.</w:t>
      </w:r>
    </w:p>
    <w:p w14:paraId="54E2F4B0" w14:textId="77777777" w:rsidR="00E143FD" w:rsidRPr="00B93C1A" w:rsidRDefault="00C60687" w:rsidP="00D30311">
      <w:pPr>
        <w:rPr>
          <w:rFonts w:cstheme="minorHAnsi"/>
          <w:sz w:val="16"/>
          <w:szCs w:val="16"/>
        </w:rPr>
      </w:pPr>
      <w:hyperlink r:id="rId1" w:anchor=":~:text=A%20child%20who%20has%20been,children%20and%20young%20people%20prefer.&amp;text=But%20in%20general%2C%20looked%20after,living%20with%20foster%20parents" w:history="1">
        <w:r w:rsidR="00E143FD" w:rsidRPr="00B93C1A">
          <w:rPr>
            <w:rStyle w:val="Hyperlink"/>
            <w:rFonts w:cstheme="minorHAnsi"/>
            <w:sz w:val="16"/>
            <w:szCs w:val="16"/>
          </w:rPr>
          <w:t>https://learning.nspcc.org.uk/children-and-families-at-risk/looked-after-children#:~:text=A%20child%20who%20has%20been,children%20and%20young%20people%20prefer.&amp;text=But%20in%20general%2C%20looked%20after,living%20with%20foster%20parents</w:t>
        </w:r>
      </w:hyperlink>
      <w:r w:rsidR="00E143FD" w:rsidRPr="00B93C1A">
        <w:rPr>
          <w:rFonts w:cstheme="minorHAnsi"/>
          <w:sz w:val="16"/>
          <w:szCs w:val="16"/>
        </w:rPr>
        <w:t xml:space="preserve"> </w:t>
      </w:r>
    </w:p>
    <w:p w14:paraId="21D1F801" w14:textId="77777777" w:rsidR="00E143FD" w:rsidRDefault="00E143FD" w:rsidP="00D30311">
      <w:pPr>
        <w:pStyle w:val="FootnoteText"/>
      </w:pPr>
    </w:p>
  </w:footnote>
  <w:footnote w:id="2">
    <w:p w14:paraId="74B141F0" w14:textId="2130E8F0" w:rsidR="00E143FD" w:rsidRPr="00B93C1A" w:rsidRDefault="00E143FD" w:rsidP="0037067E">
      <w:pPr>
        <w:pStyle w:val="FootnoteText"/>
        <w:rPr>
          <w:rFonts w:cstheme="minorHAnsi"/>
          <w:sz w:val="16"/>
          <w:szCs w:val="16"/>
        </w:rPr>
      </w:pPr>
      <w:r w:rsidRPr="00B93C1A">
        <w:rPr>
          <w:rStyle w:val="FootnoteReference"/>
          <w:rFonts w:cstheme="minorHAnsi"/>
          <w:sz w:val="16"/>
          <w:szCs w:val="16"/>
        </w:rPr>
        <w:footnoteRef/>
      </w:r>
      <w:r w:rsidRPr="00B93C1A">
        <w:rPr>
          <w:rFonts w:cstheme="minorHAnsi"/>
          <w:sz w:val="16"/>
          <w:szCs w:val="16"/>
        </w:rPr>
        <w:t xml:space="preserve"> Section 17 Children Act (1989) Provision of services to children in need and their families</w:t>
      </w:r>
    </w:p>
    <w:p w14:paraId="20441D26" w14:textId="4F3B7BD0" w:rsidR="00E143FD" w:rsidRDefault="00E143FD">
      <w:pPr>
        <w:pStyle w:val="FootnoteText"/>
      </w:pPr>
    </w:p>
  </w:footnote>
  <w:footnote w:id="3">
    <w:p w14:paraId="29B28A4F" w14:textId="35C1BB77" w:rsidR="00E143FD" w:rsidRDefault="00E143FD" w:rsidP="00087E9D">
      <w:r w:rsidRPr="00087E9D">
        <w:rPr>
          <w:rStyle w:val="FootnoteReference"/>
          <w:sz w:val="16"/>
          <w:szCs w:val="16"/>
        </w:rPr>
        <w:footnoteRef/>
      </w:r>
      <w:r>
        <w:t xml:space="preserve"> </w:t>
      </w:r>
      <w:r w:rsidRPr="00266C60">
        <w:rPr>
          <w:rFonts w:eastAsia="Times New Roman" w:cstheme="minorHAnsi"/>
          <w:sz w:val="16"/>
          <w:szCs w:val="16"/>
        </w:rPr>
        <w:t xml:space="preserve">The local authority that looks after the child must arrange for them to have a </w:t>
      </w:r>
      <w:r w:rsidRPr="00266C60">
        <w:rPr>
          <w:rFonts w:eastAsia="Times New Roman" w:cstheme="minorHAnsi"/>
          <w:b/>
          <w:bCs/>
          <w:sz w:val="16"/>
          <w:szCs w:val="16"/>
        </w:rPr>
        <w:t xml:space="preserve">health assessment </w:t>
      </w:r>
      <w:r w:rsidRPr="00266C60">
        <w:rPr>
          <w:rFonts w:eastAsia="Times New Roman" w:cstheme="minorHAnsi"/>
          <w:sz w:val="16"/>
          <w:szCs w:val="16"/>
        </w:rPr>
        <w:t>as required by The Care Planning, Placement and Case Review (England) Regulations 2010. The initial health assessment must be done by a registered medical practitioner. Review health assessments may be carried out by a registered nurse or registered midwife and must be undertaken every six months where a child is under five.</w:t>
      </w:r>
    </w:p>
  </w:footnote>
  <w:footnote w:id="4">
    <w:p w14:paraId="1B95695D" w14:textId="3BE36241" w:rsidR="00E143FD" w:rsidRDefault="00E143FD" w:rsidP="00AA17FC">
      <w:pPr>
        <w:snapToGrid w:val="0"/>
        <w:contextualSpacing/>
        <w:rPr>
          <w:rFonts w:eastAsia="Times New Roman" w:cstheme="minorHAnsi"/>
          <w:sz w:val="16"/>
          <w:szCs w:val="16"/>
        </w:rPr>
      </w:pPr>
      <w:r w:rsidRPr="00AA17FC">
        <w:rPr>
          <w:rStyle w:val="FootnoteReference"/>
          <w:sz w:val="16"/>
          <w:szCs w:val="16"/>
        </w:rPr>
        <w:footnoteRef/>
      </w:r>
      <w:r>
        <w:t xml:space="preserve"> </w:t>
      </w:r>
      <w:r w:rsidRPr="00B93C1A">
        <w:rPr>
          <w:rFonts w:eastAsia="Times New Roman" w:cstheme="minorHAnsi"/>
          <w:b/>
          <w:bCs/>
          <w:sz w:val="16"/>
          <w:szCs w:val="16"/>
        </w:rPr>
        <w:t xml:space="preserve">A </w:t>
      </w:r>
      <w:r w:rsidR="00842822">
        <w:rPr>
          <w:rFonts w:eastAsia="Times New Roman" w:cstheme="minorHAnsi"/>
          <w:b/>
          <w:bCs/>
          <w:sz w:val="16"/>
          <w:szCs w:val="16"/>
        </w:rPr>
        <w:t>child in care</w:t>
      </w:r>
      <w:r w:rsidRPr="00B93C1A">
        <w:rPr>
          <w:rFonts w:eastAsia="Times New Roman" w:cstheme="minorHAnsi"/>
          <w:b/>
          <w:bCs/>
          <w:sz w:val="16"/>
          <w:szCs w:val="16"/>
        </w:rPr>
        <w:t xml:space="preserve"> review</w:t>
      </w:r>
      <w:r w:rsidRPr="00B93C1A">
        <w:rPr>
          <w:rFonts w:eastAsia="Times New Roman" w:cstheme="minorHAnsi"/>
          <w:sz w:val="16"/>
          <w:szCs w:val="16"/>
        </w:rPr>
        <w:t xml:space="preserve"> is a regular meeting that brings together those people who are closely concerned with the care of the child and the child, where age appropriate. It is an opportunity to:</w:t>
      </w:r>
    </w:p>
    <w:p w14:paraId="4DF7DEE4" w14:textId="77777777" w:rsidR="00E143FD" w:rsidRPr="00B93C1A" w:rsidRDefault="00E143FD" w:rsidP="00AA17FC">
      <w:pPr>
        <w:pStyle w:val="ListParagraph"/>
        <w:numPr>
          <w:ilvl w:val="0"/>
          <w:numId w:val="27"/>
        </w:numPr>
        <w:snapToGrid w:val="0"/>
        <w:rPr>
          <w:rFonts w:eastAsia="Times New Roman" w:cstheme="minorHAnsi"/>
          <w:sz w:val="16"/>
          <w:szCs w:val="16"/>
        </w:rPr>
      </w:pPr>
      <w:r w:rsidRPr="00B93C1A">
        <w:rPr>
          <w:rFonts w:eastAsia="Times New Roman" w:cstheme="minorHAnsi"/>
          <w:sz w:val="16"/>
          <w:szCs w:val="16"/>
        </w:rPr>
        <w:t xml:space="preserve">review the child’s care plan </w:t>
      </w:r>
    </w:p>
    <w:p w14:paraId="392E9CF5" w14:textId="77777777" w:rsidR="00E143FD" w:rsidRPr="00B93C1A" w:rsidRDefault="00E143FD" w:rsidP="00AA17FC">
      <w:pPr>
        <w:pStyle w:val="ListParagraph"/>
        <w:numPr>
          <w:ilvl w:val="0"/>
          <w:numId w:val="27"/>
        </w:numPr>
        <w:rPr>
          <w:rFonts w:eastAsia="Times New Roman" w:cstheme="minorHAnsi"/>
          <w:sz w:val="16"/>
          <w:szCs w:val="16"/>
        </w:rPr>
      </w:pPr>
      <w:r w:rsidRPr="00B93C1A">
        <w:rPr>
          <w:rFonts w:eastAsia="Times New Roman" w:cstheme="minorHAnsi"/>
          <w:sz w:val="16"/>
          <w:szCs w:val="16"/>
        </w:rPr>
        <w:t>discuss the child’s progress</w:t>
      </w:r>
    </w:p>
    <w:p w14:paraId="4C482B76" w14:textId="77777777" w:rsidR="00E143FD" w:rsidRPr="00B93C1A" w:rsidRDefault="00E143FD" w:rsidP="00AA17FC">
      <w:pPr>
        <w:pStyle w:val="ListParagraph"/>
        <w:numPr>
          <w:ilvl w:val="0"/>
          <w:numId w:val="27"/>
        </w:numPr>
        <w:rPr>
          <w:rFonts w:eastAsia="Times New Roman" w:cstheme="minorHAnsi"/>
          <w:sz w:val="16"/>
          <w:szCs w:val="16"/>
        </w:rPr>
      </w:pPr>
      <w:r w:rsidRPr="00B93C1A">
        <w:rPr>
          <w:rFonts w:eastAsia="Times New Roman" w:cstheme="minorHAnsi"/>
          <w:sz w:val="16"/>
          <w:szCs w:val="16"/>
        </w:rPr>
        <w:t>make plans for the future.</w:t>
      </w:r>
    </w:p>
    <w:p w14:paraId="712E3BD3" w14:textId="07B81A26" w:rsidR="00E143FD" w:rsidRDefault="00E143FD">
      <w:pPr>
        <w:pStyle w:val="FootnoteText"/>
      </w:pPr>
    </w:p>
  </w:footnote>
  <w:footnote w:id="5">
    <w:p w14:paraId="1FEDEA5A" w14:textId="2764AFB5" w:rsidR="00A846A7" w:rsidRPr="0080347B" w:rsidRDefault="00A846A7" w:rsidP="00A846A7">
      <w:pPr>
        <w:rPr>
          <w:rFonts w:eastAsia="Times New Roman" w:cstheme="minorHAnsi"/>
          <w:sz w:val="16"/>
          <w:szCs w:val="16"/>
        </w:rPr>
      </w:pPr>
      <w:r w:rsidRPr="00696F9E">
        <w:rPr>
          <w:rStyle w:val="FootnoteReference"/>
          <w:sz w:val="16"/>
          <w:szCs w:val="16"/>
        </w:rPr>
        <w:footnoteRef/>
      </w:r>
      <w:r>
        <w:t xml:space="preserve"> </w:t>
      </w:r>
      <w:r w:rsidRPr="0080347B">
        <w:rPr>
          <w:rFonts w:eastAsia="Times New Roman" w:cstheme="minorHAnsi"/>
          <w:b/>
          <w:bCs/>
          <w:sz w:val="16"/>
          <w:szCs w:val="16"/>
        </w:rPr>
        <w:t>Independent reviewing officer</w:t>
      </w:r>
      <w:r w:rsidRPr="0080347B">
        <w:rPr>
          <w:rFonts w:eastAsia="Times New Roman" w:cstheme="minorHAnsi"/>
          <w:sz w:val="16"/>
          <w:szCs w:val="16"/>
        </w:rPr>
        <w:t xml:space="preserve"> (IRO)The person who makes sure that the health and welfare of looked-after children and young people are prioritised, that they have completed and accurate care plans in place (which are regularly reviewed and updated), that any physical, emotional health or wellbeing needs or assessments identified by their care plans are met or completed, and that their views and wishes, and those of their families, are heard.</w:t>
      </w:r>
    </w:p>
    <w:p w14:paraId="530D0711" w14:textId="05444701" w:rsidR="00A846A7" w:rsidRDefault="00A846A7">
      <w:pPr>
        <w:pStyle w:val="FootnoteText"/>
      </w:pPr>
    </w:p>
  </w:footnote>
  <w:footnote w:id="6">
    <w:p w14:paraId="2794D028" w14:textId="49CD8C2C" w:rsidR="00E143FD" w:rsidRPr="00F41196" w:rsidRDefault="00E143FD" w:rsidP="00087E9D">
      <w:r w:rsidRPr="00F41196">
        <w:rPr>
          <w:rStyle w:val="FootnoteReference"/>
          <w:sz w:val="16"/>
          <w:szCs w:val="16"/>
        </w:rPr>
        <w:footnoteRef/>
      </w:r>
      <w:r>
        <w:t xml:space="preserve"> </w:t>
      </w:r>
      <w:r w:rsidRPr="00F41196">
        <w:rPr>
          <w:rStyle w:val="FootnoteReference"/>
          <w:b/>
          <w:bCs/>
          <w:sz w:val="16"/>
          <w:szCs w:val="16"/>
          <w:vertAlign w:val="baseline"/>
        </w:rPr>
        <w:t>Section 136</w:t>
      </w:r>
      <w:r w:rsidRPr="00F41196">
        <w:rPr>
          <w:rStyle w:val="FootnoteReference"/>
          <w:sz w:val="16"/>
          <w:szCs w:val="16"/>
          <w:vertAlign w:val="baseline"/>
        </w:rPr>
        <w:t xml:space="preserve"> gives the police the power to remove a person from a public place, when they appear to be suffering from a mental disorder, to a place of safety. The person will be deemed by the police to be in immediate need of care and control as their behaviour is of concern. It is important to point out that a person is not under arrest when the decision is made to remove the person to a place of safety. The police power is to facilitate assessment of their health and wellbeing as well as the safety of other people around them. The person will then be assessed by an approved mental health practitioner and a doctor. </w:t>
      </w:r>
    </w:p>
  </w:footnote>
  <w:footnote w:id="7">
    <w:p w14:paraId="36F28654" w14:textId="77777777" w:rsidR="00E143FD" w:rsidRDefault="00E143FD" w:rsidP="00087E9D">
      <w:pPr>
        <w:rPr>
          <w:rFonts w:cstheme="minorHAnsi"/>
          <w:sz w:val="16"/>
          <w:szCs w:val="16"/>
        </w:rPr>
      </w:pPr>
      <w:r w:rsidRPr="00087E9D">
        <w:rPr>
          <w:rStyle w:val="FootnoteReference"/>
          <w:sz w:val="16"/>
          <w:szCs w:val="16"/>
        </w:rPr>
        <w:footnoteRef/>
      </w:r>
      <w:r>
        <w:t xml:space="preserve"> </w:t>
      </w:r>
      <w:r w:rsidRPr="00C63294">
        <w:rPr>
          <w:rFonts w:cstheme="minorHAnsi"/>
          <w:b/>
          <w:bCs/>
          <w:sz w:val="16"/>
          <w:szCs w:val="16"/>
        </w:rPr>
        <w:t>A Mental Health Act Assessment</w:t>
      </w:r>
      <w:r w:rsidRPr="00C63294">
        <w:rPr>
          <w:rFonts w:cstheme="minorHAnsi"/>
          <w:sz w:val="16"/>
          <w:szCs w:val="16"/>
        </w:rPr>
        <w:t xml:space="preserve"> is an assessment to decide whether </w:t>
      </w:r>
      <w:r>
        <w:rPr>
          <w:rFonts w:cstheme="minorHAnsi"/>
          <w:sz w:val="16"/>
          <w:szCs w:val="16"/>
        </w:rPr>
        <w:t>a person</w:t>
      </w:r>
      <w:r w:rsidRPr="00C63294">
        <w:rPr>
          <w:rFonts w:cstheme="minorHAnsi"/>
          <w:sz w:val="16"/>
          <w:szCs w:val="16"/>
        </w:rPr>
        <w:t xml:space="preserve"> should be detained in hospital under the Mental Health Act to make sure you receive care and medical treatment for a mental disorder. The people carrying out the assessment will consider other community-based options that might help, such as support and treatment </w:t>
      </w:r>
      <w:r>
        <w:rPr>
          <w:rFonts w:cstheme="minorHAnsi"/>
          <w:sz w:val="16"/>
          <w:szCs w:val="16"/>
        </w:rPr>
        <w:t>at</w:t>
      </w:r>
      <w:r w:rsidRPr="00C63294">
        <w:rPr>
          <w:rFonts w:cstheme="minorHAnsi"/>
          <w:sz w:val="16"/>
          <w:szCs w:val="16"/>
        </w:rPr>
        <w:t xml:space="preserve"> home. The assessors will try to consider all the options and listen to </w:t>
      </w:r>
      <w:r>
        <w:rPr>
          <w:rFonts w:cstheme="minorHAnsi"/>
          <w:sz w:val="16"/>
          <w:szCs w:val="16"/>
        </w:rPr>
        <w:t xml:space="preserve">the person’s </w:t>
      </w:r>
      <w:r w:rsidRPr="00C63294">
        <w:rPr>
          <w:rFonts w:cstheme="minorHAnsi"/>
          <w:sz w:val="16"/>
          <w:szCs w:val="16"/>
        </w:rPr>
        <w:t>opinions and, if possible, will talk to close family.</w:t>
      </w:r>
      <w:r>
        <w:rPr>
          <w:rFonts w:cstheme="minorHAnsi"/>
          <w:sz w:val="16"/>
          <w:szCs w:val="16"/>
        </w:rPr>
        <w:t xml:space="preserve"> </w:t>
      </w:r>
      <w:r w:rsidRPr="00C63294">
        <w:rPr>
          <w:rFonts w:cstheme="minorHAnsi"/>
          <w:sz w:val="16"/>
          <w:szCs w:val="16"/>
        </w:rPr>
        <w:t>Mental Health Act Assessments are usually carried out by:</w:t>
      </w:r>
    </w:p>
    <w:p w14:paraId="11180E79" w14:textId="77777777" w:rsidR="00E143FD" w:rsidRPr="00C63294" w:rsidRDefault="00E143FD" w:rsidP="00087E9D">
      <w:pPr>
        <w:numPr>
          <w:ilvl w:val="0"/>
          <w:numId w:val="28"/>
        </w:numPr>
        <w:rPr>
          <w:rFonts w:cstheme="minorHAnsi"/>
          <w:sz w:val="16"/>
          <w:szCs w:val="16"/>
        </w:rPr>
      </w:pPr>
      <w:r w:rsidRPr="00C63294">
        <w:rPr>
          <w:rFonts w:cstheme="minorHAnsi"/>
          <w:sz w:val="16"/>
          <w:szCs w:val="16"/>
        </w:rPr>
        <w:t>an </w:t>
      </w:r>
      <w:r w:rsidRPr="00C63294">
        <w:rPr>
          <w:rFonts w:cstheme="minorHAnsi"/>
          <w:b/>
          <w:bCs/>
          <w:sz w:val="16"/>
          <w:szCs w:val="16"/>
        </w:rPr>
        <w:t>approved mental health professional</w:t>
      </w:r>
      <w:r w:rsidRPr="00C63294">
        <w:rPr>
          <w:rFonts w:cstheme="minorHAnsi"/>
          <w:sz w:val="16"/>
          <w:szCs w:val="16"/>
        </w:rPr>
        <w:t> (AMHP)</w:t>
      </w:r>
    </w:p>
    <w:p w14:paraId="62EFF625" w14:textId="77777777" w:rsidR="00E143FD" w:rsidRPr="00C63294" w:rsidRDefault="00E143FD" w:rsidP="00087E9D">
      <w:pPr>
        <w:numPr>
          <w:ilvl w:val="0"/>
          <w:numId w:val="28"/>
        </w:numPr>
        <w:spacing w:before="100" w:beforeAutospacing="1" w:after="100" w:afterAutospacing="1"/>
        <w:rPr>
          <w:rFonts w:cstheme="minorHAnsi"/>
          <w:sz w:val="16"/>
          <w:szCs w:val="16"/>
        </w:rPr>
      </w:pPr>
      <w:r w:rsidRPr="00C63294">
        <w:rPr>
          <w:rFonts w:cstheme="minorHAnsi"/>
          <w:sz w:val="16"/>
          <w:szCs w:val="16"/>
        </w:rPr>
        <w:t>a doctor who's had special training (known as a section 12 approved doctor)</w:t>
      </w:r>
    </w:p>
    <w:p w14:paraId="2AC2E081" w14:textId="334129F9" w:rsidR="00E143FD" w:rsidRDefault="00E143FD" w:rsidP="00087E9D">
      <w:pPr>
        <w:numPr>
          <w:ilvl w:val="0"/>
          <w:numId w:val="28"/>
        </w:numPr>
        <w:ind w:left="714" w:hanging="357"/>
        <w:rPr>
          <w:rFonts w:cstheme="minorHAnsi"/>
          <w:sz w:val="16"/>
          <w:szCs w:val="16"/>
        </w:rPr>
      </w:pPr>
      <w:r w:rsidRPr="00C63294">
        <w:rPr>
          <w:rFonts w:cstheme="minorHAnsi"/>
          <w:sz w:val="16"/>
          <w:szCs w:val="16"/>
        </w:rPr>
        <w:t>a registered medical practitioner (another doctor</w:t>
      </w:r>
      <w:r>
        <w:rPr>
          <w:rFonts w:cstheme="minorHAnsi"/>
          <w:sz w:val="16"/>
          <w:szCs w:val="16"/>
        </w:rPr>
        <w:t>)</w:t>
      </w:r>
    </w:p>
    <w:p w14:paraId="6AF038C9" w14:textId="112B8065" w:rsidR="00E143FD" w:rsidRDefault="00E143FD">
      <w:pPr>
        <w:pStyle w:val="FootnoteText"/>
      </w:pPr>
    </w:p>
  </w:footnote>
  <w:footnote w:id="8">
    <w:p w14:paraId="0257F614" w14:textId="73BA56C2" w:rsidR="00E143FD" w:rsidRDefault="00E143FD" w:rsidP="000B5B59">
      <w:pPr>
        <w:contextualSpacing/>
      </w:pPr>
      <w:r w:rsidRPr="00486CE1">
        <w:rPr>
          <w:rStyle w:val="FootnoteReference"/>
          <w:sz w:val="16"/>
          <w:szCs w:val="16"/>
        </w:rPr>
        <w:footnoteRef/>
      </w:r>
      <w:r>
        <w:t xml:space="preserve"> </w:t>
      </w:r>
      <w:r w:rsidRPr="0028390A">
        <w:rPr>
          <w:rFonts w:cstheme="minorHAnsi"/>
          <w:b/>
          <w:bCs/>
          <w:sz w:val="16"/>
          <w:szCs w:val="16"/>
        </w:rPr>
        <w:t>SARCs (sexual assault referral centres)</w:t>
      </w:r>
      <w:r w:rsidRPr="0028390A">
        <w:rPr>
          <w:rFonts w:cstheme="minorHAnsi"/>
          <w:sz w:val="16"/>
          <w:szCs w:val="16"/>
        </w:rPr>
        <w:t xml:space="preserve"> are specialist medical and forensic services for anyone who has been raped or sexually assaulted. They are designed to be comfortable and multi-functional, providing private space for interviews and forensic examinations, and some may also offer sexual health and counselling services. Their services are free of charge and provided to women, men, young people and children.</w:t>
      </w:r>
    </w:p>
  </w:footnote>
  <w:footnote w:id="9">
    <w:p w14:paraId="28476CC0" w14:textId="77777777" w:rsidR="00E143FD" w:rsidRPr="0028390A" w:rsidRDefault="00E143FD" w:rsidP="000B5B59">
      <w:pPr>
        <w:contextualSpacing/>
        <w:rPr>
          <w:rFonts w:cstheme="minorHAnsi"/>
          <w:sz w:val="16"/>
          <w:szCs w:val="16"/>
        </w:rPr>
      </w:pPr>
      <w:r w:rsidRPr="000B5B59">
        <w:rPr>
          <w:rStyle w:val="FootnoteReference"/>
          <w:sz w:val="16"/>
          <w:szCs w:val="16"/>
        </w:rPr>
        <w:footnoteRef/>
      </w:r>
      <w:r>
        <w:t xml:space="preserve"> </w:t>
      </w:r>
      <w:r w:rsidRPr="0028390A">
        <w:rPr>
          <w:rFonts w:cstheme="minorHAnsi"/>
          <w:b/>
          <w:bCs/>
          <w:sz w:val="16"/>
          <w:szCs w:val="16"/>
        </w:rPr>
        <w:t>Independent Sexual Violence Advisers (ISVAs)</w:t>
      </w:r>
      <w:r w:rsidRPr="0028390A">
        <w:rPr>
          <w:rFonts w:cstheme="minorHAnsi"/>
          <w:sz w:val="16"/>
          <w:szCs w:val="16"/>
        </w:rPr>
        <w:t xml:space="preserve"> provide a range of specialist support to victims/survivors which vary case by case and are dependent on individual needs. Typically, ISVAs provide impartial information to victims/survivors regarding their options, from reporting to the police to accessing other relevant services. </w:t>
      </w:r>
    </w:p>
    <w:p w14:paraId="6000305F" w14:textId="5723CF26" w:rsidR="00E143FD" w:rsidRDefault="00E143FD">
      <w:pPr>
        <w:pStyle w:val="FootnoteText"/>
      </w:pPr>
    </w:p>
  </w:footnote>
  <w:footnote w:id="10">
    <w:p w14:paraId="7CCC058D" w14:textId="1757CCF2" w:rsidR="00E143FD" w:rsidRDefault="00E143FD" w:rsidP="0025478B">
      <w:r w:rsidRPr="00B70853">
        <w:rPr>
          <w:rStyle w:val="FootnoteReference"/>
          <w:rFonts w:cstheme="minorHAnsi"/>
          <w:sz w:val="16"/>
          <w:szCs w:val="16"/>
        </w:rPr>
        <w:footnoteRef/>
      </w:r>
      <w:r w:rsidRPr="00B70853">
        <w:rPr>
          <w:rFonts w:cstheme="minorHAnsi"/>
          <w:sz w:val="16"/>
          <w:szCs w:val="16"/>
        </w:rPr>
        <w:t xml:space="preserve"> </w:t>
      </w:r>
      <w:r w:rsidRPr="00B70853">
        <w:rPr>
          <w:rFonts w:cstheme="minorHAnsi"/>
          <w:b/>
          <w:bCs/>
          <w:sz w:val="16"/>
          <w:szCs w:val="16"/>
          <w:shd w:val="clear" w:color="auto" w:fill="FFFFFF"/>
        </w:rPr>
        <w:t xml:space="preserve">Adverse Childhood Experiences </w:t>
      </w:r>
      <w:r w:rsidRPr="007B242B">
        <w:rPr>
          <w:rFonts w:cstheme="minorHAnsi"/>
          <w:sz w:val="16"/>
          <w:szCs w:val="16"/>
          <w:shd w:val="clear" w:color="auto" w:fill="FFFFFF"/>
        </w:rPr>
        <w:t xml:space="preserve"> is the term used to describe traumatic experiences before age 18 that can lead to negative, lifelong emotional and physical outcomes.</w:t>
      </w:r>
      <w:r>
        <w:rPr>
          <w:rFonts w:cstheme="minorHAnsi"/>
          <w:sz w:val="16"/>
          <w:szCs w:val="16"/>
          <w:shd w:val="clear" w:color="auto" w:fill="FFFFFF"/>
        </w:rPr>
        <w:t xml:space="preserve"> </w:t>
      </w:r>
      <w:hyperlink r:id="rId2" w:anchor=":~:text=a%20better%20future.-,What%20are%20Adverse%20Childhood%20Experiences%20(ACEs)%3F,lifelong%20emotional%20and%20physical%20outcomes" w:history="1">
        <w:r w:rsidRPr="007B242B">
          <w:rPr>
            <w:rStyle w:val="Hyperlink"/>
            <w:rFonts w:cstheme="minorHAnsi"/>
            <w:sz w:val="16"/>
            <w:szCs w:val="16"/>
          </w:rPr>
          <w:t>https://www.wavetrust.org/</w:t>
        </w:r>
      </w:hyperlink>
      <w:r w:rsidRPr="007B242B">
        <w:rPr>
          <w:rFonts w:cstheme="minorHAnsi"/>
          <w:color w:val="000000" w:themeColor="text1"/>
          <w:sz w:val="16"/>
          <w:szCs w:val="16"/>
        </w:rPr>
        <w:t xml:space="preserve">. </w:t>
      </w:r>
    </w:p>
  </w:footnote>
  <w:footnote w:id="11">
    <w:p w14:paraId="6D2E539B" w14:textId="77777777" w:rsidR="00E143FD" w:rsidRPr="00F74D0F" w:rsidRDefault="00E143FD" w:rsidP="00C36110">
      <w:pPr>
        <w:rPr>
          <w:rFonts w:cstheme="minorHAnsi"/>
          <w:sz w:val="16"/>
          <w:szCs w:val="16"/>
        </w:rPr>
      </w:pPr>
      <w:r w:rsidRPr="00C36110">
        <w:rPr>
          <w:rStyle w:val="FootnoteReference"/>
          <w:sz w:val="16"/>
          <w:szCs w:val="16"/>
        </w:rPr>
        <w:footnoteRef/>
      </w:r>
      <w:r w:rsidRPr="00C36110">
        <w:rPr>
          <w:sz w:val="16"/>
          <w:szCs w:val="16"/>
        </w:rPr>
        <w:t xml:space="preserve"> </w:t>
      </w:r>
      <w:r w:rsidRPr="00F74D0F">
        <w:rPr>
          <w:rFonts w:cstheme="minorHAnsi"/>
          <w:sz w:val="16"/>
          <w:szCs w:val="16"/>
        </w:rPr>
        <w:t xml:space="preserve">Allen, M. &amp; Donkin, A. (2015) </w:t>
      </w:r>
      <w:r w:rsidRPr="00696F9E">
        <w:rPr>
          <w:rFonts w:cstheme="minorHAnsi"/>
          <w:b/>
          <w:bCs/>
          <w:sz w:val="16"/>
          <w:szCs w:val="16"/>
        </w:rPr>
        <w:t>The impact of adverse experiences in the home on the health of children and young people, and inequalities in prevalence and effects</w:t>
      </w:r>
      <w:r w:rsidRPr="00F74D0F">
        <w:rPr>
          <w:rFonts w:cstheme="minorHAnsi"/>
          <w:sz w:val="16"/>
          <w:szCs w:val="16"/>
        </w:rPr>
        <w:t>. UCL Institute of Health Equity.</w:t>
      </w:r>
    </w:p>
    <w:p w14:paraId="24A2DF34" w14:textId="254A403F" w:rsidR="00E143FD" w:rsidRDefault="00C60687" w:rsidP="00C36110">
      <w:pPr>
        <w:pStyle w:val="FootnoteText"/>
      </w:pPr>
      <w:hyperlink r:id="rId3" w:history="1">
        <w:r w:rsidR="00E143FD" w:rsidRPr="00F74D0F">
          <w:rPr>
            <w:rStyle w:val="Hyperlink"/>
            <w:rFonts w:cstheme="minorHAnsi"/>
            <w:sz w:val="16"/>
            <w:szCs w:val="16"/>
          </w:rPr>
          <w:t>http://www.instituteofhealthequity.org/resources-reports/the-impact-of-adverse-experiences-in-the-home-on-children-and-young-people/impact-of-adverse-experiences-in-the-home.pdf</w:t>
        </w:r>
      </w:hyperlink>
    </w:p>
  </w:footnote>
  <w:footnote w:id="12">
    <w:p w14:paraId="6C67F562" w14:textId="77777777" w:rsidR="00E143FD" w:rsidRPr="00846F4E" w:rsidRDefault="00E143FD" w:rsidP="009B5958">
      <w:pPr>
        <w:rPr>
          <w:rFonts w:cstheme="minorHAnsi"/>
          <w:color w:val="000000" w:themeColor="text1"/>
          <w:sz w:val="16"/>
          <w:szCs w:val="16"/>
        </w:rPr>
      </w:pPr>
      <w:r w:rsidRPr="009B5958">
        <w:rPr>
          <w:rStyle w:val="FootnoteReference"/>
          <w:sz w:val="16"/>
          <w:szCs w:val="16"/>
        </w:rPr>
        <w:footnoteRef/>
      </w:r>
      <w:r>
        <w:t xml:space="preserve"> </w:t>
      </w:r>
      <w:proofErr w:type="spellStart"/>
      <w:r w:rsidRPr="00846F4E">
        <w:rPr>
          <w:rFonts w:eastAsia="Times New Roman" w:cstheme="minorHAnsi"/>
          <w:sz w:val="16"/>
          <w:szCs w:val="16"/>
          <w:lang w:eastAsia="en-GB"/>
        </w:rPr>
        <w:t>Asmussen</w:t>
      </w:r>
      <w:proofErr w:type="spellEnd"/>
      <w:r w:rsidRPr="00846F4E">
        <w:rPr>
          <w:rFonts w:eastAsia="Times New Roman" w:cstheme="minorHAnsi"/>
          <w:sz w:val="16"/>
          <w:szCs w:val="16"/>
          <w:lang w:eastAsia="en-GB"/>
        </w:rPr>
        <w:t xml:space="preserve">, Dr K. et al. (2020) </w:t>
      </w:r>
      <w:r w:rsidRPr="00696F9E">
        <w:rPr>
          <w:rFonts w:eastAsia="Times New Roman" w:cstheme="minorHAnsi"/>
          <w:b/>
          <w:bCs/>
          <w:sz w:val="16"/>
          <w:szCs w:val="16"/>
          <w:lang w:eastAsia="en-GB"/>
        </w:rPr>
        <w:t>Adverse childhood experiences What we know, what we don’t know, and what should happen next</w:t>
      </w:r>
      <w:r w:rsidRPr="00846F4E">
        <w:rPr>
          <w:rFonts w:eastAsia="Times New Roman" w:cstheme="minorHAnsi"/>
          <w:sz w:val="16"/>
          <w:szCs w:val="16"/>
          <w:lang w:eastAsia="en-GB"/>
        </w:rPr>
        <w:t>. Early Intervention Foundation February 2020.</w:t>
      </w:r>
    </w:p>
    <w:p w14:paraId="4D2D563F" w14:textId="340442F7" w:rsidR="00E143FD" w:rsidRDefault="00C60687" w:rsidP="00005BF0">
      <w:hyperlink r:id="rId4" w:history="1">
        <w:r w:rsidR="00E143FD" w:rsidRPr="00846F4E">
          <w:rPr>
            <w:rStyle w:val="Hyperlink"/>
            <w:rFonts w:cstheme="minorHAnsi"/>
            <w:sz w:val="16"/>
            <w:szCs w:val="16"/>
          </w:rPr>
          <w:t>https://www.eif.org.uk/report/adverse-childhood-experiences-what-we-know-what-we-dont-know-and-what-should-happen-next</w:t>
        </w:r>
      </w:hyperlink>
      <w:r w:rsidR="00E143FD" w:rsidRPr="00846F4E">
        <w:rPr>
          <w:rFonts w:cstheme="minorHAnsi"/>
          <w:sz w:val="16"/>
          <w:szCs w:val="16"/>
        </w:rPr>
        <w:t xml:space="preserve"> </w:t>
      </w:r>
    </w:p>
  </w:footnote>
  <w:footnote w:id="13">
    <w:p w14:paraId="226D4E91" w14:textId="77777777" w:rsidR="00E143FD" w:rsidRPr="0046103B" w:rsidRDefault="00E143FD" w:rsidP="0046103B">
      <w:pPr>
        <w:pStyle w:val="Default"/>
        <w:rPr>
          <w:rFonts w:asciiTheme="minorHAnsi" w:hAnsiTheme="minorHAnsi" w:cstheme="minorHAnsi"/>
          <w:sz w:val="16"/>
          <w:szCs w:val="16"/>
        </w:rPr>
      </w:pPr>
      <w:r w:rsidRPr="0046103B">
        <w:rPr>
          <w:rStyle w:val="FootnoteReference"/>
          <w:rFonts w:asciiTheme="minorHAnsi" w:hAnsiTheme="minorHAnsi" w:cstheme="minorHAnsi"/>
          <w:sz w:val="16"/>
          <w:szCs w:val="16"/>
        </w:rPr>
        <w:footnoteRef/>
      </w:r>
      <w:r w:rsidRPr="0046103B">
        <w:rPr>
          <w:rFonts w:asciiTheme="minorHAnsi" w:hAnsiTheme="minorHAnsi" w:cstheme="minorHAnsi"/>
          <w:sz w:val="16"/>
          <w:szCs w:val="16"/>
        </w:rPr>
        <w:t xml:space="preserve"> Brandon, M et al (2020) Complexity and challenge: a triennial analysis of SCRs 2014-2017 </w:t>
      </w:r>
    </w:p>
    <w:p w14:paraId="30796CAE" w14:textId="566BDC81" w:rsidR="00E143FD" w:rsidRPr="0046103B" w:rsidRDefault="00E143FD" w:rsidP="0046103B">
      <w:pPr>
        <w:pStyle w:val="FootnoteText"/>
        <w:rPr>
          <w:rFonts w:cstheme="minorHAnsi"/>
          <w:sz w:val="16"/>
          <w:szCs w:val="16"/>
        </w:rPr>
      </w:pPr>
      <w:r w:rsidRPr="0046103B">
        <w:rPr>
          <w:rFonts w:cstheme="minorHAnsi"/>
          <w:sz w:val="16"/>
          <w:szCs w:val="16"/>
        </w:rPr>
        <w:t>Final report Department for Education March 2020,</w:t>
      </w:r>
    </w:p>
  </w:footnote>
  <w:footnote w:id="14">
    <w:p w14:paraId="2F5D199B" w14:textId="77777777" w:rsidR="00E143FD" w:rsidRPr="00877EC9" w:rsidRDefault="00E143FD" w:rsidP="00005BF0">
      <w:pPr>
        <w:contextualSpacing/>
        <w:outlineLvl w:val="0"/>
        <w:rPr>
          <w:rFonts w:eastAsia="Times New Roman" w:cstheme="minorHAnsi"/>
          <w:sz w:val="16"/>
          <w:szCs w:val="16"/>
          <w:lang w:eastAsia="en-GB"/>
        </w:rPr>
      </w:pPr>
      <w:r w:rsidRPr="00005BF0">
        <w:rPr>
          <w:rStyle w:val="FootnoteReference"/>
          <w:sz w:val="16"/>
          <w:szCs w:val="16"/>
        </w:rPr>
        <w:footnoteRef/>
      </w:r>
      <w:r>
        <w:t xml:space="preserve"> </w:t>
      </w:r>
      <w:r w:rsidRPr="00877EC9">
        <w:rPr>
          <w:rFonts w:eastAsia="Times New Roman" w:cstheme="minorHAnsi"/>
          <w:sz w:val="16"/>
          <w:szCs w:val="16"/>
          <w:lang w:eastAsia="en-GB"/>
        </w:rPr>
        <w:t xml:space="preserve">Craig , EA . et al </w:t>
      </w:r>
      <w:r>
        <w:rPr>
          <w:rFonts w:eastAsia="Times New Roman" w:cstheme="minorHAnsi"/>
          <w:sz w:val="16"/>
          <w:szCs w:val="16"/>
          <w:lang w:eastAsia="en-GB"/>
        </w:rPr>
        <w:t>(2020)</w:t>
      </w:r>
      <w:r w:rsidRPr="00877EC9">
        <w:rPr>
          <w:rFonts w:eastAsia="Times New Roman" w:cstheme="minorHAnsi"/>
          <w:b/>
          <w:bCs/>
          <w:kern w:val="36"/>
          <w:sz w:val="16"/>
          <w:szCs w:val="16"/>
          <w:lang w:eastAsia="en-GB"/>
        </w:rPr>
        <w:t xml:space="preserve"> Communicating Resilience among Adolescents with Adverse Childhood Experiences (ACEs) through Equine Assisted Psychotherapy (EAP)</w:t>
      </w:r>
      <w:r>
        <w:rPr>
          <w:rFonts w:eastAsia="Times New Roman" w:cstheme="minorHAnsi"/>
          <w:b/>
          <w:bCs/>
          <w:kern w:val="36"/>
          <w:sz w:val="16"/>
          <w:szCs w:val="16"/>
          <w:lang w:eastAsia="en-GB"/>
        </w:rPr>
        <w:t xml:space="preserve">. </w:t>
      </w:r>
      <w:r w:rsidRPr="00877EC9">
        <w:rPr>
          <w:rFonts w:eastAsia="Times New Roman" w:cstheme="minorHAnsi"/>
          <w:b/>
          <w:bCs/>
          <w:sz w:val="16"/>
          <w:szCs w:val="16"/>
          <w:lang w:eastAsia="en-GB"/>
        </w:rPr>
        <w:t>Western Journal of Communication </w:t>
      </w:r>
      <w:r w:rsidRPr="00877EC9">
        <w:rPr>
          <w:rFonts w:eastAsia="Times New Roman" w:cstheme="minorHAnsi"/>
          <w:sz w:val="16"/>
          <w:szCs w:val="16"/>
          <w:lang w:eastAsia="en-GB"/>
        </w:rPr>
        <w:t>Volume 84, 2020 - Issue 4 Pages 400-418 | Published online: 17 Apr 2020</w:t>
      </w:r>
    </w:p>
    <w:p w14:paraId="71D81673" w14:textId="21AC093B" w:rsidR="00E143FD" w:rsidRDefault="00E143FD">
      <w:pPr>
        <w:pStyle w:val="FootnoteText"/>
      </w:pPr>
    </w:p>
  </w:footnote>
  <w:footnote w:id="15">
    <w:p w14:paraId="1EBDFCA4" w14:textId="4249853C" w:rsidR="00E143FD" w:rsidRDefault="00E143FD" w:rsidP="00E4043A">
      <w:r w:rsidRPr="00E4043A">
        <w:rPr>
          <w:rStyle w:val="FootnoteReference"/>
          <w:sz w:val="16"/>
          <w:szCs w:val="16"/>
        </w:rPr>
        <w:footnoteRef/>
      </w:r>
      <w:r>
        <w:t xml:space="preserve"> </w:t>
      </w:r>
      <w:r w:rsidRPr="0075284C">
        <w:rPr>
          <w:rFonts w:cstheme="minorHAnsi"/>
          <w:sz w:val="16"/>
          <w:szCs w:val="16"/>
        </w:rPr>
        <w:t xml:space="preserve">Lester S, et al. (2019) </w:t>
      </w:r>
      <w:r w:rsidRPr="0075284C">
        <w:rPr>
          <w:rFonts w:cstheme="minorHAnsi"/>
          <w:b/>
          <w:bCs/>
          <w:sz w:val="16"/>
          <w:szCs w:val="16"/>
        </w:rPr>
        <w:t>What helps to support people affected by Adverse Childhood Experiences? A Review of Evidence.</w:t>
      </w:r>
      <w:r w:rsidRPr="0075284C">
        <w:rPr>
          <w:rFonts w:cstheme="minorHAnsi"/>
          <w:sz w:val="16"/>
          <w:szCs w:val="16"/>
        </w:rPr>
        <w:t xml:space="preserve"> London: EPPI-Centre, Social Science Research Unit, UCL Institute of Education, University College London.</w:t>
      </w:r>
    </w:p>
  </w:footnote>
  <w:footnote w:id="16">
    <w:p w14:paraId="37A5521C" w14:textId="23FB9011" w:rsidR="00E143FD" w:rsidRPr="00F53AFE" w:rsidRDefault="00E143FD" w:rsidP="00F53AFE">
      <w:pPr>
        <w:pStyle w:val="FootnoteText"/>
        <w:contextualSpacing/>
        <w:rPr>
          <w:sz w:val="16"/>
          <w:szCs w:val="16"/>
        </w:rPr>
      </w:pPr>
      <w:r w:rsidRPr="00F53AFE">
        <w:rPr>
          <w:rStyle w:val="FootnoteReference"/>
          <w:sz w:val="16"/>
          <w:szCs w:val="16"/>
        </w:rPr>
        <w:footnoteRef/>
      </w:r>
      <w:r w:rsidRPr="00F53AFE">
        <w:rPr>
          <w:sz w:val="16"/>
          <w:szCs w:val="16"/>
        </w:rPr>
        <w:t xml:space="preserve">  </w:t>
      </w:r>
      <w:r w:rsidRPr="00F53AFE">
        <w:rPr>
          <w:rFonts w:cs="Arial"/>
          <w:b/>
          <w:sz w:val="16"/>
          <w:szCs w:val="16"/>
        </w:rPr>
        <w:t xml:space="preserve">Operation Topaz – </w:t>
      </w:r>
      <w:r w:rsidRPr="00F53AFE">
        <w:rPr>
          <w:rFonts w:cs="Arial"/>
          <w:sz w:val="16"/>
          <w:szCs w:val="16"/>
        </w:rPr>
        <w:t>a perpetrator disruption team enabling the Force to proactively protect the highest risk child sexual exploitation victims by developing opportunities to disrupt suspects. It works by building intelligence, supporting frontline officers and doing outreach work targeting the groups, institutions and locations where victimisation is most likely to be occurring.</w:t>
      </w:r>
    </w:p>
  </w:footnote>
  <w:footnote w:id="17">
    <w:p w14:paraId="106F1068" w14:textId="3D2F4FA3" w:rsidR="00E143FD" w:rsidRPr="00F53AFE" w:rsidRDefault="00E143FD" w:rsidP="00F53AFE">
      <w:r w:rsidRPr="00F53AFE">
        <w:rPr>
          <w:rStyle w:val="FootnoteReference"/>
          <w:sz w:val="16"/>
          <w:szCs w:val="16"/>
        </w:rPr>
        <w:footnoteRef/>
      </w:r>
      <w:r w:rsidRPr="00F53AFE">
        <w:rPr>
          <w:sz w:val="16"/>
          <w:szCs w:val="16"/>
        </w:rPr>
        <w:t xml:space="preserve"> </w:t>
      </w:r>
      <w:r w:rsidRPr="00D73D9D">
        <w:rPr>
          <w:rFonts w:eastAsia="Times New Roman" w:cstheme="minorHAnsi"/>
          <w:sz w:val="16"/>
          <w:szCs w:val="16"/>
          <w:shd w:val="clear" w:color="auto" w:fill="FFFFFF"/>
          <w:lang w:eastAsia="en-GB"/>
        </w:rPr>
        <w:t>A </w:t>
      </w:r>
      <w:r w:rsidRPr="00D73D9D">
        <w:rPr>
          <w:rFonts w:eastAsia="Times New Roman" w:cstheme="minorHAnsi"/>
          <w:b/>
          <w:bCs/>
          <w:sz w:val="16"/>
          <w:szCs w:val="16"/>
          <w:shd w:val="clear" w:color="auto" w:fill="FFFFFF"/>
          <w:lang w:eastAsia="en-GB"/>
        </w:rPr>
        <w:t>care order</w:t>
      </w:r>
      <w:r w:rsidRPr="00D73D9D">
        <w:rPr>
          <w:rFonts w:eastAsia="Times New Roman" w:cstheme="minorHAnsi"/>
          <w:sz w:val="16"/>
          <w:szCs w:val="16"/>
          <w:shd w:val="clear" w:color="auto" w:fill="FFFFFF"/>
          <w:lang w:eastAsia="en-GB"/>
        </w:rPr>
        <w:t> is given by a court. It allows a council to take a child into </w:t>
      </w:r>
      <w:r w:rsidRPr="00D73D9D">
        <w:rPr>
          <w:rFonts w:eastAsia="Times New Roman" w:cstheme="minorHAnsi"/>
          <w:b/>
          <w:bCs/>
          <w:sz w:val="16"/>
          <w:szCs w:val="16"/>
          <w:shd w:val="clear" w:color="auto" w:fill="FFFFFF"/>
          <w:lang w:eastAsia="en-GB"/>
        </w:rPr>
        <w:t>care</w:t>
      </w:r>
      <w:r w:rsidRPr="00D73D9D">
        <w:rPr>
          <w:rFonts w:eastAsia="Times New Roman" w:cstheme="minorHAnsi"/>
          <w:sz w:val="16"/>
          <w:szCs w:val="16"/>
          <w:shd w:val="clear" w:color="auto" w:fill="FFFFFF"/>
          <w:lang w:eastAsia="en-GB"/>
        </w:rPr>
        <w:t>. Under the Children Act 1989 a council can apply for a </w:t>
      </w:r>
      <w:r w:rsidRPr="00D73D9D">
        <w:rPr>
          <w:rFonts w:eastAsia="Times New Roman" w:cstheme="minorHAnsi"/>
          <w:b/>
          <w:bCs/>
          <w:sz w:val="16"/>
          <w:szCs w:val="16"/>
          <w:shd w:val="clear" w:color="auto" w:fill="FFFFFF"/>
          <w:lang w:eastAsia="en-GB"/>
        </w:rPr>
        <w:t>care order</w:t>
      </w:r>
      <w:r w:rsidRPr="00D73D9D">
        <w:rPr>
          <w:rFonts w:eastAsia="Times New Roman" w:cstheme="minorHAnsi"/>
          <w:sz w:val="16"/>
          <w:szCs w:val="16"/>
          <w:shd w:val="clear" w:color="auto" w:fill="FFFFFF"/>
          <w:lang w:eastAsia="en-GB"/>
        </w:rPr>
        <w:t> if it believes a child is suffering or at risk of suffering significant harm. The court decides if the child can be taken into </w:t>
      </w:r>
      <w:r w:rsidRPr="00D73D9D">
        <w:rPr>
          <w:rFonts w:eastAsia="Times New Roman" w:cstheme="minorHAnsi"/>
          <w:b/>
          <w:bCs/>
          <w:sz w:val="16"/>
          <w:szCs w:val="16"/>
          <w:shd w:val="clear" w:color="auto" w:fill="FFFFFF"/>
          <w:lang w:eastAsia="en-GB"/>
        </w:rPr>
        <w:t>care</w:t>
      </w:r>
      <w:r w:rsidRPr="00D73D9D">
        <w:rPr>
          <w:rFonts w:eastAsia="Times New Roman" w:cstheme="minorHAnsi"/>
          <w:sz w:val="16"/>
          <w:szCs w:val="16"/>
          <w:shd w:val="clear" w:color="auto" w:fill="FFFFFF"/>
          <w:lang w:eastAsia="en-GB"/>
        </w:rPr>
        <w:t>.</w:t>
      </w:r>
    </w:p>
  </w:footnote>
  <w:footnote w:id="18">
    <w:p w14:paraId="1D316686" w14:textId="13C50C3E" w:rsidR="00E143FD" w:rsidRDefault="00E143FD" w:rsidP="00386549">
      <w:pPr>
        <w:pStyle w:val="NormalWeb"/>
        <w:spacing w:before="0" w:beforeAutospacing="0" w:after="0" w:afterAutospacing="0"/>
        <w:contextualSpacing/>
      </w:pPr>
      <w:r w:rsidRPr="00F53AFE">
        <w:rPr>
          <w:rStyle w:val="FootnoteReference"/>
          <w:rFonts w:asciiTheme="minorHAnsi" w:hAnsiTheme="minorHAnsi" w:cstheme="minorHAnsi"/>
          <w:sz w:val="16"/>
          <w:szCs w:val="16"/>
        </w:rPr>
        <w:footnoteRef/>
      </w:r>
      <w:r w:rsidRPr="00F53AFE">
        <w:rPr>
          <w:rFonts w:asciiTheme="minorHAnsi" w:hAnsiTheme="minorHAnsi" w:cstheme="minorHAnsi"/>
          <w:sz w:val="16"/>
          <w:szCs w:val="16"/>
        </w:rPr>
        <w:t xml:space="preserve"> </w:t>
      </w:r>
      <w:r w:rsidRPr="00F53AFE">
        <w:rPr>
          <w:rFonts w:asciiTheme="minorHAnsi" w:hAnsiTheme="minorHAnsi" w:cstheme="minorHAnsi"/>
          <w:b/>
          <w:bCs/>
          <w:sz w:val="16"/>
          <w:szCs w:val="16"/>
        </w:rPr>
        <w:t>Under Section 20</w:t>
      </w:r>
      <w:r w:rsidRPr="00F53AFE">
        <w:rPr>
          <w:rFonts w:asciiTheme="minorHAnsi" w:hAnsiTheme="minorHAnsi" w:cstheme="minorHAnsi"/>
          <w:sz w:val="16"/>
          <w:szCs w:val="16"/>
        </w:rPr>
        <w:t xml:space="preserve"> of the Children Act 1989, children may be accommodated by the local authority if they have no parent or are lost or abandoned or where their parents are not able to provide them with suitable accommodation and agree to the child being accommodated. A child who is accommodated under Section 20 becomes a Looked After Child.</w:t>
      </w:r>
    </w:p>
  </w:footnote>
  <w:footnote w:id="19">
    <w:p w14:paraId="56A44E31" w14:textId="77777777" w:rsidR="00E143FD" w:rsidRPr="003A4AB8" w:rsidRDefault="00E143FD" w:rsidP="00386549">
      <w:pPr>
        <w:pStyle w:val="NoSpacing"/>
        <w:rPr>
          <w:rFonts w:eastAsia="Times New Roman" w:cstheme="minorHAnsi"/>
          <w:sz w:val="16"/>
          <w:szCs w:val="16"/>
          <w:lang w:eastAsia="en-GB"/>
        </w:rPr>
      </w:pPr>
      <w:r w:rsidRPr="00386549">
        <w:rPr>
          <w:rStyle w:val="FootnoteReference"/>
          <w:sz w:val="16"/>
          <w:szCs w:val="16"/>
        </w:rPr>
        <w:footnoteRef/>
      </w:r>
      <w:r>
        <w:t xml:space="preserve"> </w:t>
      </w:r>
      <w:r w:rsidRPr="00386549">
        <w:rPr>
          <w:b/>
          <w:bCs/>
          <w:sz w:val="16"/>
          <w:szCs w:val="16"/>
        </w:rPr>
        <w:t>A</w:t>
      </w:r>
      <w:r w:rsidRPr="00386549">
        <w:rPr>
          <w:rStyle w:val="A3"/>
          <w:rFonts w:cstheme="minorHAnsi"/>
          <w:b/>
          <w:bCs/>
          <w:color w:val="auto"/>
          <w:sz w:val="16"/>
          <w:szCs w:val="16"/>
        </w:rPr>
        <w:t>dverse Childhood Experiences and the Lifelong Consequences of Trauma</w:t>
      </w:r>
      <w:r>
        <w:rPr>
          <w:rStyle w:val="A3"/>
          <w:rFonts w:cstheme="minorHAnsi"/>
          <w:color w:val="auto"/>
          <w:sz w:val="16"/>
          <w:szCs w:val="16"/>
        </w:rPr>
        <w:t xml:space="preserve"> Part One of Six. </w:t>
      </w:r>
      <w:r w:rsidRPr="003A4AB8">
        <w:rPr>
          <w:rFonts w:eastAsia="Times New Roman" w:cstheme="minorHAnsi"/>
          <w:sz w:val="16"/>
          <w:szCs w:val="16"/>
          <w:lang w:eastAsia="en-GB"/>
        </w:rPr>
        <w:t>Trauma Toolbox for Primary Care</w:t>
      </w:r>
    </w:p>
    <w:p w14:paraId="7858A336" w14:textId="77777777" w:rsidR="00E143FD" w:rsidRDefault="00E143FD" w:rsidP="00386549">
      <w:pPr>
        <w:shd w:val="clear" w:color="auto" w:fill="FFFFFF"/>
        <w:contextualSpacing/>
      </w:pPr>
      <w:r w:rsidRPr="003A4AB8">
        <w:rPr>
          <w:rFonts w:eastAsia="Times New Roman" w:cstheme="minorHAnsi"/>
          <w:sz w:val="16"/>
          <w:szCs w:val="16"/>
          <w:lang w:eastAsia="en-GB"/>
        </w:rPr>
        <w:t>This 6-part series was designed with the primary care practice in mind</w:t>
      </w:r>
      <w:r>
        <w:rPr>
          <w:rFonts w:eastAsia="Times New Roman" w:cstheme="minorHAnsi"/>
          <w:sz w:val="16"/>
          <w:szCs w:val="16"/>
          <w:lang w:eastAsia="en-GB"/>
        </w:rPr>
        <w:t xml:space="preserve">. American Academy of Paediatrics. </w:t>
      </w:r>
    </w:p>
    <w:p w14:paraId="7B7A40A8" w14:textId="77777777" w:rsidR="00E143FD" w:rsidRPr="00C216F6" w:rsidRDefault="00C60687" w:rsidP="00386549">
      <w:pPr>
        <w:rPr>
          <w:sz w:val="16"/>
          <w:szCs w:val="16"/>
        </w:rPr>
      </w:pPr>
      <w:hyperlink r:id="rId5" w:history="1">
        <w:r w:rsidR="00E143FD" w:rsidRPr="00C216F6">
          <w:rPr>
            <w:rStyle w:val="Hyperlink"/>
            <w:sz w:val="16"/>
            <w:szCs w:val="16"/>
          </w:rPr>
          <w:t>https://www.aap.org/en-us/documents/ttb_aces_consequences.pdf</w:t>
        </w:r>
      </w:hyperlink>
      <w:r w:rsidR="00E143FD" w:rsidRPr="00C216F6">
        <w:rPr>
          <w:sz w:val="16"/>
          <w:szCs w:val="16"/>
        </w:rPr>
        <w:t xml:space="preserve"> </w:t>
      </w:r>
    </w:p>
    <w:p w14:paraId="3B1BB0B7" w14:textId="1C0F588E" w:rsidR="00E143FD" w:rsidRDefault="00E143FD">
      <w:pPr>
        <w:pStyle w:val="FootnoteText"/>
      </w:pPr>
    </w:p>
  </w:footnote>
  <w:footnote w:id="20">
    <w:p w14:paraId="522E8E45" w14:textId="77777777" w:rsidR="00E143FD" w:rsidRPr="00696F9E" w:rsidRDefault="00E143FD" w:rsidP="00454045">
      <w:pPr>
        <w:autoSpaceDE w:val="0"/>
        <w:autoSpaceDN w:val="0"/>
        <w:adjustRightInd w:val="0"/>
        <w:rPr>
          <w:sz w:val="16"/>
          <w:szCs w:val="16"/>
        </w:rPr>
      </w:pPr>
      <w:r w:rsidRPr="00696F9E">
        <w:rPr>
          <w:rStyle w:val="FootnoteReference"/>
          <w:sz w:val="16"/>
          <w:szCs w:val="16"/>
        </w:rPr>
        <w:footnoteRef/>
      </w:r>
      <w:r w:rsidRPr="00696F9E">
        <w:t xml:space="preserve"> </w:t>
      </w:r>
      <w:r w:rsidRPr="002C6D5C">
        <w:rPr>
          <w:rFonts w:ascii="Calibri" w:hAnsi="Calibri" w:cs="Calibri"/>
          <w:sz w:val="16"/>
          <w:szCs w:val="16"/>
        </w:rPr>
        <w:t>Nice</w:t>
      </w:r>
      <w:r w:rsidRPr="00696F9E">
        <w:rPr>
          <w:rFonts w:ascii="Calibri" w:hAnsi="Calibri" w:cs="Calibri"/>
          <w:sz w:val="16"/>
          <w:szCs w:val="16"/>
        </w:rPr>
        <w:t>,</w:t>
      </w:r>
      <w:r w:rsidRPr="002C6D5C">
        <w:rPr>
          <w:rFonts w:ascii="Calibri" w:hAnsi="Calibri" w:cs="Calibri"/>
          <w:sz w:val="16"/>
          <w:szCs w:val="16"/>
        </w:rPr>
        <w:t xml:space="preserve"> Dr T</w:t>
      </w:r>
      <w:r w:rsidRPr="00696F9E">
        <w:rPr>
          <w:rFonts w:ascii="Calibri" w:hAnsi="Calibri" w:cs="Calibri"/>
          <w:sz w:val="16"/>
          <w:szCs w:val="16"/>
        </w:rPr>
        <w:t xml:space="preserve">. Briggs.  Prof S. (2020) </w:t>
      </w:r>
      <w:r w:rsidRPr="002C6D5C">
        <w:rPr>
          <w:rFonts w:ascii="Calibri" w:hAnsi="Calibri" w:cs="Calibri"/>
          <w:sz w:val="16"/>
          <w:szCs w:val="16"/>
        </w:rPr>
        <w:t>Suicide in Children and Young People Crossing the Rubicon: From Suicidal Ideations to Suicidal Acts</w:t>
      </w:r>
      <w:r w:rsidRPr="00696F9E">
        <w:rPr>
          <w:rFonts w:ascii="Calibri" w:hAnsi="Calibri" w:cs="Calibri"/>
          <w:sz w:val="16"/>
          <w:szCs w:val="16"/>
        </w:rPr>
        <w:t>.</w:t>
      </w:r>
      <w:r w:rsidRPr="002C6D5C">
        <w:rPr>
          <w:rFonts w:ascii="Calibri" w:hAnsi="Calibri" w:cs="Calibri"/>
          <w:sz w:val="16"/>
          <w:szCs w:val="16"/>
        </w:rPr>
        <w:t xml:space="preserve"> Kent Safeguarding Children’s Board Major Report A Thematic Analysis </w:t>
      </w:r>
    </w:p>
    <w:p w14:paraId="53BDE4A3" w14:textId="3BA843CB" w:rsidR="00E143FD" w:rsidRDefault="00C60687" w:rsidP="00696F9E">
      <w:hyperlink r:id="rId6" w:history="1">
        <w:r w:rsidR="00E143FD" w:rsidRPr="00571330">
          <w:rPr>
            <w:rStyle w:val="Hyperlink"/>
            <w:sz w:val="16"/>
            <w:szCs w:val="16"/>
          </w:rPr>
          <w:t>https://www.kscmp.org.uk/procedures/child-safeguarding-practice-reviews/published-local-child-safeguarding-reviews</w:t>
        </w:r>
      </w:hyperlink>
      <w:r w:rsidR="00E143FD">
        <w:rPr>
          <w:sz w:val="16"/>
          <w:szCs w:val="16"/>
        </w:rPr>
        <w:t xml:space="preserve"> </w:t>
      </w:r>
    </w:p>
  </w:footnote>
  <w:footnote w:id="21">
    <w:p w14:paraId="49C211EF" w14:textId="77777777" w:rsidR="00E143FD" w:rsidRPr="002A0535" w:rsidRDefault="00E143FD" w:rsidP="00223FAE">
      <w:pPr>
        <w:pStyle w:val="Pa1"/>
        <w:spacing w:line="240" w:lineRule="auto"/>
        <w:contextualSpacing/>
        <w:rPr>
          <w:rFonts w:asciiTheme="minorHAnsi" w:hAnsiTheme="minorHAnsi" w:cstheme="minorHAnsi"/>
          <w:b/>
          <w:bCs/>
          <w:sz w:val="16"/>
          <w:szCs w:val="16"/>
        </w:rPr>
      </w:pPr>
      <w:r w:rsidRPr="007A1918">
        <w:rPr>
          <w:rStyle w:val="FootnoteReference"/>
          <w:sz w:val="16"/>
          <w:szCs w:val="16"/>
        </w:rPr>
        <w:footnoteRef/>
      </w:r>
      <w:r w:rsidRPr="007A1918">
        <w:rPr>
          <w:sz w:val="16"/>
          <w:szCs w:val="16"/>
        </w:rPr>
        <w:t xml:space="preserve"> </w:t>
      </w:r>
      <w:r w:rsidRPr="00DC16B0">
        <w:rPr>
          <w:rStyle w:val="A14"/>
          <w:rFonts w:asciiTheme="minorHAnsi" w:hAnsiTheme="minorHAnsi" w:cstheme="minorHAnsi"/>
          <w:b w:val="0"/>
          <w:bCs w:val="0"/>
          <w:sz w:val="16"/>
          <w:szCs w:val="16"/>
        </w:rPr>
        <w:t>Local Government and Social Care Ombudsman:</w:t>
      </w:r>
      <w:r w:rsidRPr="00DC16B0">
        <w:rPr>
          <w:rStyle w:val="A2"/>
          <w:rFonts w:asciiTheme="minorHAnsi" w:hAnsiTheme="minorHAnsi" w:cstheme="minorHAnsi"/>
          <w:b w:val="0"/>
          <w:bCs w:val="0"/>
          <w:i w:val="0"/>
          <w:iCs w:val="0"/>
          <w:sz w:val="16"/>
          <w:szCs w:val="16"/>
        </w:rPr>
        <w:t xml:space="preserve"> (December 2020) </w:t>
      </w:r>
      <w:r w:rsidRPr="002A0535">
        <w:rPr>
          <w:rFonts w:asciiTheme="minorHAnsi" w:hAnsiTheme="minorHAnsi" w:cstheme="minorHAnsi"/>
          <w:b/>
          <w:bCs/>
          <w:sz w:val="16"/>
          <w:szCs w:val="16"/>
        </w:rPr>
        <w:t>Careless</w:t>
      </w:r>
      <w:r w:rsidRPr="002A0535">
        <w:rPr>
          <w:rStyle w:val="A0"/>
          <w:rFonts w:asciiTheme="minorHAnsi" w:hAnsiTheme="minorHAnsi" w:cstheme="minorHAnsi"/>
          <w:b w:val="0"/>
          <w:bCs w:val="0"/>
          <w:i w:val="0"/>
          <w:iCs w:val="0"/>
          <w:sz w:val="16"/>
          <w:szCs w:val="16"/>
        </w:rPr>
        <w:t xml:space="preserve">: </w:t>
      </w:r>
      <w:r w:rsidRPr="002A0535">
        <w:rPr>
          <w:rStyle w:val="A1"/>
          <w:rFonts w:asciiTheme="minorHAnsi" w:hAnsiTheme="minorHAnsi" w:cstheme="minorHAnsi"/>
          <w:i w:val="0"/>
          <w:iCs w:val="0"/>
          <w:sz w:val="16"/>
          <w:szCs w:val="16"/>
        </w:rPr>
        <w:t>Helping to improve council services to children in care</w:t>
      </w:r>
    </w:p>
    <w:p w14:paraId="3536CADA" w14:textId="77777777" w:rsidR="00E143FD" w:rsidRPr="00DC16B0" w:rsidRDefault="00E143FD" w:rsidP="00223FAE">
      <w:pPr>
        <w:pStyle w:val="Pa1"/>
        <w:spacing w:line="240" w:lineRule="auto"/>
        <w:contextualSpacing/>
        <w:rPr>
          <w:rFonts w:asciiTheme="minorHAnsi" w:hAnsiTheme="minorHAnsi" w:cstheme="minorHAnsi"/>
          <w:color w:val="000000"/>
          <w:sz w:val="16"/>
          <w:szCs w:val="16"/>
        </w:rPr>
      </w:pPr>
      <w:r w:rsidRPr="00DC16B0">
        <w:rPr>
          <w:rStyle w:val="A2"/>
          <w:rFonts w:asciiTheme="minorHAnsi" w:hAnsiTheme="minorHAnsi" w:cstheme="minorHAnsi"/>
          <w:b w:val="0"/>
          <w:bCs w:val="0"/>
          <w:i w:val="0"/>
          <w:iCs w:val="0"/>
          <w:sz w:val="16"/>
          <w:szCs w:val="16"/>
        </w:rPr>
        <w:t xml:space="preserve">Focus report: learning l lessons from complaints </w:t>
      </w:r>
    </w:p>
    <w:p w14:paraId="1210DC8C" w14:textId="77777777" w:rsidR="00E143FD" w:rsidRPr="00DC16B0" w:rsidRDefault="00C60687" w:rsidP="00223FAE">
      <w:pPr>
        <w:contextualSpacing/>
        <w:rPr>
          <w:rFonts w:cstheme="minorHAnsi"/>
          <w:sz w:val="16"/>
          <w:szCs w:val="16"/>
        </w:rPr>
      </w:pPr>
      <w:hyperlink r:id="rId7" w:history="1">
        <w:r w:rsidR="00E143FD" w:rsidRPr="00DC16B0">
          <w:rPr>
            <w:rStyle w:val="Hyperlink"/>
            <w:rFonts w:cstheme="minorHAnsi"/>
            <w:sz w:val="16"/>
            <w:szCs w:val="16"/>
          </w:rPr>
          <w:t>https://www.lgo.org.uk/information-centre/news/2020/dec/ombudsman-urges-councils-to-scrutinise-services-for-children-in-care</w:t>
        </w:r>
      </w:hyperlink>
      <w:r w:rsidR="00E143FD" w:rsidRPr="00DC16B0">
        <w:rPr>
          <w:rStyle w:val="A2"/>
          <w:rFonts w:cstheme="minorHAnsi"/>
          <w:b w:val="0"/>
          <w:bCs w:val="0"/>
          <w:i w:val="0"/>
          <w:iCs w:val="0"/>
          <w:sz w:val="16"/>
          <w:szCs w:val="16"/>
        </w:rPr>
        <w:t xml:space="preserve"> </w:t>
      </w:r>
    </w:p>
    <w:p w14:paraId="2BE9A80C" w14:textId="77777777" w:rsidR="00E143FD" w:rsidRDefault="00E143FD" w:rsidP="00223FAE">
      <w:pPr>
        <w:pStyle w:val="FootnoteText"/>
        <w:contextualSpacing/>
      </w:pPr>
    </w:p>
  </w:footnote>
  <w:footnote w:id="22">
    <w:p w14:paraId="3DE0AF3F" w14:textId="77777777" w:rsidR="00E143FD" w:rsidRPr="00C34D90" w:rsidRDefault="00E143FD" w:rsidP="00223FAE">
      <w:pPr>
        <w:shd w:val="clear" w:color="auto" w:fill="FFFFFF"/>
        <w:contextualSpacing/>
        <w:textAlignment w:val="baseline"/>
        <w:outlineLvl w:val="1"/>
        <w:rPr>
          <w:rFonts w:eastAsia="Times New Roman" w:cstheme="minorHAnsi"/>
          <w:sz w:val="16"/>
          <w:szCs w:val="16"/>
          <w:lang w:eastAsia="en-GB"/>
        </w:rPr>
      </w:pPr>
      <w:r>
        <w:rPr>
          <w:rStyle w:val="FootnoteReference"/>
        </w:rPr>
        <w:footnoteRef/>
      </w:r>
      <w:r>
        <w:t xml:space="preserve"> </w:t>
      </w:r>
      <w:r w:rsidRPr="00C34D90">
        <w:rPr>
          <w:rFonts w:eastAsia="Times New Roman" w:cstheme="minorHAnsi"/>
          <w:spacing w:val="-8"/>
          <w:sz w:val="16"/>
          <w:szCs w:val="16"/>
          <w:lang w:eastAsia="en-GB"/>
        </w:rPr>
        <w:t>Children and Young People’s Independent Sexual Violence Advisor (</w:t>
      </w:r>
      <w:proofErr w:type="spellStart"/>
      <w:r w:rsidRPr="00C34D90">
        <w:rPr>
          <w:rFonts w:eastAsia="Times New Roman" w:cstheme="minorHAnsi"/>
          <w:spacing w:val="-8"/>
          <w:sz w:val="16"/>
          <w:szCs w:val="16"/>
          <w:lang w:eastAsia="en-GB"/>
        </w:rPr>
        <w:t>ChISVA</w:t>
      </w:r>
      <w:proofErr w:type="spellEnd"/>
      <w:r w:rsidRPr="00C34D90">
        <w:rPr>
          <w:rFonts w:eastAsia="Times New Roman" w:cstheme="minorHAnsi"/>
          <w:spacing w:val="-8"/>
          <w:sz w:val="16"/>
          <w:szCs w:val="16"/>
          <w:lang w:eastAsia="en-GB"/>
        </w:rPr>
        <w:t>) –</w:t>
      </w:r>
      <w:r w:rsidRPr="00C34D90">
        <w:rPr>
          <w:rFonts w:eastAsia="Times New Roman" w:cstheme="minorHAnsi"/>
          <w:sz w:val="16"/>
          <w:szCs w:val="16"/>
          <w:shd w:val="clear" w:color="auto" w:fill="FFFFFF"/>
          <w:lang w:eastAsia="en-GB"/>
        </w:rPr>
        <w:t xml:space="preserve">A </w:t>
      </w:r>
      <w:proofErr w:type="spellStart"/>
      <w:r w:rsidRPr="00C34D90">
        <w:rPr>
          <w:rFonts w:eastAsia="Times New Roman" w:cstheme="minorHAnsi"/>
          <w:sz w:val="16"/>
          <w:szCs w:val="16"/>
          <w:shd w:val="clear" w:color="auto" w:fill="FFFFFF"/>
          <w:lang w:eastAsia="en-GB"/>
        </w:rPr>
        <w:t>ChISVA</w:t>
      </w:r>
      <w:proofErr w:type="spellEnd"/>
      <w:r w:rsidRPr="00C34D90">
        <w:rPr>
          <w:rFonts w:eastAsia="Times New Roman" w:cstheme="minorHAnsi"/>
          <w:sz w:val="16"/>
          <w:szCs w:val="16"/>
          <w:shd w:val="clear" w:color="auto" w:fill="FFFFFF"/>
          <w:lang w:eastAsia="en-GB"/>
        </w:rPr>
        <w:t xml:space="preserve"> is an independent worker who can provide practical and emotional support to children and young people aged 5 to 17 years, who have experienced rape, sexual abuse or sexual exploitation at any time during their life. The </w:t>
      </w:r>
      <w:proofErr w:type="spellStart"/>
      <w:r w:rsidRPr="00C34D90">
        <w:rPr>
          <w:rFonts w:eastAsia="Times New Roman" w:cstheme="minorHAnsi"/>
          <w:sz w:val="16"/>
          <w:szCs w:val="16"/>
          <w:shd w:val="clear" w:color="auto" w:fill="FFFFFF"/>
          <w:lang w:eastAsia="en-GB"/>
        </w:rPr>
        <w:t>ChISVA</w:t>
      </w:r>
      <w:proofErr w:type="spellEnd"/>
      <w:r w:rsidRPr="00C34D90">
        <w:rPr>
          <w:rFonts w:eastAsia="Times New Roman" w:cstheme="minorHAnsi"/>
          <w:sz w:val="16"/>
          <w:szCs w:val="16"/>
          <w:shd w:val="clear" w:color="auto" w:fill="FFFFFF"/>
          <w:lang w:eastAsia="en-GB"/>
        </w:rPr>
        <w:t xml:space="preserve"> service can also provide to support to individuals aged 18 to 25 years who have additional needs.</w:t>
      </w:r>
    </w:p>
    <w:p w14:paraId="6FAFEA63" w14:textId="77777777" w:rsidR="00E143FD" w:rsidRDefault="00E143FD" w:rsidP="00223FAE">
      <w:pPr>
        <w:pStyle w:val="FootnoteText"/>
      </w:pPr>
    </w:p>
  </w:footnote>
  <w:footnote w:id="23">
    <w:p w14:paraId="4ABFC463" w14:textId="3FF36B75" w:rsidR="00E143FD" w:rsidRPr="001F7633" w:rsidRDefault="00E143FD" w:rsidP="00223FAE">
      <w:pPr>
        <w:rPr>
          <w:rFonts w:cstheme="minorHAnsi"/>
          <w:sz w:val="16"/>
          <w:szCs w:val="16"/>
        </w:rPr>
      </w:pPr>
      <w:r w:rsidRPr="00A302A9">
        <w:rPr>
          <w:rStyle w:val="FootnoteReference"/>
          <w:sz w:val="16"/>
          <w:szCs w:val="16"/>
        </w:rPr>
        <w:footnoteRef/>
      </w:r>
      <w:r w:rsidRPr="00A302A9">
        <w:rPr>
          <w:sz w:val="16"/>
          <w:szCs w:val="16"/>
        </w:rPr>
        <w:t xml:space="preserve"> </w:t>
      </w:r>
      <w:r w:rsidRPr="001F7633">
        <w:rPr>
          <w:rFonts w:cstheme="minorHAnsi"/>
          <w:sz w:val="16"/>
          <w:szCs w:val="16"/>
        </w:rPr>
        <w:t>Department for Education July 2016</w:t>
      </w:r>
      <w:r>
        <w:rPr>
          <w:rFonts w:cstheme="minorHAnsi"/>
          <w:sz w:val="16"/>
          <w:szCs w:val="16"/>
        </w:rPr>
        <w:t xml:space="preserve"> </w:t>
      </w:r>
      <w:r w:rsidRPr="001F7633">
        <w:rPr>
          <w:rFonts w:cstheme="minorHAnsi"/>
          <w:b/>
          <w:bCs/>
          <w:sz w:val="16"/>
          <w:szCs w:val="16"/>
        </w:rPr>
        <w:t>Keep on Caring Supporting Young People from Care to Independence</w:t>
      </w:r>
      <w:r w:rsidRPr="001F7633">
        <w:rPr>
          <w:rFonts w:cstheme="minorHAnsi"/>
          <w:sz w:val="16"/>
          <w:szCs w:val="16"/>
        </w:rPr>
        <w:t xml:space="preserve"> </w:t>
      </w:r>
    </w:p>
    <w:p w14:paraId="39DDDD83" w14:textId="77777777" w:rsidR="00E143FD" w:rsidRPr="001F7633" w:rsidRDefault="00C60687" w:rsidP="00223FAE">
      <w:pPr>
        <w:rPr>
          <w:rFonts w:cstheme="minorHAnsi"/>
          <w:sz w:val="16"/>
          <w:szCs w:val="16"/>
        </w:rPr>
      </w:pPr>
      <w:hyperlink r:id="rId8" w:history="1">
        <w:r w:rsidR="00E143FD" w:rsidRPr="001F7633">
          <w:rPr>
            <w:rStyle w:val="Hyperlink"/>
            <w:rFonts w:cstheme="minorHAnsi"/>
            <w:sz w:val="16"/>
            <w:szCs w:val="16"/>
          </w:rPr>
          <w:t>https://www.gov.uk/government/publications/keep-on-caring-supporting-young-people-from-care-to-independence</w:t>
        </w:r>
      </w:hyperlink>
      <w:r w:rsidR="00E143FD" w:rsidRPr="001F7633">
        <w:rPr>
          <w:rFonts w:cstheme="minorHAnsi"/>
          <w:sz w:val="16"/>
          <w:szCs w:val="16"/>
        </w:rPr>
        <w:t xml:space="preserve">  </w:t>
      </w:r>
    </w:p>
    <w:p w14:paraId="0F87B260" w14:textId="77777777" w:rsidR="00E143FD" w:rsidRDefault="00E143FD" w:rsidP="00223FAE">
      <w:pPr>
        <w:pStyle w:val="FootnoteText"/>
      </w:pPr>
    </w:p>
  </w:footnote>
  <w:footnote w:id="24">
    <w:p w14:paraId="7D6C1AB3" w14:textId="77777777" w:rsidR="00811283" w:rsidRPr="0077051C" w:rsidRDefault="00811283" w:rsidP="00811283">
      <w:pPr>
        <w:rPr>
          <w:rFonts w:eastAsia="Times New Roman" w:cstheme="minorHAnsi"/>
          <w:sz w:val="16"/>
          <w:szCs w:val="16"/>
          <w:lang w:eastAsia="en-GB"/>
        </w:rPr>
      </w:pPr>
      <w:r w:rsidRPr="0077051C">
        <w:rPr>
          <w:rStyle w:val="FootnoteReference"/>
          <w:sz w:val="16"/>
          <w:szCs w:val="16"/>
        </w:rPr>
        <w:footnoteRef/>
      </w:r>
      <w:r w:rsidRPr="0077051C">
        <w:t xml:space="preserve"> </w:t>
      </w:r>
      <w:r w:rsidRPr="0077051C">
        <w:rPr>
          <w:rFonts w:eastAsia="Times New Roman" w:cstheme="minorHAnsi"/>
          <w:sz w:val="16"/>
          <w:szCs w:val="16"/>
          <w:shd w:val="clear" w:color="auto" w:fill="FFFFFF"/>
          <w:lang w:eastAsia="en-GB"/>
        </w:rPr>
        <w:t>Approved Mental Health Professionals (AMHPs) work on behalf of local authorities to carry out a variety of functions under the Mental Health Act (</w:t>
      </w:r>
      <w:r w:rsidRPr="0077051C">
        <w:rPr>
          <w:rFonts w:eastAsia="Times New Roman" w:cstheme="minorHAnsi"/>
          <w:b/>
          <w:bCs/>
          <w:sz w:val="16"/>
          <w:szCs w:val="16"/>
          <w:shd w:val="clear" w:color="auto" w:fill="FFFFFF"/>
          <w:lang w:eastAsia="en-GB"/>
        </w:rPr>
        <w:t>MHA</w:t>
      </w:r>
      <w:r w:rsidRPr="0077051C">
        <w:rPr>
          <w:rFonts w:eastAsia="Times New Roman" w:cstheme="minorHAnsi"/>
          <w:sz w:val="16"/>
          <w:szCs w:val="16"/>
          <w:shd w:val="clear" w:color="auto" w:fill="FFFFFF"/>
          <w:lang w:eastAsia="en-GB"/>
        </w:rPr>
        <w:t>). One of their key responsibilities is to make applications for the detention of individuals in hospital, ensuring the </w:t>
      </w:r>
      <w:r w:rsidRPr="0077051C">
        <w:rPr>
          <w:rFonts w:eastAsia="Times New Roman" w:cstheme="minorHAnsi"/>
          <w:b/>
          <w:bCs/>
          <w:sz w:val="16"/>
          <w:szCs w:val="16"/>
          <w:shd w:val="clear" w:color="auto" w:fill="FFFFFF"/>
          <w:lang w:eastAsia="en-GB"/>
        </w:rPr>
        <w:t>MHA</w:t>
      </w:r>
      <w:r w:rsidRPr="0077051C">
        <w:rPr>
          <w:rFonts w:eastAsia="Times New Roman" w:cstheme="minorHAnsi"/>
          <w:sz w:val="16"/>
          <w:szCs w:val="16"/>
          <w:shd w:val="clear" w:color="auto" w:fill="FFFFFF"/>
          <w:lang w:eastAsia="en-GB"/>
        </w:rPr>
        <w:t> and its Code of Practice are followed.</w:t>
      </w:r>
    </w:p>
    <w:p w14:paraId="37492DDA" w14:textId="77777777" w:rsidR="00811283" w:rsidRDefault="00811283" w:rsidP="00811283">
      <w:pPr>
        <w:pStyle w:val="FootnoteText"/>
      </w:pPr>
    </w:p>
  </w:footnote>
  <w:footnote w:id="25">
    <w:p w14:paraId="7E8AD0CF" w14:textId="77777777" w:rsidR="00E143FD" w:rsidRPr="00E2456D" w:rsidRDefault="00E143FD" w:rsidP="0077051C">
      <w:pPr>
        <w:rPr>
          <w:rFonts w:eastAsia="Times New Roman" w:cs="Times New Roman"/>
          <w:sz w:val="16"/>
          <w:szCs w:val="16"/>
          <w:lang w:eastAsia="en-GB"/>
        </w:rPr>
      </w:pPr>
      <w:r w:rsidRPr="0077051C">
        <w:rPr>
          <w:rStyle w:val="FootnoteReference"/>
          <w:sz w:val="16"/>
          <w:szCs w:val="16"/>
        </w:rPr>
        <w:footnoteRef/>
      </w:r>
      <w:r w:rsidRPr="0077051C">
        <w:rPr>
          <w:sz w:val="16"/>
          <w:szCs w:val="16"/>
        </w:rPr>
        <w:t xml:space="preserve"> </w:t>
      </w:r>
      <w:r w:rsidRPr="0077051C">
        <w:rPr>
          <w:rFonts w:eastAsia="Times New Roman" w:cs="Arial"/>
          <w:b/>
          <w:bCs/>
          <w:color w:val="000000"/>
          <w:sz w:val="16"/>
          <w:szCs w:val="16"/>
          <w:shd w:val="clear" w:color="auto" w:fill="E5E2DD"/>
          <w:lang w:eastAsia="en-GB"/>
        </w:rPr>
        <w:t>Section 12 approved doctors</w:t>
      </w:r>
      <w:r w:rsidRPr="00E2456D">
        <w:rPr>
          <w:rFonts w:eastAsia="Times New Roman" w:cs="Arial"/>
          <w:color w:val="000000"/>
          <w:sz w:val="16"/>
          <w:szCs w:val="16"/>
          <w:shd w:val="clear" w:color="auto" w:fill="E5E2DD"/>
          <w:lang w:eastAsia="en-GB"/>
        </w:rPr>
        <w:t xml:space="preserve"> are those approved by the Secretary of State under section 12(2) Mental Health Act 1983 (MHA), where they are described ‘as having special experience in the diagnosis or treatment of mental disorder’. Whenever the MHA requires the recommendations of two doctors, one of them must be section 12 approved. </w:t>
      </w:r>
    </w:p>
    <w:p w14:paraId="17C4747B" w14:textId="2E79922E" w:rsidR="00E143FD" w:rsidRDefault="00E143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8C57" w14:textId="3F750310" w:rsidR="00E143FD" w:rsidRPr="00303F00" w:rsidRDefault="00E143FD">
    <w:pPr>
      <w:pStyle w:val="Header"/>
      <w:rPr>
        <w:rFonts w:asciiTheme="majorHAnsi" w:hAnsiTheme="majorHAnsi"/>
        <w:b/>
      </w:rPr>
    </w:pPr>
    <w:r w:rsidRPr="00303F00">
      <w:rPr>
        <w:rFonts w:asciiTheme="majorHAnsi" w:hAnsiTheme="majorHAnsi"/>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76C8"/>
    <w:multiLevelType w:val="hybridMultilevel"/>
    <w:tmpl w:val="6F7A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471B6"/>
    <w:multiLevelType w:val="hybridMultilevel"/>
    <w:tmpl w:val="27B6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C531E"/>
    <w:multiLevelType w:val="hybridMultilevel"/>
    <w:tmpl w:val="CC0A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67EF5"/>
    <w:multiLevelType w:val="hybridMultilevel"/>
    <w:tmpl w:val="9D508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C4326B"/>
    <w:multiLevelType w:val="hybridMultilevel"/>
    <w:tmpl w:val="CC7C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1004B"/>
    <w:multiLevelType w:val="multilevel"/>
    <w:tmpl w:val="65C4AA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080" w:hanging="360"/>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CB870F1"/>
    <w:multiLevelType w:val="hybridMultilevel"/>
    <w:tmpl w:val="3D52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B6C46"/>
    <w:multiLevelType w:val="multilevel"/>
    <w:tmpl w:val="957412D4"/>
    <w:lvl w:ilvl="0">
      <w:start w:val="4"/>
      <w:numFmt w:val="decimal"/>
      <w:lvlText w:val="%1."/>
      <w:lvlJc w:val="left"/>
      <w:pPr>
        <w:ind w:left="360" w:hanging="360"/>
      </w:pPr>
      <w:rPr>
        <w:rFonts w:hint="default"/>
        <w:b/>
        <w:color w:val="175C56" w:themeColor="accent1" w:themeShade="BF"/>
        <w:sz w:val="24"/>
        <w:szCs w:val="24"/>
      </w:rPr>
    </w:lvl>
    <w:lvl w:ilvl="1">
      <w:start w:val="1"/>
      <w:numFmt w:val="decimal"/>
      <w:lvlText w:val="%1.%2."/>
      <w:lvlJc w:val="left"/>
      <w:pPr>
        <w:ind w:left="716" w:hanging="432"/>
      </w:pPr>
      <w:rPr>
        <w:rFonts w:asciiTheme="minorHAnsi" w:hAnsiTheme="minorHAnsi" w:hint="default"/>
        <w:b w:val="0"/>
        <w:i w:val="0"/>
        <w:strike w:val="0"/>
        <w:color w:val="auto"/>
        <w:sz w:val="22"/>
        <w:szCs w:val="22"/>
      </w:rPr>
    </w:lvl>
    <w:lvl w:ilvl="2">
      <w:start w:val="1"/>
      <w:numFmt w:val="decimal"/>
      <w:lvlText w:val="%1.%2.%3."/>
      <w:lvlJc w:val="left"/>
      <w:pPr>
        <w:ind w:left="50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CE4105"/>
    <w:multiLevelType w:val="hybridMultilevel"/>
    <w:tmpl w:val="796C90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 w15:restartNumberingAfterBreak="0">
    <w:nsid w:val="20853970"/>
    <w:multiLevelType w:val="hybridMultilevel"/>
    <w:tmpl w:val="9CA0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54C76"/>
    <w:multiLevelType w:val="hybridMultilevel"/>
    <w:tmpl w:val="1584D5E2"/>
    <w:lvl w:ilvl="0" w:tplc="04090001">
      <w:start w:val="1"/>
      <w:numFmt w:val="bullet"/>
      <w:lvlText w:val=""/>
      <w:lvlJc w:val="left"/>
      <w:pPr>
        <w:ind w:left="11" w:hanging="360"/>
      </w:pPr>
      <w:rPr>
        <w:rFonts w:ascii="Symbol" w:hAnsi="Symbol" w:cs="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cs="Wingdings" w:hint="default"/>
      </w:rPr>
    </w:lvl>
    <w:lvl w:ilvl="3" w:tplc="04090001" w:tentative="1">
      <w:start w:val="1"/>
      <w:numFmt w:val="bullet"/>
      <w:lvlText w:val=""/>
      <w:lvlJc w:val="left"/>
      <w:pPr>
        <w:ind w:left="2171" w:hanging="360"/>
      </w:pPr>
      <w:rPr>
        <w:rFonts w:ascii="Symbol" w:hAnsi="Symbol" w:cs="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cs="Wingdings" w:hint="default"/>
      </w:rPr>
    </w:lvl>
    <w:lvl w:ilvl="6" w:tplc="04090001" w:tentative="1">
      <w:start w:val="1"/>
      <w:numFmt w:val="bullet"/>
      <w:lvlText w:val=""/>
      <w:lvlJc w:val="left"/>
      <w:pPr>
        <w:ind w:left="4331" w:hanging="360"/>
      </w:pPr>
      <w:rPr>
        <w:rFonts w:ascii="Symbol" w:hAnsi="Symbol" w:cs="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cs="Wingdings" w:hint="default"/>
      </w:rPr>
    </w:lvl>
  </w:abstractNum>
  <w:abstractNum w:abstractNumId="11" w15:restartNumberingAfterBreak="0">
    <w:nsid w:val="28230C94"/>
    <w:multiLevelType w:val="hybridMultilevel"/>
    <w:tmpl w:val="771E5430"/>
    <w:lvl w:ilvl="0" w:tplc="077EB1D6">
      <w:start w:val="1"/>
      <w:numFmt w:val="bullet"/>
      <w:lvlText w:val="•"/>
      <w:lvlJc w:val="left"/>
      <w:pPr>
        <w:ind w:left="347" w:hanging="3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3632A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7EC65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5E0B0C">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30FFE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ECA36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36B828">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12BD9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9AAA2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BA335FD"/>
    <w:multiLevelType w:val="hybridMultilevel"/>
    <w:tmpl w:val="F4225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15CB8"/>
    <w:multiLevelType w:val="multilevel"/>
    <w:tmpl w:val="A768C162"/>
    <w:lvl w:ilvl="0">
      <w:start w:val="1"/>
      <w:numFmt w:val="decimal"/>
      <w:lvlText w:val="%1."/>
      <w:lvlJc w:val="left"/>
      <w:pPr>
        <w:ind w:left="360" w:hanging="360"/>
      </w:pPr>
      <w:rPr>
        <w:rFonts w:hint="default"/>
        <w:b/>
        <w:color w:val="175C56" w:themeColor="accent1" w:themeShade="BF"/>
      </w:rPr>
    </w:lvl>
    <w:lvl w:ilvl="1">
      <w:start w:val="1"/>
      <w:numFmt w:val="lowerLetter"/>
      <w:lvlText w:val="%2."/>
      <w:lvlJc w:val="left"/>
      <w:pPr>
        <w:ind w:left="720" w:hanging="360"/>
      </w:pPr>
      <w:rPr>
        <w:rFonts w:hint="default"/>
        <w:b w:val="0"/>
        <w:i w:val="0"/>
        <w:color w:val="auto"/>
        <w:sz w:val="22"/>
        <w:szCs w:val="22"/>
      </w:rPr>
    </w:lvl>
    <w:lvl w:ilvl="2">
      <w:start w:val="1"/>
      <w:numFmt w:val="lowerRoman"/>
      <w:lvlText w:val="%3)"/>
      <w:lvlJc w:val="left"/>
      <w:pPr>
        <w:ind w:left="1080" w:hanging="360"/>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DF7ECE"/>
    <w:multiLevelType w:val="hybridMultilevel"/>
    <w:tmpl w:val="372E2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65A8A"/>
    <w:multiLevelType w:val="hybridMultilevel"/>
    <w:tmpl w:val="4930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57855"/>
    <w:multiLevelType w:val="multilevel"/>
    <w:tmpl w:val="6E42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A7FED"/>
    <w:multiLevelType w:val="hybridMultilevel"/>
    <w:tmpl w:val="F146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10D4A"/>
    <w:multiLevelType w:val="hybridMultilevel"/>
    <w:tmpl w:val="09BA8262"/>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9" w15:restartNumberingAfterBreak="0">
    <w:nsid w:val="3FF54E55"/>
    <w:multiLevelType w:val="hybridMultilevel"/>
    <w:tmpl w:val="D2B61E54"/>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0" w15:restartNumberingAfterBreak="0">
    <w:nsid w:val="402D352B"/>
    <w:multiLevelType w:val="hybridMultilevel"/>
    <w:tmpl w:val="D814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E131D"/>
    <w:multiLevelType w:val="hybridMultilevel"/>
    <w:tmpl w:val="06C8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AD3767"/>
    <w:multiLevelType w:val="multilevel"/>
    <w:tmpl w:val="525C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F50A22"/>
    <w:multiLevelType w:val="hybridMultilevel"/>
    <w:tmpl w:val="F32A5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AD7589"/>
    <w:multiLevelType w:val="hybridMultilevel"/>
    <w:tmpl w:val="C696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E24E7F"/>
    <w:multiLevelType w:val="hybridMultilevel"/>
    <w:tmpl w:val="BEFE8D18"/>
    <w:lvl w:ilvl="0" w:tplc="3E6AEA84">
      <w:start w:val="1"/>
      <w:numFmt w:val="decimal"/>
      <w:lvlText w:val="%1."/>
      <w:lvlJc w:val="left"/>
      <w:pPr>
        <w:ind w:left="360" w:hanging="360"/>
      </w:pPr>
      <w:rPr>
        <w:rFonts w:hint="default"/>
        <w:b/>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BC065D"/>
    <w:multiLevelType w:val="hybridMultilevel"/>
    <w:tmpl w:val="AB9C0F4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CC43B27"/>
    <w:multiLevelType w:val="hybridMultilevel"/>
    <w:tmpl w:val="FF08A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364FF5"/>
    <w:multiLevelType w:val="hybridMultilevel"/>
    <w:tmpl w:val="7846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317069"/>
    <w:multiLevelType w:val="multilevel"/>
    <w:tmpl w:val="5CE4F1B6"/>
    <w:lvl w:ilvl="0">
      <w:start w:val="1"/>
      <w:numFmt w:val="decimal"/>
      <w:lvlText w:val="%1."/>
      <w:lvlJc w:val="left"/>
      <w:pPr>
        <w:ind w:left="360" w:hanging="360"/>
      </w:pPr>
      <w:rPr>
        <w:rFonts w:hint="default"/>
        <w:color w:val="175C56" w:themeColor="accent1" w:themeShade="BF"/>
      </w:rPr>
    </w:lvl>
    <w:lvl w:ilvl="1">
      <w:start w:val="1"/>
      <w:numFmt w:val="decimal"/>
      <w:lvlText w:val="%1.%2."/>
      <w:lvlJc w:val="left"/>
      <w:pPr>
        <w:ind w:left="3977" w:hanging="432"/>
      </w:pPr>
      <w:rPr>
        <w:rFonts w:asciiTheme="minorHAnsi" w:hAnsiTheme="minorHAnsi" w:hint="default"/>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1766BA"/>
    <w:multiLevelType w:val="hybridMultilevel"/>
    <w:tmpl w:val="6AE697F6"/>
    <w:lvl w:ilvl="0" w:tplc="04090001">
      <w:start w:val="1"/>
      <w:numFmt w:val="bullet"/>
      <w:lvlText w:val=""/>
      <w:lvlJc w:val="left"/>
      <w:pPr>
        <w:ind w:left="360" w:hanging="360"/>
      </w:pPr>
      <w:rPr>
        <w:rFonts w:ascii="Symbol" w:hAnsi="Symbol" w:hint="default"/>
        <w:b/>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63337EB"/>
    <w:multiLevelType w:val="hybridMultilevel"/>
    <w:tmpl w:val="BCF0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7144F0"/>
    <w:multiLevelType w:val="hybridMultilevel"/>
    <w:tmpl w:val="BC2A1492"/>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3" w15:restartNumberingAfterBreak="0">
    <w:nsid w:val="5C9B7406"/>
    <w:multiLevelType w:val="multilevel"/>
    <w:tmpl w:val="69DECC42"/>
    <w:lvl w:ilvl="0">
      <w:start w:val="1"/>
      <w:numFmt w:val="decimal"/>
      <w:lvlText w:val="%1."/>
      <w:lvlJc w:val="left"/>
      <w:pPr>
        <w:tabs>
          <w:tab w:val="num" w:pos="0"/>
        </w:tabs>
        <w:ind w:left="0" w:firstLine="0"/>
      </w:pPr>
      <w:rPr>
        <w:rFonts w:hint="default"/>
      </w:rPr>
    </w:lvl>
    <w:lvl w:ilvl="1">
      <w:start w:val="1"/>
      <w:numFmt w:val="lowerLetter"/>
      <w:lvlText w:val="%2."/>
      <w:lvlJc w:val="left"/>
      <w:pPr>
        <w:ind w:left="454" w:hanging="454"/>
      </w:pPr>
      <w:rPr>
        <w:rFonts w:hint="default"/>
        <w:b w:val="0"/>
      </w:rPr>
    </w:lvl>
    <w:lvl w:ilvl="2">
      <w:start w:val="1"/>
      <w:numFmt w:val="lowerRoman"/>
      <w:lvlText w:val="%3."/>
      <w:lvlJc w:val="right"/>
      <w:pPr>
        <w:ind w:left="567" w:hanging="454"/>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380E19"/>
    <w:multiLevelType w:val="hybridMultilevel"/>
    <w:tmpl w:val="2DB0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694E04"/>
    <w:multiLevelType w:val="hybridMultilevel"/>
    <w:tmpl w:val="77021BDA"/>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6" w15:restartNumberingAfterBreak="0">
    <w:nsid w:val="64240526"/>
    <w:multiLevelType w:val="hybridMultilevel"/>
    <w:tmpl w:val="560C6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E56A87"/>
    <w:multiLevelType w:val="hybridMultilevel"/>
    <w:tmpl w:val="CDA00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2554B2"/>
    <w:multiLevelType w:val="hybridMultilevel"/>
    <w:tmpl w:val="0FF0BD52"/>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9" w15:restartNumberingAfterBreak="0">
    <w:nsid w:val="69215A30"/>
    <w:multiLevelType w:val="hybridMultilevel"/>
    <w:tmpl w:val="7F9CF4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9634C37"/>
    <w:multiLevelType w:val="multilevel"/>
    <w:tmpl w:val="65C4AA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080" w:hanging="360"/>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B4E6498"/>
    <w:multiLevelType w:val="hybridMultilevel"/>
    <w:tmpl w:val="D1AC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CE2C8C"/>
    <w:multiLevelType w:val="hybridMultilevel"/>
    <w:tmpl w:val="6CE2AF32"/>
    <w:lvl w:ilvl="0" w:tplc="7E52AF28">
      <w:start w:val="1"/>
      <w:numFmt w:val="bullet"/>
      <w:lvlText w:val="•"/>
      <w:lvlJc w:val="left"/>
      <w:pPr>
        <w:ind w:left="266" w:hanging="26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A8100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C0C58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E29630">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C0486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8ACA8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627BA0">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B88A0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802A6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F427C4F"/>
    <w:multiLevelType w:val="multilevel"/>
    <w:tmpl w:val="9EF0EB60"/>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4" w15:restartNumberingAfterBreak="0">
    <w:nsid w:val="7058396A"/>
    <w:multiLevelType w:val="hybridMultilevel"/>
    <w:tmpl w:val="952C5570"/>
    <w:lvl w:ilvl="0" w:tplc="16809B8E">
      <w:start w:val="1"/>
      <w:numFmt w:val="bullet"/>
      <w:lvlText w:val="•"/>
      <w:lvlJc w:val="left"/>
      <w:pPr>
        <w:ind w:left="174"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6D13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74652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7C9584">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40373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C4EDF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409B62">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1DC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DC876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4C50636"/>
    <w:multiLevelType w:val="hybridMultilevel"/>
    <w:tmpl w:val="F1D8A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6305B63"/>
    <w:multiLevelType w:val="multilevel"/>
    <w:tmpl w:val="2ED06A82"/>
    <w:styleLink w:val="Style1"/>
    <w:lvl w:ilvl="0">
      <w:start w:val="1"/>
      <w:numFmt w:val="decimal"/>
      <w:lvlText w:val="%1."/>
      <w:lvlJc w:val="left"/>
      <w:pPr>
        <w:ind w:left="360" w:hanging="360"/>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89B2F4F"/>
    <w:multiLevelType w:val="multilevel"/>
    <w:tmpl w:val="65C4AA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080" w:hanging="360"/>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C800F73"/>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68745382">
    <w:abstractNumId w:val="46"/>
  </w:num>
  <w:num w:numId="2" w16cid:durableId="1056246924">
    <w:abstractNumId w:val="48"/>
  </w:num>
  <w:num w:numId="3" w16cid:durableId="95173952">
    <w:abstractNumId w:val="29"/>
  </w:num>
  <w:num w:numId="4" w16cid:durableId="655961068">
    <w:abstractNumId w:val="7"/>
  </w:num>
  <w:num w:numId="5" w16cid:durableId="2089108076">
    <w:abstractNumId w:val="13"/>
  </w:num>
  <w:num w:numId="6" w16cid:durableId="755446239">
    <w:abstractNumId w:val="25"/>
  </w:num>
  <w:num w:numId="7" w16cid:durableId="1582175100">
    <w:abstractNumId w:val="33"/>
  </w:num>
  <w:num w:numId="8" w16cid:durableId="55010292">
    <w:abstractNumId w:val="6"/>
  </w:num>
  <w:num w:numId="9" w16cid:durableId="645548060">
    <w:abstractNumId w:val="12"/>
  </w:num>
  <w:num w:numId="10" w16cid:durableId="1997148976">
    <w:abstractNumId w:val="24"/>
  </w:num>
  <w:num w:numId="11" w16cid:durableId="420953710">
    <w:abstractNumId w:val="2"/>
  </w:num>
  <w:num w:numId="12" w16cid:durableId="1116826596">
    <w:abstractNumId w:val="17"/>
  </w:num>
  <w:num w:numId="13" w16cid:durableId="1334841742">
    <w:abstractNumId w:val="28"/>
  </w:num>
  <w:num w:numId="14" w16cid:durableId="390467450">
    <w:abstractNumId w:val="39"/>
  </w:num>
  <w:num w:numId="15" w16cid:durableId="1048838768">
    <w:abstractNumId w:val="10"/>
  </w:num>
  <w:num w:numId="16" w16cid:durableId="78065228">
    <w:abstractNumId w:val="19"/>
  </w:num>
  <w:num w:numId="17" w16cid:durableId="1487359373">
    <w:abstractNumId w:val="42"/>
  </w:num>
  <w:num w:numId="18" w16cid:durableId="365101302">
    <w:abstractNumId w:val="42"/>
    <w:lvlOverride w:ilvl="0">
      <w:lvl w:ilvl="0" w:tplc="7E52AF28">
        <w:start w:val="1"/>
        <w:numFmt w:val="bullet"/>
        <w:lvlText w:val="•"/>
        <w:lvlJc w:val="left"/>
        <w:pPr>
          <w:ind w:left="276" w:hanging="2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6A8100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BC0C58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4E2963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5C0486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8ACA8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2627BA0">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B88A0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802A6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16cid:durableId="312417167">
    <w:abstractNumId w:val="21"/>
  </w:num>
  <w:num w:numId="20" w16cid:durableId="1198008990">
    <w:abstractNumId w:val="11"/>
  </w:num>
  <w:num w:numId="21" w16cid:durableId="1461268603">
    <w:abstractNumId w:val="44"/>
  </w:num>
  <w:num w:numId="22" w16cid:durableId="874318975">
    <w:abstractNumId w:val="31"/>
  </w:num>
  <w:num w:numId="23" w16cid:durableId="541408727">
    <w:abstractNumId w:val="27"/>
  </w:num>
  <w:num w:numId="24" w16cid:durableId="1662343379">
    <w:abstractNumId w:val="38"/>
  </w:num>
  <w:num w:numId="25" w16cid:durableId="154692397">
    <w:abstractNumId w:val="34"/>
  </w:num>
  <w:num w:numId="26" w16cid:durableId="1183203746">
    <w:abstractNumId w:val="22"/>
  </w:num>
  <w:num w:numId="27" w16cid:durableId="130099136">
    <w:abstractNumId w:val="15"/>
  </w:num>
  <w:num w:numId="28" w16cid:durableId="835920762">
    <w:abstractNumId w:val="16"/>
  </w:num>
  <w:num w:numId="29" w16cid:durableId="1369375339">
    <w:abstractNumId w:val="4"/>
  </w:num>
  <w:num w:numId="30" w16cid:durableId="498351441">
    <w:abstractNumId w:val="18"/>
  </w:num>
  <w:num w:numId="31" w16cid:durableId="312755205">
    <w:abstractNumId w:val="32"/>
  </w:num>
  <w:num w:numId="32" w16cid:durableId="614674527">
    <w:abstractNumId w:val="30"/>
  </w:num>
  <w:num w:numId="33" w16cid:durableId="1556547917">
    <w:abstractNumId w:val="47"/>
  </w:num>
  <w:num w:numId="34" w16cid:durableId="369960275">
    <w:abstractNumId w:val="40"/>
  </w:num>
  <w:num w:numId="35" w16cid:durableId="1645310355">
    <w:abstractNumId w:val="5"/>
  </w:num>
  <w:num w:numId="36" w16cid:durableId="694500171">
    <w:abstractNumId w:val="37"/>
  </w:num>
  <w:num w:numId="37" w16cid:durableId="485440829">
    <w:abstractNumId w:val="45"/>
  </w:num>
  <w:num w:numId="38" w16cid:durableId="1765495870">
    <w:abstractNumId w:val="43"/>
  </w:num>
  <w:num w:numId="39" w16cid:durableId="642854149">
    <w:abstractNumId w:val="8"/>
  </w:num>
  <w:num w:numId="40" w16cid:durableId="521625833">
    <w:abstractNumId w:val="35"/>
  </w:num>
  <w:num w:numId="41" w16cid:durableId="224730108">
    <w:abstractNumId w:val="9"/>
  </w:num>
  <w:num w:numId="42" w16cid:durableId="442774898">
    <w:abstractNumId w:val="26"/>
  </w:num>
  <w:num w:numId="43" w16cid:durableId="1054427548">
    <w:abstractNumId w:val="23"/>
  </w:num>
  <w:num w:numId="44" w16cid:durableId="148862427">
    <w:abstractNumId w:val="0"/>
  </w:num>
  <w:num w:numId="45" w16cid:durableId="461004691">
    <w:abstractNumId w:val="20"/>
  </w:num>
  <w:num w:numId="46" w16cid:durableId="1570188257">
    <w:abstractNumId w:val="36"/>
  </w:num>
  <w:num w:numId="47" w16cid:durableId="1888684184">
    <w:abstractNumId w:val="41"/>
  </w:num>
  <w:num w:numId="48" w16cid:durableId="615451311">
    <w:abstractNumId w:val="1"/>
  </w:num>
  <w:num w:numId="49" w16cid:durableId="639457460">
    <w:abstractNumId w:val="14"/>
  </w:num>
  <w:num w:numId="50" w16cid:durableId="67234097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CF8"/>
    <w:rsid w:val="00000795"/>
    <w:rsid w:val="00000D63"/>
    <w:rsid w:val="00000DD8"/>
    <w:rsid w:val="0000124E"/>
    <w:rsid w:val="000013CB"/>
    <w:rsid w:val="00001905"/>
    <w:rsid w:val="00001A6B"/>
    <w:rsid w:val="00001C0E"/>
    <w:rsid w:val="00001F4C"/>
    <w:rsid w:val="0000264F"/>
    <w:rsid w:val="000026E9"/>
    <w:rsid w:val="00002D6E"/>
    <w:rsid w:val="00003363"/>
    <w:rsid w:val="0000393A"/>
    <w:rsid w:val="000039C8"/>
    <w:rsid w:val="00003F62"/>
    <w:rsid w:val="000045B1"/>
    <w:rsid w:val="00004A14"/>
    <w:rsid w:val="00005842"/>
    <w:rsid w:val="00005BA6"/>
    <w:rsid w:val="00005BF0"/>
    <w:rsid w:val="00005EF6"/>
    <w:rsid w:val="00005F58"/>
    <w:rsid w:val="00006010"/>
    <w:rsid w:val="00006304"/>
    <w:rsid w:val="00007034"/>
    <w:rsid w:val="000072C9"/>
    <w:rsid w:val="00007578"/>
    <w:rsid w:val="00007BC7"/>
    <w:rsid w:val="0001059E"/>
    <w:rsid w:val="00010622"/>
    <w:rsid w:val="00011347"/>
    <w:rsid w:val="000116AC"/>
    <w:rsid w:val="000119D7"/>
    <w:rsid w:val="00011FA1"/>
    <w:rsid w:val="0001248E"/>
    <w:rsid w:val="00012DF3"/>
    <w:rsid w:val="00012E9E"/>
    <w:rsid w:val="00013BC9"/>
    <w:rsid w:val="00014336"/>
    <w:rsid w:val="0001488D"/>
    <w:rsid w:val="00014BE5"/>
    <w:rsid w:val="00014FD2"/>
    <w:rsid w:val="00015874"/>
    <w:rsid w:val="000166EF"/>
    <w:rsid w:val="00016D51"/>
    <w:rsid w:val="00016E3D"/>
    <w:rsid w:val="00017C41"/>
    <w:rsid w:val="00017C44"/>
    <w:rsid w:val="00017F48"/>
    <w:rsid w:val="000201B0"/>
    <w:rsid w:val="000207E0"/>
    <w:rsid w:val="00020D3C"/>
    <w:rsid w:val="00020E7B"/>
    <w:rsid w:val="00021059"/>
    <w:rsid w:val="000212A1"/>
    <w:rsid w:val="000212FA"/>
    <w:rsid w:val="000223D5"/>
    <w:rsid w:val="00022508"/>
    <w:rsid w:val="000227C4"/>
    <w:rsid w:val="00022811"/>
    <w:rsid w:val="00023409"/>
    <w:rsid w:val="00023B57"/>
    <w:rsid w:val="00023FC3"/>
    <w:rsid w:val="0002415A"/>
    <w:rsid w:val="00024F3B"/>
    <w:rsid w:val="0002546C"/>
    <w:rsid w:val="000254D1"/>
    <w:rsid w:val="00025C9A"/>
    <w:rsid w:val="00025D94"/>
    <w:rsid w:val="00025E75"/>
    <w:rsid w:val="000269F9"/>
    <w:rsid w:val="00026AD4"/>
    <w:rsid w:val="00027E1B"/>
    <w:rsid w:val="00027FAF"/>
    <w:rsid w:val="000300F4"/>
    <w:rsid w:val="0003018F"/>
    <w:rsid w:val="000313D4"/>
    <w:rsid w:val="000315C7"/>
    <w:rsid w:val="00031AC1"/>
    <w:rsid w:val="00031ACA"/>
    <w:rsid w:val="00031F39"/>
    <w:rsid w:val="00032123"/>
    <w:rsid w:val="0003221A"/>
    <w:rsid w:val="0003259B"/>
    <w:rsid w:val="00032603"/>
    <w:rsid w:val="000326CB"/>
    <w:rsid w:val="00032837"/>
    <w:rsid w:val="0003290D"/>
    <w:rsid w:val="00033380"/>
    <w:rsid w:val="0003383E"/>
    <w:rsid w:val="00033CBC"/>
    <w:rsid w:val="00033D25"/>
    <w:rsid w:val="00033D5F"/>
    <w:rsid w:val="00033EBE"/>
    <w:rsid w:val="0003403A"/>
    <w:rsid w:val="000343F3"/>
    <w:rsid w:val="0003475A"/>
    <w:rsid w:val="000348D9"/>
    <w:rsid w:val="00034B29"/>
    <w:rsid w:val="00034BE6"/>
    <w:rsid w:val="00035123"/>
    <w:rsid w:val="000352ED"/>
    <w:rsid w:val="000357D3"/>
    <w:rsid w:val="00035A1B"/>
    <w:rsid w:val="00035D75"/>
    <w:rsid w:val="0003687A"/>
    <w:rsid w:val="000375A0"/>
    <w:rsid w:val="000375E5"/>
    <w:rsid w:val="00037BD4"/>
    <w:rsid w:val="00037C16"/>
    <w:rsid w:val="000402E0"/>
    <w:rsid w:val="0004059E"/>
    <w:rsid w:val="00040A6F"/>
    <w:rsid w:val="00040B9B"/>
    <w:rsid w:val="00040E12"/>
    <w:rsid w:val="0004112C"/>
    <w:rsid w:val="000411DC"/>
    <w:rsid w:val="000412DC"/>
    <w:rsid w:val="00042747"/>
    <w:rsid w:val="0004282B"/>
    <w:rsid w:val="00042E49"/>
    <w:rsid w:val="00042FA5"/>
    <w:rsid w:val="0004331F"/>
    <w:rsid w:val="00043C6C"/>
    <w:rsid w:val="000440D6"/>
    <w:rsid w:val="00044263"/>
    <w:rsid w:val="000445B3"/>
    <w:rsid w:val="000449D2"/>
    <w:rsid w:val="00044D4F"/>
    <w:rsid w:val="00045100"/>
    <w:rsid w:val="00045428"/>
    <w:rsid w:val="00045ACD"/>
    <w:rsid w:val="00046741"/>
    <w:rsid w:val="000468E6"/>
    <w:rsid w:val="00046CA0"/>
    <w:rsid w:val="00047430"/>
    <w:rsid w:val="0004776E"/>
    <w:rsid w:val="00047CEB"/>
    <w:rsid w:val="0005007C"/>
    <w:rsid w:val="0005032D"/>
    <w:rsid w:val="0005034F"/>
    <w:rsid w:val="000504B5"/>
    <w:rsid w:val="00050518"/>
    <w:rsid w:val="000509CF"/>
    <w:rsid w:val="00051103"/>
    <w:rsid w:val="000522A4"/>
    <w:rsid w:val="00052539"/>
    <w:rsid w:val="00052778"/>
    <w:rsid w:val="0005340B"/>
    <w:rsid w:val="00054390"/>
    <w:rsid w:val="0005489A"/>
    <w:rsid w:val="00055589"/>
    <w:rsid w:val="00055780"/>
    <w:rsid w:val="00055B3C"/>
    <w:rsid w:val="00055D12"/>
    <w:rsid w:val="00055E65"/>
    <w:rsid w:val="00055EEF"/>
    <w:rsid w:val="00055F24"/>
    <w:rsid w:val="0005650F"/>
    <w:rsid w:val="00057306"/>
    <w:rsid w:val="00057763"/>
    <w:rsid w:val="00057BBB"/>
    <w:rsid w:val="00057C01"/>
    <w:rsid w:val="00057F84"/>
    <w:rsid w:val="0006042B"/>
    <w:rsid w:val="00060577"/>
    <w:rsid w:val="0006076A"/>
    <w:rsid w:val="00060772"/>
    <w:rsid w:val="00060868"/>
    <w:rsid w:val="0006094F"/>
    <w:rsid w:val="00060D02"/>
    <w:rsid w:val="00060E39"/>
    <w:rsid w:val="00060EE0"/>
    <w:rsid w:val="00061720"/>
    <w:rsid w:val="00061DB5"/>
    <w:rsid w:val="00062346"/>
    <w:rsid w:val="00063653"/>
    <w:rsid w:val="00064706"/>
    <w:rsid w:val="00064AC8"/>
    <w:rsid w:val="00064F86"/>
    <w:rsid w:val="00065166"/>
    <w:rsid w:val="000656A9"/>
    <w:rsid w:val="0006603A"/>
    <w:rsid w:val="000660D9"/>
    <w:rsid w:val="0006617D"/>
    <w:rsid w:val="0006633F"/>
    <w:rsid w:val="000665E5"/>
    <w:rsid w:val="00066DBB"/>
    <w:rsid w:val="000677AB"/>
    <w:rsid w:val="00070019"/>
    <w:rsid w:val="000700BE"/>
    <w:rsid w:val="00070496"/>
    <w:rsid w:val="00070652"/>
    <w:rsid w:val="00070884"/>
    <w:rsid w:val="000708BA"/>
    <w:rsid w:val="000709FE"/>
    <w:rsid w:val="00071232"/>
    <w:rsid w:val="00071723"/>
    <w:rsid w:val="00071887"/>
    <w:rsid w:val="00071F1A"/>
    <w:rsid w:val="000720F3"/>
    <w:rsid w:val="000725F1"/>
    <w:rsid w:val="0007279E"/>
    <w:rsid w:val="00072CD4"/>
    <w:rsid w:val="00072D75"/>
    <w:rsid w:val="00072F7C"/>
    <w:rsid w:val="00073173"/>
    <w:rsid w:val="00074121"/>
    <w:rsid w:val="0007450E"/>
    <w:rsid w:val="00075EF3"/>
    <w:rsid w:val="00076863"/>
    <w:rsid w:val="00076A86"/>
    <w:rsid w:val="00076CCC"/>
    <w:rsid w:val="00076D1D"/>
    <w:rsid w:val="00076D3E"/>
    <w:rsid w:val="00076DF8"/>
    <w:rsid w:val="00077938"/>
    <w:rsid w:val="00080301"/>
    <w:rsid w:val="00080B75"/>
    <w:rsid w:val="00081307"/>
    <w:rsid w:val="00081B52"/>
    <w:rsid w:val="00082105"/>
    <w:rsid w:val="0008295C"/>
    <w:rsid w:val="00083360"/>
    <w:rsid w:val="00083D08"/>
    <w:rsid w:val="0008422B"/>
    <w:rsid w:val="00085039"/>
    <w:rsid w:val="000851EE"/>
    <w:rsid w:val="00085CBE"/>
    <w:rsid w:val="000865AE"/>
    <w:rsid w:val="0008670C"/>
    <w:rsid w:val="00086A0A"/>
    <w:rsid w:val="000873AE"/>
    <w:rsid w:val="00087421"/>
    <w:rsid w:val="00087D95"/>
    <w:rsid w:val="00087E9D"/>
    <w:rsid w:val="0009034A"/>
    <w:rsid w:val="00090811"/>
    <w:rsid w:val="000916C8"/>
    <w:rsid w:val="00091812"/>
    <w:rsid w:val="00091D6D"/>
    <w:rsid w:val="00091DD5"/>
    <w:rsid w:val="00092111"/>
    <w:rsid w:val="0009213C"/>
    <w:rsid w:val="00092645"/>
    <w:rsid w:val="00092EAC"/>
    <w:rsid w:val="0009328A"/>
    <w:rsid w:val="000935C6"/>
    <w:rsid w:val="0009365F"/>
    <w:rsid w:val="00093898"/>
    <w:rsid w:val="000939B5"/>
    <w:rsid w:val="00093B0B"/>
    <w:rsid w:val="0009427B"/>
    <w:rsid w:val="000944F7"/>
    <w:rsid w:val="0009472C"/>
    <w:rsid w:val="0009485B"/>
    <w:rsid w:val="00094BEA"/>
    <w:rsid w:val="000952FF"/>
    <w:rsid w:val="00095E41"/>
    <w:rsid w:val="00096E44"/>
    <w:rsid w:val="00096EAA"/>
    <w:rsid w:val="00096F93"/>
    <w:rsid w:val="00096FF1"/>
    <w:rsid w:val="0009712D"/>
    <w:rsid w:val="00097182"/>
    <w:rsid w:val="000972AB"/>
    <w:rsid w:val="0009733B"/>
    <w:rsid w:val="000976D6"/>
    <w:rsid w:val="000976F0"/>
    <w:rsid w:val="00097AE7"/>
    <w:rsid w:val="000A04A1"/>
    <w:rsid w:val="000A05F4"/>
    <w:rsid w:val="000A0F8B"/>
    <w:rsid w:val="000A11FE"/>
    <w:rsid w:val="000A1240"/>
    <w:rsid w:val="000A18F6"/>
    <w:rsid w:val="000A199D"/>
    <w:rsid w:val="000A2106"/>
    <w:rsid w:val="000A21F3"/>
    <w:rsid w:val="000A2202"/>
    <w:rsid w:val="000A34F3"/>
    <w:rsid w:val="000A3667"/>
    <w:rsid w:val="000A3993"/>
    <w:rsid w:val="000A3B3C"/>
    <w:rsid w:val="000A3D2D"/>
    <w:rsid w:val="000A4054"/>
    <w:rsid w:val="000A417D"/>
    <w:rsid w:val="000A4194"/>
    <w:rsid w:val="000A428B"/>
    <w:rsid w:val="000A43FC"/>
    <w:rsid w:val="000A51DE"/>
    <w:rsid w:val="000A53B6"/>
    <w:rsid w:val="000A544D"/>
    <w:rsid w:val="000A6410"/>
    <w:rsid w:val="000A6876"/>
    <w:rsid w:val="000A6B8F"/>
    <w:rsid w:val="000A6E08"/>
    <w:rsid w:val="000A6E99"/>
    <w:rsid w:val="000A6F93"/>
    <w:rsid w:val="000A7032"/>
    <w:rsid w:val="000A70D9"/>
    <w:rsid w:val="000A7130"/>
    <w:rsid w:val="000A7563"/>
    <w:rsid w:val="000A787F"/>
    <w:rsid w:val="000A7E65"/>
    <w:rsid w:val="000B0046"/>
    <w:rsid w:val="000B04EA"/>
    <w:rsid w:val="000B06B0"/>
    <w:rsid w:val="000B096F"/>
    <w:rsid w:val="000B0E6B"/>
    <w:rsid w:val="000B0F29"/>
    <w:rsid w:val="000B115A"/>
    <w:rsid w:val="000B1389"/>
    <w:rsid w:val="000B1752"/>
    <w:rsid w:val="000B2381"/>
    <w:rsid w:val="000B440C"/>
    <w:rsid w:val="000B442B"/>
    <w:rsid w:val="000B4AD1"/>
    <w:rsid w:val="000B4B79"/>
    <w:rsid w:val="000B4C7F"/>
    <w:rsid w:val="000B4E5E"/>
    <w:rsid w:val="000B5997"/>
    <w:rsid w:val="000B5B59"/>
    <w:rsid w:val="000B6036"/>
    <w:rsid w:val="000B615E"/>
    <w:rsid w:val="000B6342"/>
    <w:rsid w:val="000B7191"/>
    <w:rsid w:val="000B75DB"/>
    <w:rsid w:val="000B7AB5"/>
    <w:rsid w:val="000B7C9F"/>
    <w:rsid w:val="000C01AD"/>
    <w:rsid w:val="000C10E8"/>
    <w:rsid w:val="000C11B7"/>
    <w:rsid w:val="000C125A"/>
    <w:rsid w:val="000C12CC"/>
    <w:rsid w:val="000C12FE"/>
    <w:rsid w:val="000C1599"/>
    <w:rsid w:val="000C1895"/>
    <w:rsid w:val="000C1F98"/>
    <w:rsid w:val="000C2326"/>
    <w:rsid w:val="000C27D2"/>
    <w:rsid w:val="000C27FC"/>
    <w:rsid w:val="000C28CD"/>
    <w:rsid w:val="000C3074"/>
    <w:rsid w:val="000C3087"/>
    <w:rsid w:val="000C30A9"/>
    <w:rsid w:val="000C3163"/>
    <w:rsid w:val="000C3341"/>
    <w:rsid w:val="000C3540"/>
    <w:rsid w:val="000C3D6A"/>
    <w:rsid w:val="000C409E"/>
    <w:rsid w:val="000C4336"/>
    <w:rsid w:val="000C5456"/>
    <w:rsid w:val="000C58C5"/>
    <w:rsid w:val="000C5CBD"/>
    <w:rsid w:val="000C5E43"/>
    <w:rsid w:val="000C5E4B"/>
    <w:rsid w:val="000C6670"/>
    <w:rsid w:val="000C6BF5"/>
    <w:rsid w:val="000C712C"/>
    <w:rsid w:val="000C7323"/>
    <w:rsid w:val="000C76FA"/>
    <w:rsid w:val="000D0510"/>
    <w:rsid w:val="000D0C32"/>
    <w:rsid w:val="000D143A"/>
    <w:rsid w:val="000D1543"/>
    <w:rsid w:val="000D1C40"/>
    <w:rsid w:val="000D1C4C"/>
    <w:rsid w:val="000D1E0B"/>
    <w:rsid w:val="000D1FB8"/>
    <w:rsid w:val="000D2050"/>
    <w:rsid w:val="000D221F"/>
    <w:rsid w:val="000D283C"/>
    <w:rsid w:val="000D2C82"/>
    <w:rsid w:val="000D2D51"/>
    <w:rsid w:val="000D2E45"/>
    <w:rsid w:val="000D2EB5"/>
    <w:rsid w:val="000D3341"/>
    <w:rsid w:val="000D3682"/>
    <w:rsid w:val="000D36C1"/>
    <w:rsid w:val="000D4978"/>
    <w:rsid w:val="000D49D1"/>
    <w:rsid w:val="000D4CBE"/>
    <w:rsid w:val="000D5776"/>
    <w:rsid w:val="000D5ADF"/>
    <w:rsid w:val="000D60EF"/>
    <w:rsid w:val="000D61F4"/>
    <w:rsid w:val="000D63E9"/>
    <w:rsid w:val="000D6749"/>
    <w:rsid w:val="000D6BB2"/>
    <w:rsid w:val="000D6D0C"/>
    <w:rsid w:val="000D74A6"/>
    <w:rsid w:val="000D75AC"/>
    <w:rsid w:val="000D785C"/>
    <w:rsid w:val="000D7C04"/>
    <w:rsid w:val="000E0003"/>
    <w:rsid w:val="000E0D0D"/>
    <w:rsid w:val="000E0DC0"/>
    <w:rsid w:val="000E0FFB"/>
    <w:rsid w:val="000E1ABB"/>
    <w:rsid w:val="000E1C36"/>
    <w:rsid w:val="000E1E13"/>
    <w:rsid w:val="000E1FF0"/>
    <w:rsid w:val="000E20DA"/>
    <w:rsid w:val="000E22A0"/>
    <w:rsid w:val="000E23BE"/>
    <w:rsid w:val="000E2B7A"/>
    <w:rsid w:val="000E2EBB"/>
    <w:rsid w:val="000E2EEC"/>
    <w:rsid w:val="000E359B"/>
    <w:rsid w:val="000E3915"/>
    <w:rsid w:val="000E4565"/>
    <w:rsid w:val="000E466E"/>
    <w:rsid w:val="000E469D"/>
    <w:rsid w:val="000E471A"/>
    <w:rsid w:val="000E4BCC"/>
    <w:rsid w:val="000E5124"/>
    <w:rsid w:val="000E5297"/>
    <w:rsid w:val="000E5C6F"/>
    <w:rsid w:val="000E6295"/>
    <w:rsid w:val="000E68AA"/>
    <w:rsid w:val="000E7110"/>
    <w:rsid w:val="000E758B"/>
    <w:rsid w:val="000E7C05"/>
    <w:rsid w:val="000F010F"/>
    <w:rsid w:val="000F0570"/>
    <w:rsid w:val="000F108A"/>
    <w:rsid w:val="000F11E6"/>
    <w:rsid w:val="000F2178"/>
    <w:rsid w:val="000F2584"/>
    <w:rsid w:val="000F2A94"/>
    <w:rsid w:val="000F2EAB"/>
    <w:rsid w:val="000F361A"/>
    <w:rsid w:val="000F38FD"/>
    <w:rsid w:val="000F3A2A"/>
    <w:rsid w:val="000F41EC"/>
    <w:rsid w:val="000F45A2"/>
    <w:rsid w:val="000F5B6E"/>
    <w:rsid w:val="000F5E02"/>
    <w:rsid w:val="000F5E0B"/>
    <w:rsid w:val="000F70D8"/>
    <w:rsid w:val="000F753A"/>
    <w:rsid w:val="000F7994"/>
    <w:rsid w:val="0010007C"/>
    <w:rsid w:val="0010025D"/>
    <w:rsid w:val="0010031C"/>
    <w:rsid w:val="001005B0"/>
    <w:rsid w:val="001018C7"/>
    <w:rsid w:val="00101C0F"/>
    <w:rsid w:val="00102220"/>
    <w:rsid w:val="001022ED"/>
    <w:rsid w:val="00102442"/>
    <w:rsid w:val="00102AE1"/>
    <w:rsid w:val="00102D80"/>
    <w:rsid w:val="00102F27"/>
    <w:rsid w:val="001031CC"/>
    <w:rsid w:val="00103588"/>
    <w:rsid w:val="001036DB"/>
    <w:rsid w:val="00103C96"/>
    <w:rsid w:val="00104D42"/>
    <w:rsid w:val="00105923"/>
    <w:rsid w:val="00105C5E"/>
    <w:rsid w:val="00105E3B"/>
    <w:rsid w:val="00105F44"/>
    <w:rsid w:val="00106791"/>
    <w:rsid w:val="00107008"/>
    <w:rsid w:val="001075A4"/>
    <w:rsid w:val="0010767B"/>
    <w:rsid w:val="00107789"/>
    <w:rsid w:val="00110054"/>
    <w:rsid w:val="0011019E"/>
    <w:rsid w:val="001101F9"/>
    <w:rsid w:val="001106CD"/>
    <w:rsid w:val="00110BBF"/>
    <w:rsid w:val="0011106B"/>
    <w:rsid w:val="0011132B"/>
    <w:rsid w:val="00111352"/>
    <w:rsid w:val="00112114"/>
    <w:rsid w:val="00112C08"/>
    <w:rsid w:val="00113081"/>
    <w:rsid w:val="00113BEA"/>
    <w:rsid w:val="00114294"/>
    <w:rsid w:val="001145A2"/>
    <w:rsid w:val="001148DF"/>
    <w:rsid w:val="00114E40"/>
    <w:rsid w:val="001174C5"/>
    <w:rsid w:val="001176B9"/>
    <w:rsid w:val="00117F83"/>
    <w:rsid w:val="00120117"/>
    <w:rsid w:val="001209F7"/>
    <w:rsid w:val="00120C84"/>
    <w:rsid w:val="00121180"/>
    <w:rsid w:val="00121257"/>
    <w:rsid w:val="00121952"/>
    <w:rsid w:val="00121954"/>
    <w:rsid w:val="00121996"/>
    <w:rsid w:val="001219B5"/>
    <w:rsid w:val="00121A7A"/>
    <w:rsid w:val="001220CD"/>
    <w:rsid w:val="001225F7"/>
    <w:rsid w:val="00123158"/>
    <w:rsid w:val="00123522"/>
    <w:rsid w:val="00123C38"/>
    <w:rsid w:val="00123EFC"/>
    <w:rsid w:val="00123F7C"/>
    <w:rsid w:val="0012401A"/>
    <w:rsid w:val="00124F5F"/>
    <w:rsid w:val="00125AC5"/>
    <w:rsid w:val="00125F33"/>
    <w:rsid w:val="0012630F"/>
    <w:rsid w:val="00126608"/>
    <w:rsid w:val="001269A7"/>
    <w:rsid w:val="00126A94"/>
    <w:rsid w:val="00126D87"/>
    <w:rsid w:val="0012744C"/>
    <w:rsid w:val="0013009B"/>
    <w:rsid w:val="00130893"/>
    <w:rsid w:val="00130AC5"/>
    <w:rsid w:val="00131162"/>
    <w:rsid w:val="001312B0"/>
    <w:rsid w:val="00131803"/>
    <w:rsid w:val="001324E0"/>
    <w:rsid w:val="00132724"/>
    <w:rsid w:val="00132F7F"/>
    <w:rsid w:val="001337D8"/>
    <w:rsid w:val="00133991"/>
    <w:rsid w:val="00133C4D"/>
    <w:rsid w:val="00134051"/>
    <w:rsid w:val="00134062"/>
    <w:rsid w:val="001341A2"/>
    <w:rsid w:val="00134714"/>
    <w:rsid w:val="001347F1"/>
    <w:rsid w:val="00134A28"/>
    <w:rsid w:val="00134C6C"/>
    <w:rsid w:val="00134D14"/>
    <w:rsid w:val="0013538B"/>
    <w:rsid w:val="00135810"/>
    <w:rsid w:val="00135968"/>
    <w:rsid w:val="001363D5"/>
    <w:rsid w:val="00136B65"/>
    <w:rsid w:val="00136CD0"/>
    <w:rsid w:val="00136E9F"/>
    <w:rsid w:val="001370B3"/>
    <w:rsid w:val="00137561"/>
    <w:rsid w:val="00137C28"/>
    <w:rsid w:val="00137C6C"/>
    <w:rsid w:val="001403BA"/>
    <w:rsid w:val="001406F5"/>
    <w:rsid w:val="0014151B"/>
    <w:rsid w:val="0014190D"/>
    <w:rsid w:val="00141E16"/>
    <w:rsid w:val="001420ED"/>
    <w:rsid w:val="00142501"/>
    <w:rsid w:val="001428CE"/>
    <w:rsid w:val="00142A59"/>
    <w:rsid w:val="00142B82"/>
    <w:rsid w:val="00142C5A"/>
    <w:rsid w:val="00142D46"/>
    <w:rsid w:val="001430F0"/>
    <w:rsid w:val="00143FF8"/>
    <w:rsid w:val="0014426D"/>
    <w:rsid w:val="00145121"/>
    <w:rsid w:val="0014549A"/>
    <w:rsid w:val="00145659"/>
    <w:rsid w:val="00146072"/>
    <w:rsid w:val="00146170"/>
    <w:rsid w:val="0014661F"/>
    <w:rsid w:val="00146711"/>
    <w:rsid w:val="001469C1"/>
    <w:rsid w:val="00147012"/>
    <w:rsid w:val="001472B3"/>
    <w:rsid w:val="00147350"/>
    <w:rsid w:val="001476DD"/>
    <w:rsid w:val="00147B78"/>
    <w:rsid w:val="00147D11"/>
    <w:rsid w:val="00150231"/>
    <w:rsid w:val="00150D64"/>
    <w:rsid w:val="0015109E"/>
    <w:rsid w:val="00151D29"/>
    <w:rsid w:val="0015214D"/>
    <w:rsid w:val="001525DD"/>
    <w:rsid w:val="0015277A"/>
    <w:rsid w:val="00152C83"/>
    <w:rsid w:val="00152EDF"/>
    <w:rsid w:val="00153D96"/>
    <w:rsid w:val="001544C9"/>
    <w:rsid w:val="001548B5"/>
    <w:rsid w:val="00154CCF"/>
    <w:rsid w:val="0015625C"/>
    <w:rsid w:val="00156400"/>
    <w:rsid w:val="0015687E"/>
    <w:rsid w:val="001568AB"/>
    <w:rsid w:val="00156FE9"/>
    <w:rsid w:val="001579BE"/>
    <w:rsid w:val="00157E54"/>
    <w:rsid w:val="0016022B"/>
    <w:rsid w:val="001608F9"/>
    <w:rsid w:val="00160E19"/>
    <w:rsid w:val="00160F06"/>
    <w:rsid w:val="00160F29"/>
    <w:rsid w:val="00160F3E"/>
    <w:rsid w:val="0016119D"/>
    <w:rsid w:val="001612F4"/>
    <w:rsid w:val="001629E3"/>
    <w:rsid w:val="00162EB9"/>
    <w:rsid w:val="00162FBB"/>
    <w:rsid w:val="0016389E"/>
    <w:rsid w:val="00163AF9"/>
    <w:rsid w:val="00163B3A"/>
    <w:rsid w:val="00163F13"/>
    <w:rsid w:val="0016427A"/>
    <w:rsid w:val="0016447B"/>
    <w:rsid w:val="001647CF"/>
    <w:rsid w:val="0016489B"/>
    <w:rsid w:val="001649A2"/>
    <w:rsid w:val="00164EE7"/>
    <w:rsid w:val="001651B2"/>
    <w:rsid w:val="001654A6"/>
    <w:rsid w:val="00165DEE"/>
    <w:rsid w:val="00165EED"/>
    <w:rsid w:val="00165F8D"/>
    <w:rsid w:val="0016634B"/>
    <w:rsid w:val="001668A0"/>
    <w:rsid w:val="001668AD"/>
    <w:rsid w:val="001668BC"/>
    <w:rsid w:val="00166A0F"/>
    <w:rsid w:val="00166C83"/>
    <w:rsid w:val="001671F9"/>
    <w:rsid w:val="00167220"/>
    <w:rsid w:val="00167D54"/>
    <w:rsid w:val="00167E8A"/>
    <w:rsid w:val="00167F64"/>
    <w:rsid w:val="00167FAD"/>
    <w:rsid w:val="00170426"/>
    <w:rsid w:val="00170430"/>
    <w:rsid w:val="00170B2E"/>
    <w:rsid w:val="00170CD9"/>
    <w:rsid w:val="00171082"/>
    <w:rsid w:val="001717A2"/>
    <w:rsid w:val="00171832"/>
    <w:rsid w:val="00172B76"/>
    <w:rsid w:val="00172F62"/>
    <w:rsid w:val="0017304A"/>
    <w:rsid w:val="0017387D"/>
    <w:rsid w:val="001738E1"/>
    <w:rsid w:val="00173C08"/>
    <w:rsid w:val="001742A2"/>
    <w:rsid w:val="0017443E"/>
    <w:rsid w:val="0017475B"/>
    <w:rsid w:val="00174994"/>
    <w:rsid w:val="00174FAB"/>
    <w:rsid w:val="001754BF"/>
    <w:rsid w:val="0017625A"/>
    <w:rsid w:val="0017659E"/>
    <w:rsid w:val="00176E76"/>
    <w:rsid w:val="00176EDB"/>
    <w:rsid w:val="00176FC9"/>
    <w:rsid w:val="00177249"/>
    <w:rsid w:val="00177752"/>
    <w:rsid w:val="00177D38"/>
    <w:rsid w:val="00177F84"/>
    <w:rsid w:val="001802C7"/>
    <w:rsid w:val="00180649"/>
    <w:rsid w:val="00181258"/>
    <w:rsid w:val="001822D1"/>
    <w:rsid w:val="001836DF"/>
    <w:rsid w:val="00184F3E"/>
    <w:rsid w:val="00185267"/>
    <w:rsid w:val="00185F19"/>
    <w:rsid w:val="00186307"/>
    <w:rsid w:val="00186439"/>
    <w:rsid w:val="001868D6"/>
    <w:rsid w:val="00186D38"/>
    <w:rsid w:val="001877E9"/>
    <w:rsid w:val="00187C81"/>
    <w:rsid w:val="00187DBE"/>
    <w:rsid w:val="00190177"/>
    <w:rsid w:val="0019039F"/>
    <w:rsid w:val="00190619"/>
    <w:rsid w:val="001906E8"/>
    <w:rsid w:val="00190993"/>
    <w:rsid w:val="00190ECC"/>
    <w:rsid w:val="001914B3"/>
    <w:rsid w:val="00191870"/>
    <w:rsid w:val="00191A60"/>
    <w:rsid w:val="0019205E"/>
    <w:rsid w:val="00192AC7"/>
    <w:rsid w:val="00193299"/>
    <w:rsid w:val="0019346A"/>
    <w:rsid w:val="001939D2"/>
    <w:rsid w:val="00193D14"/>
    <w:rsid w:val="00193DC5"/>
    <w:rsid w:val="001948EC"/>
    <w:rsid w:val="00194D1A"/>
    <w:rsid w:val="00194EFE"/>
    <w:rsid w:val="00195453"/>
    <w:rsid w:val="00196288"/>
    <w:rsid w:val="00196F88"/>
    <w:rsid w:val="001975E9"/>
    <w:rsid w:val="00197D5B"/>
    <w:rsid w:val="001A009A"/>
    <w:rsid w:val="001A07FE"/>
    <w:rsid w:val="001A0C93"/>
    <w:rsid w:val="001A155D"/>
    <w:rsid w:val="001A1579"/>
    <w:rsid w:val="001A199B"/>
    <w:rsid w:val="001A1D6E"/>
    <w:rsid w:val="001A269B"/>
    <w:rsid w:val="001A3725"/>
    <w:rsid w:val="001A526A"/>
    <w:rsid w:val="001A54D1"/>
    <w:rsid w:val="001A57D5"/>
    <w:rsid w:val="001A5840"/>
    <w:rsid w:val="001A59AC"/>
    <w:rsid w:val="001A6D34"/>
    <w:rsid w:val="001A7488"/>
    <w:rsid w:val="001A79C9"/>
    <w:rsid w:val="001A7B12"/>
    <w:rsid w:val="001B0498"/>
    <w:rsid w:val="001B056D"/>
    <w:rsid w:val="001B0759"/>
    <w:rsid w:val="001B0FC8"/>
    <w:rsid w:val="001B101C"/>
    <w:rsid w:val="001B1484"/>
    <w:rsid w:val="001B1605"/>
    <w:rsid w:val="001B16D5"/>
    <w:rsid w:val="001B1C4A"/>
    <w:rsid w:val="001B1E16"/>
    <w:rsid w:val="001B1FF0"/>
    <w:rsid w:val="001B250E"/>
    <w:rsid w:val="001B2733"/>
    <w:rsid w:val="001B2776"/>
    <w:rsid w:val="001B2C1D"/>
    <w:rsid w:val="001B2ED6"/>
    <w:rsid w:val="001B3002"/>
    <w:rsid w:val="001B317D"/>
    <w:rsid w:val="001B374E"/>
    <w:rsid w:val="001B3B2B"/>
    <w:rsid w:val="001B3FDA"/>
    <w:rsid w:val="001B463A"/>
    <w:rsid w:val="001B47B3"/>
    <w:rsid w:val="001B4D39"/>
    <w:rsid w:val="001B5238"/>
    <w:rsid w:val="001B55DC"/>
    <w:rsid w:val="001B6FE5"/>
    <w:rsid w:val="001B7568"/>
    <w:rsid w:val="001B761B"/>
    <w:rsid w:val="001B7F7A"/>
    <w:rsid w:val="001C01AA"/>
    <w:rsid w:val="001C04E1"/>
    <w:rsid w:val="001C05E2"/>
    <w:rsid w:val="001C0C07"/>
    <w:rsid w:val="001C123D"/>
    <w:rsid w:val="001C1ADB"/>
    <w:rsid w:val="001C2195"/>
    <w:rsid w:val="001C233A"/>
    <w:rsid w:val="001C23A1"/>
    <w:rsid w:val="001C25C3"/>
    <w:rsid w:val="001C2A81"/>
    <w:rsid w:val="001C2D57"/>
    <w:rsid w:val="001C2D7B"/>
    <w:rsid w:val="001C318F"/>
    <w:rsid w:val="001C31EE"/>
    <w:rsid w:val="001C33B3"/>
    <w:rsid w:val="001C3B28"/>
    <w:rsid w:val="001C3B75"/>
    <w:rsid w:val="001C410D"/>
    <w:rsid w:val="001C442C"/>
    <w:rsid w:val="001C4994"/>
    <w:rsid w:val="001C4D96"/>
    <w:rsid w:val="001C6363"/>
    <w:rsid w:val="001C6948"/>
    <w:rsid w:val="001C6C75"/>
    <w:rsid w:val="001C75E4"/>
    <w:rsid w:val="001C7A94"/>
    <w:rsid w:val="001C7ECD"/>
    <w:rsid w:val="001D0281"/>
    <w:rsid w:val="001D0B9B"/>
    <w:rsid w:val="001D167A"/>
    <w:rsid w:val="001D20A6"/>
    <w:rsid w:val="001D2584"/>
    <w:rsid w:val="001D2815"/>
    <w:rsid w:val="001D3203"/>
    <w:rsid w:val="001D355C"/>
    <w:rsid w:val="001D36B5"/>
    <w:rsid w:val="001D3965"/>
    <w:rsid w:val="001D3DCC"/>
    <w:rsid w:val="001D3DF1"/>
    <w:rsid w:val="001D3E33"/>
    <w:rsid w:val="001D3E35"/>
    <w:rsid w:val="001D482D"/>
    <w:rsid w:val="001D4D93"/>
    <w:rsid w:val="001D4DBC"/>
    <w:rsid w:val="001D5444"/>
    <w:rsid w:val="001D5868"/>
    <w:rsid w:val="001D58DE"/>
    <w:rsid w:val="001D5962"/>
    <w:rsid w:val="001D5B67"/>
    <w:rsid w:val="001D5E5E"/>
    <w:rsid w:val="001D60DF"/>
    <w:rsid w:val="001D649F"/>
    <w:rsid w:val="001D6B36"/>
    <w:rsid w:val="001D6CE5"/>
    <w:rsid w:val="001D7876"/>
    <w:rsid w:val="001D7C66"/>
    <w:rsid w:val="001E0288"/>
    <w:rsid w:val="001E045B"/>
    <w:rsid w:val="001E0528"/>
    <w:rsid w:val="001E1237"/>
    <w:rsid w:val="001E1C8E"/>
    <w:rsid w:val="001E2C03"/>
    <w:rsid w:val="001E2D95"/>
    <w:rsid w:val="001E322A"/>
    <w:rsid w:val="001E36BB"/>
    <w:rsid w:val="001E3CA6"/>
    <w:rsid w:val="001E3FC4"/>
    <w:rsid w:val="001E40C8"/>
    <w:rsid w:val="001E52D1"/>
    <w:rsid w:val="001E5324"/>
    <w:rsid w:val="001E570C"/>
    <w:rsid w:val="001E58AC"/>
    <w:rsid w:val="001E5ACA"/>
    <w:rsid w:val="001E7827"/>
    <w:rsid w:val="001E78DA"/>
    <w:rsid w:val="001E7A0F"/>
    <w:rsid w:val="001E7C6D"/>
    <w:rsid w:val="001F0CDA"/>
    <w:rsid w:val="001F0CEE"/>
    <w:rsid w:val="001F0D17"/>
    <w:rsid w:val="001F16EF"/>
    <w:rsid w:val="001F19F6"/>
    <w:rsid w:val="001F2E5C"/>
    <w:rsid w:val="001F2F33"/>
    <w:rsid w:val="001F2FB2"/>
    <w:rsid w:val="001F354E"/>
    <w:rsid w:val="001F38F5"/>
    <w:rsid w:val="001F3F1B"/>
    <w:rsid w:val="001F5001"/>
    <w:rsid w:val="001F519C"/>
    <w:rsid w:val="001F55FA"/>
    <w:rsid w:val="001F69D6"/>
    <w:rsid w:val="001F736D"/>
    <w:rsid w:val="001F75D5"/>
    <w:rsid w:val="001F761C"/>
    <w:rsid w:val="001F76A9"/>
    <w:rsid w:val="001F7E66"/>
    <w:rsid w:val="002014A9"/>
    <w:rsid w:val="002014AF"/>
    <w:rsid w:val="0020181E"/>
    <w:rsid w:val="00202F63"/>
    <w:rsid w:val="00202FDF"/>
    <w:rsid w:val="00203432"/>
    <w:rsid w:val="00203469"/>
    <w:rsid w:val="00203685"/>
    <w:rsid w:val="002037AC"/>
    <w:rsid w:val="00203D2A"/>
    <w:rsid w:val="00204086"/>
    <w:rsid w:val="00204D5D"/>
    <w:rsid w:val="002056EA"/>
    <w:rsid w:val="0020582E"/>
    <w:rsid w:val="00206A1F"/>
    <w:rsid w:val="00207FFA"/>
    <w:rsid w:val="00210D4D"/>
    <w:rsid w:val="0021105F"/>
    <w:rsid w:val="002111A1"/>
    <w:rsid w:val="002120CD"/>
    <w:rsid w:val="002121EF"/>
    <w:rsid w:val="002121FC"/>
    <w:rsid w:val="002124A0"/>
    <w:rsid w:val="00212AB4"/>
    <w:rsid w:val="00212B64"/>
    <w:rsid w:val="00212C8B"/>
    <w:rsid w:val="00212FCA"/>
    <w:rsid w:val="00213480"/>
    <w:rsid w:val="00213867"/>
    <w:rsid w:val="00214160"/>
    <w:rsid w:val="002142A2"/>
    <w:rsid w:val="0021490C"/>
    <w:rsid w:val="00214FE9"/>
    <w:rsid w:val="0021562B"/>
    <w:rsid w:val="00215BD0"/>
    <w:rsid w:val="00215D54"/>
    <w:rsid w:val="002160BE"/>
    <w:rsid w:val="00216156"/>
    <w:rsid w:val="002167F5"/>
    <w:rsid w:val="00216FC2"/>
    <w:rsid w:val="002174B4"/>
    <w:rsid w:val="0021768A"/>
    <w:rsid w:val="002179F0"/>
    <w:rsid w:val="00217AC7"/>
    <w:rsid w:val="00217B98"/>
    <w:rsid w:val="00217DBA"/>
    <w:rsid w:val="0022049F"/>
    <w:rsid w:val="00220E9F"/>
    <w:rsid w:val="0022176C"/>
    <w:rsid w:val="002219FE"/>
    <w:rsid w:val="00221A77"/>
    <w:rsid w:val="002224F6"/>
    <w:rsid w:val="002227EC"/>
    <w:rsid w:val="002236F7"/>
    <w:rsid w:val="00223815"/>
    <w:rsid w:val="00223883"/>
    <w:rsid w:val="00223FAE"/>
    <w:rsid w:val="00224307"/>
    <w:rsid w:val="00224680"/>
    <w:rsid w:val="002251B1"/>
    <w:rsid w:val="00225519"/>
    <w:rsid w:val="00225708"/>
    <w:rsid w:val="002262E6"/>
    <w:rsid w:val="00226306"/>
    <w:rsid w:val="00226B85"/>
    <w:rsid w:val="00227951"/>
    <w:rsid w:val="00227FE2"/>
    <w:rsid w:val="00230776"/>
    <w:rsid w:val="00230B36"/>
    <w:rsid w:val="00231099"/>
    <w:rsid w:val="00231154"/>
    <w:rsid w:val="0023137D"/>
    <w:rsid w:val="002317C2"/>
    <w:rsid w:val="002317CF"/>
    <w:rsid w:val="00231956"/>
    <w:rsid w:val="00232144"/>
    <w:rsid w:val="00233453"/>
    <w:rsid w:val="00233590"/>
    <w:rsid w:val="00233C0C"/>
    <w:rsid w:val="00233E04"/>
    <w:rsid w:val="002346FF"/>
    <w:rsid w:val="00234C69"/>
    <w:rsid w:val="0023501A"/>
    <w:rsid w:val="00235536"/>
    <w:rsid w:val="00235763"/>
    <w:rsid w:val="00235DE5"/>
    <w:rsid w:val="0023617E"/>
    <w:rsid w:val="002361B6"/>
    <w:rsid w:val="002361C8"/>
    <w:rsid w:val="00236334"/>
    <w:rsid w:val="002364DD"/>
    <w:rsid w:val="00236688"/>
    <w:rsid w:val="00237281"/>
    <w:rsid w:val="0023738A"/>
    <w:rsid w:val="00237500"/>
    <w:rsid w:val="00237CE9"/>
    <w:rsid w:val="00242253"/>
    <w:rsid w:val="00242ADE"/>
    <w:rsid w:val="00242D0A"/>
    <w:rsid w:val="002435B8"/>
    <w:rsid w:val="00244635"/>
    <w:rsid w:val="0024488A"/>
    <w:rsid w:val="002449F0"/>
    <w:rsid w:val="00245385"/>
    <w:rsid w:val="00245924"/>
    <w:rsid w:val="00245EAD"/>
    <w:rsid w:val="00246303"/>
    <w:rsid w:val="00246417"/>
    <w:rsid w:val="00246425"/>
    <w:rsid w:val="0024653D"/>
    <w:rsid w:val="00246ADE"/>
    <w:rsid w:val="00247173"/>
    <w:rsid w:val="002472D9"/>
    <w:rsid w:val="00247667"/>
    <w:rsid w:val="002477F7"/>
    <w:rsid w:val="00250072"/>
    <w:rsid w:val="002503B3"/>
    <w:rsid w:val="00250E06"/>
    <w:rsid w:val="00253639"/>
    <w:rsid w:val="00253730"/>
    <w:rsid w:val="002543F2"/>
    <w:rsid w:val="0025478B"/>
    <w:rsid w:val="00254B40"/>
    <w:rsid w:val="0025502E"/>
    <w:rsid w:val="00255906"/>
    <w:rsid w:val="00255B85"/>
    <w:rsid w:val="00255D49"/>
    <w:rsid w:val="00255E60"/>
    <w:rsid w:val="00256090"/>
    <w:rsid w:val="0025629E"/>
    <w:rsid w:val="0025657A"/>
    <w:rsid w:val="00256930"/>
    <w:rsid w:val="0025701C"/>
    <w:rsid w:val="002576FB"/>
    <w:rsid w:val="00257CE8"/>
    <w:rsid w:val="00257D30"/>
    <w:rsid w:val="00257D80"/>
    <w:rsid w:val="002604B6"/>
    <w:rsid w:val="00260834"/>
    <w:rsid w:val="002610A6"/>
    <w:rsid w:val="002620DC"/>
    <w:rsid w:val="002628FB"/>
    <w:rsid w:val="002634DF"/>
    <w:rsid w:val="00263610"/>
    <w:rsid w:val="00263914"/>
    <w:rsid w:val="00263A2B"/>
    <w:rsid w:val="00263AC4"/>
    <w:rsid w:val="00263D41"/>
    <w:rsid w:val="002641F5"/>
    <w:rsid w:val="0026433D"/>
    <w:rsid w:val="002645C5"/>
    <w:rsid w:val="00264FE0"/>
    <w:rsid w:val="0026530E"/>
    <w:rsid w:val="00265767"/>
    <w:rsid w:val="00266978"/>
    <w:rsid w:val="00266BFD"/>
    <w:rsid w:val="00267118"/>
    <w:rsid w:val="00267442"/>
    <w:rsid w:val="0026750C"/>
    <w:rsid w:val="0026782B"/>
    <w:rsid w:val="00267926"/>
    <w:rsid w:val="00267F5C"/>
    <w:rsid w:val="00267FDB"/>
    <w:rsid w:val="00270404"/>
    <w:rsid w:val="0027073D"/>
    <w:rsid w:val="00270D1C"/>
    <w:rsid w:val="0027101B"/>
    <w:rsid w:val="00271922"/>
    <w:rsid w:val="00271EEB"/>
    <w:rsid w:val="00272109"/>
    <w:rsid w:val="002723CB"/>
    <w:rsid w:val="00272A7E"/>
    <w:rsid w:val="00272AF9"/>
    <w:rsid w:val="00272CDF"/>
    <w:rsid w:val="00272EB7"/>
    <w:rsid w:val="00272FB5"/>
    <w:rsid w:val="0027352C"/>
    <w:rsid w:val="0027413F"/>
    <w:rsid w:val="002741B7"/>
    <w:rsid w:val="00274906"/>
    <w:rsid w:val="00274D67"/>
    <w:rsid w:val="00275360"/>
    <w:rsid w:val="00275B8D"/>
    <w:rsid w:val="00275E5D"/>
    <w:rsid w:val="00276359"/>
    <w:rsid w:val="0027637B"/>
    <w:rsid w:val="002768D6"/>
    <w:rsid w:val="00276AA9"/>
    <w:rsid w:val="00277A55"/>
    <w:rsid w:val="00277B65"/>
    <w:rsid w:val="0028061F"/>
    <w:rsid w:val="00280DD5"/>
    <w:rsid w:val="00281D20"/>
    <w:rsid w:val="002826F4"/>
    <w:rsid w:val="00282A6A"/>
    <w:rsid w:val="00282A6C"/>
    <w:rsid w:val="00283274"/>
    <w:rsid w:val="00283523"/>
    <w:rsid w:val="002837E9"/>
    <w:rsid w:val="00283E0A"/>
    <w:rsid w:val="00283FA7"/>
    <w:rsid w:val="00284B12"/>
    <w:rsid w:val="00285264"/>
    <w:rsid w:val="00285937"/>
    <w:rsid w:val="00286905"/>
    <w:rsid w:val="00286DDC"/>
    <w:rsid w:val="00287F3F"/>
    <w:rsid w:val="002901EB"/>
    <w:rsid w:val="00290627"/>
    <w:rsid w:val="00290CCD"/>
    <w:rsid w:val="0029110B"/>
    <w:rsid w:val="00291253"/>
    <w:rsid w:val="00291329"/>
    <w:rsid w:val="002913BF"/>
    <w:rsid w:val="002920FA"/>
    <w:rsid w:val="002923A7"/>
    <w:rsid w:val="0029251C"/>
    <w:rsid w:val="00292758"/>
    <w:rsid w:val="00292AF3"/>
    <w:rsid w:val="00292D7C"/>
    <w:rsid w:val="00292F65"/>
    <w:rsid w:val="0029300F"/>
    <w:rsid w:val="002934BA"/>
    <w:rsid w:val="00293565"/>
    <w:rsid w:val="00293EFD"/>
    <w:rsid w:val="00293F21"/>
    <w:rsid w:val="00294828"/>
    <w:rsid w:val="00294B11"/>
    <w:rsid w:val="00295181"/>
    <w:rsid w:val="00295251"/>
    <w:rsid w:val="002953EE"/>
    <w:rsid w:val="002959EA"/>
    <w:rsid w:val="002960CD"/>
    <w:rsid w:val="00296213"/>
    <w:rsid w:val="00296321"/>
    <w:rsid w:val="00296843"/>
    <w:rsid w:val="00296BCA"/>
    <w:rsid w:val="00296F29"/>
    <w:rsid w:val="0029773C"/>
    <w:rsid w:val="0029779C"/>
    <w:rsid w:val="0029781C"/>
    <w:rsid w:val="002979F3"/>
    <w:rsid w:val="002A0499"/>
    <w:rsid w:val="002A0535"/>
    <w:rsid w:val="002A0975"/>
    <w:rsid w:val="002A0B30"/>
    <w:rsid w:val="002A0CBD"/>
    <w:rsid w:val="002A0CCB"/>
    <w:rsid w:val="002A1658"/>
    <w:rsid w:val="002A1C2F"/>
    <w:rsid w:val="002A1CAD"/>
    <w:rsid w:val="002A1CDB"/>
    <w:rsid w:val="002A1D3D"/>
    <w:rsid w:val="002A26CF"/>
    <w:rsid w:val="002A322C"/>
    <w:rsid w:val="002A383C"/>
    <w:rsid w:val="002A3872"/>
    <w:rsid w:val="002A412A"/>
    <w:rsid w:val="002A48A1"/>
    <w:rsid w:val="002A4B08"/>
    <w:rsid w:val="002A5034"/>
    <w:rsid w:val="002A522B"/>
    <w:rsid w:val="002A556D"/>
    <w:rsid w:val="002A5AB3"/>
    <w:rsid w:val="002A60E3"/>
    <w:rsid w:val="002A63BE"/>
    <w:rsid w:val="002A67E9"/>
    <w:rsid w:val="002A6A6F"/>
    <w:rsid w:val="002A7240"/>
    <w:rsid w:val="002A792E"/>
    <w:rsid w:val="002A7E49"/>
    <w:rsid w:val="002B08F4"/>
    <w:rsid w:val="002B0C76"/>
    <w:rsid w:val="002B0DB6"/>
    <w:rsid w:val="002B14B6"/>
    <w:rsid w:val="002B1C98"/>
    <w:rsid w:val="002B1F21"/>
    <w:rsid w:val="002B1F37"/>
    <w:rsid w:val="002B2B07"/>
    <w:rsid w:val="002B3DD8"/>
    <w:rsid w:val="002B3E71"/>
    <w:rsid w:val="002B473F"/>
    <w:rsid w:val="002B4AF3"/>
    <w:rsid w:val="002B4B13"/>
    <w:rsid w:val="002B4C22"/>
    <w:rsid w:val="002B57D7"/>
    <w:rsid w:val="002B58F8"/>
    <w:rsid w:val="002B58FD"/>
    <w:rsid w:val="002B5916"/>
    <w:rsid w:val="002B59F0"/>
    <w:rsid w:val="002B66D5"/>
    <w:rsid w:val="002B69D5"/>
    <w:rsid w:val="002B7107"/>
    <w:rsid w:val="002B715A"/>
    <w:rsid w:val="002B792D"/>
    <w:rsid w:val="002B7A59"/>
    <w:rsid w:val="002B7A7F"/>
    <w:rsid w:val="002B7EA4"/>
    <w:rsid w:val="002C056D"/>
    <w:rsid w:val="002C0C81"/>
    <w:rsid w:val="002C0FA8"/>
    <w:rsid w:val="002C1673"/>
    <w:rsid w:val="002C1779"/>
    <w:rsid w:val="002C1E63"/>
    <w:rsid w:val="002C2511"/>
    <w:rsid w:val="002C323E"/>
    <w:rsid w:val="002C38AB"/>
    <w:rsid w:val="002C3B69"/>
    <w:rsid w:val="002C3FB7"/>
    <w:rsid w:val="002C3FD6"/>
    <w:rsid w:val="002C42BC"/>
    <w:rsid w:val="002C457F"/>
    <w:rsid w:val="002C49BA"/>
    <w:rsid w:val="002C510D"/>
    <w:rsid w:val="002C52D8"/>
    <w:rsid w:val="002C54E4"/>
    <w:rsid w:val="002C5F1C"/>
    <w:rsid w:val="002C7884"/>
    <w:rsid w:val="002C78A0"/>
    <w:rsid w:val="002C7D79"/>
    <w:rsid w:val="002C7F93"/>
    <w:rsid w:val="002D0294"/>
    <w:rsid w:val="002D06B6"/>
    <w:rsid w:val="002D08A0"/>
    <w:rsid w:val="002D0B19"/>
    <w:rsid w:val="002D1678"/>
    <w:rsid w:val="002D1706"/>
    <w:rsid w:val="002D1894"/>
    <w:rsid w:val="002D1FE6"/>
    <w:rsid w:val="002D26CD"/>
    <w:rsid w:val="002D2999"/>
    <w:rsid w:val="002D3130"/>
    <w:rsid w:val="002D35D7"/>
    <w:rsid w:val="002D3639"/>
    <w:rsid w:val="002D3B94"/>
    <w:rsid w:val="002D3F04"/>
    <w:rsid w:val="002D3F33"/>
    <w:rsid w:val="002D414E"/>
    <w:rsid w:val="002D4D75"/>
    <w:rsid w:val="002D511C"/>
    <w:rsid w:val="002D576A"/>
    <w:rsid w:val="002D57BB"/>
    <w:rsid w:val="002D587B"/>
    <w:rsid w:val="002D59CE"/>
    <w:rsid w:val="002D5C85"/>
    <w:rsid w:val="002D5E42"/>
    <w:rsid w:val="002D6A54"/>
    <w:rsid w:val="002D6A5F"/>
    <w:rsid w:val="002D6C0A"/>
    <w:rsid w:val="002D6DCE"/>
    <w:rsid w:val="002D7A2E"/>
    <w:rsid w:val="002D7DE4"/>
    <w:rsid w:val="002E04AA"/>
    <w:rsid w:val="002E0778"/>
    <w:rsid w:val="002E11A3"/>
    <w:rsid w:val="002E18C3"/>
    <w:rsid w:val="002E21F2"/>
    <w:rsid w:val="002E2AAB"/>
    <w:rsid w:val="002E2F4C"/>
    <w:rsid w:val="002E31DD"/>
    <w:rsid w:val="002E3C1E"/>
    <w:rsid w:val="002E3C88"/>
    <w:rsid w:val="002E3DC1"/>
    <w:rsid w:val="002E43F3"/>
    <w:rsid w:val="002E4859"/>
    <w:rsid w:val="002E4ACC"/>
    <w:rsid w:val="002E56E2"/>
    <w:rsid w:val="002E5D33"/>
    <w:rsid w:val="002E5DF2"/>
    <w:rsid w:val="002E607C"/>
    <w:rsid w:val="002E634C"/>
    <w:rsid w:val="002E715B"/>
    <w:rsid w:val="002E7264"/>
    <w:rsid w:val="002E7790"/>
    <w:rsid w:val="002E7C8D"/>
    <w:rsid w:val="002E7D20"/>
    <w:rsid w:val="002E7EB7"/>
    <w:rsid w:val="002E7F6D"/>
    <w:rsid w:val="002F114F"/>
    <w:rsid w:val="002F1286"/>
    <w:rsid w:val="002F25C4"/>
    <w:rsid w:val="002F2AA9"/>
    <w:rsid w:val="002F3406"/>
    <w:rsid w:val="002F352E"/>
    <w:rsid w:val="002F3BF1"/>
    <w:rsid w:val="002F3C03"/>
    <w:rsid w:val="002F4073"/>
    <w:rsid w:val="002F4165"/>
    <w:rsid w:val="002F418A"/>
    <w:rsid w:val="002F4214"/>
    <w:rsid w:val="002F44C9"/>
    <w:rsid w:val="002F4539"/>
    <w:rsid w:val="002F4647"/>
    <w:rsid w:val="002F5179"/>
    <w:rsid w:val="002F532B"/>
    <w:rsid w:val="002F562A"/>
    <w:rsid w:val="002F5C8C"/>
    <w:rsid w:val="002F5D47"/>
    <w:rsid w:val="002F66A6"/>
    <w:rsid w:val="002F6A20"/>
    <w:rsid w:val="002F7386"/>
    <w:rsid w:val="002F75AE"/>
    <w:rsid w:val="002F7672"/>
    <w:rsid w:val="002F7E06"/>
    <w:rsid w:val="00300619"/>
    <w:rsid w:val="00300C3A"/>
    <w:rsid w:val="003012D5"/>
    <w:rsid w:val="003019CC"/>
    <w:rsid w:val="00301CC0"/>
    <w:rsid w:val="0030240E"/>
    <w:rsid w:val="00302611"/>
    <w:rsid w:val="00302B42"/>
    <w:rsid w:val="00303078"/>
    <w:rsid w:val="003034F7"/>
    <w:rsid w:val="00303611"/>
    <w:rsid w:val="00303BE4"/>
    <w:rsid w:val="00303C1C"/>
    <w:rsid w:val="00303CF9"/>
    <w:rsid w:val="00303EFE"/>
    <w:rsid w:val="00303F00"/>
    <w:rsid w:val="003042BA"/>
    <w:rsid w:val="00304BA0"/>
    <w:rsid w:val="00304D55"/>
    <w:rsid w:val="0030555C"/>
    <w:rsid w:val="003058D6"/>
    <w:rsid w:val="003061F1"/>
    <w:rsid w:val="0030668B"/>
    <w:rsid w:val="0030730C"/>
    <w:rsid w:val="00307547"/>
    <w:rsid w:val="00310071"/>
    <w:rsid w:val="00310A8A"/>
    <w:rsid w:val="0031130A"/>
    <w:rsid w:val="003113DB"/>
    <w:rsid w:val="00311640"/>
    <w:rsid w:val="003117C3"/>
    <w:rsid w:val="00311B02"/>
    <w:rsid w:val="003121A4"/>
    <w:rsid w:val="0031292E"/>
    <w:rsid w:val="00312AD3"/>
    <w:rsid w:val="003132C8"/>
    <w:rsid w:val="00313867"/>
    <w:rsid w:val="00313A7C"/>
    <w:rsid w:val="00313B92"/>
    <w:rsid w:val="00313E09"/>
    <w:rsid w:val="00315620"/>
    <w:rsid w:val="00315623"/>
    <w:rsid w:val="00316175"/>
    <w:rsid w:val="003163FE"/>
    <w:rsid w:val="00316ADA"/>
    <w:rsid w:val="0031712D"/>
    <w:rsid w:val="00317627"/>
    <w:rsid w:val="003179A1"/>
    <w:rsid w:val="00320209"/>
    <w:rsid w:val="003202CF"/>
    <w:rsid w:val="0032070A"/>
    <w:rsid w:val="00320902"/>
    <w:rsid w:val="003209DF"/>
    <w:rsid w:val="00320F1C"/>
    <w:rsid w:val="00320FB4"/>
    <w:rsid w:val="00320FC6"/>
    <w:rsid w:val="00321299"/>
    <w:rsid w:val="00321D7D"/>
    <w:rsid w:val="00321DB7"/>
    <w:rsid w:val="003220F4"/>
    <w:rsid w:val="00322364"/>
    <w:rsid w:val="00322F11"/>
    <w:rsid w:val="00323567"/>
    <w:rsid w:val="003239E6"/>
    <w:rsid w:val="00325A14"/>
    <w:rsid w:val="00325BD3"/>
    <w:rsid w:val="00325D36"/>
    <w:rsid w:val="00326B1A"/>
    <w:rsid w:val="00327106"/>
    <w:rsid w:val="003271B3"/>
    <w:rsid w:val="003273E3"/>
    <w:rsid w:val="0032743B"/>
    <w:rsid w:val="00327805"/>
    <w:rsid w:val="003278DA"/>
    <w:rsid w:val="00330824"/>
    <w:rsid w:val="00330B26"/>
    <w:rsid w:val="00331365"/>
    <w:rsid w:val="00331BD7"/>
    <w:rsid w:val="00331C4E"/>
    <w:rsid w:val="003321B5"/>
    <w:rsid w:val="00332975"/>
    <w:rsid w:val="00333059"/>
    <w:rsid w:val="00333473"/>
    <w:rsid w:val="00333500"/>
    <w:rsid w:val="00333679"/>
    <w:rsid w:val="003341B4"/>
    <w:rsid w:val="003343C0"/>
    <w:rsid w:val="003345D4"/>
    <w:rsid w:val="003348F8"/>
    <w:rsid w:val="00335150"/>
    <w:rsid w:val="003355AB"/>
    <w:rsid w:val="0033568F"/>
    <w:rsid w:val="00335C9D"/>
    <w:rsid w:val="0033656B"/>
    <w:rsid w:val="00336AAF"/>
    <w:rsid w:val="00336AC8"/>
    <w:rsid w:val="003378E9"/>
    <w:rsid w:val="00337AE4"/>
    <w:rsid w:val="00340488"/>
    <w:rsid w:val="00340854"/>
    <w:rsid w:val="00340A54"/>
    <w:rsid w:val="00340C36"/>
    <w:rsid w:val="00340C6E"/>
    <w:rsid w:val="0034163C"/>
    <w:rsid w:val="00342535"/>
    <w:rsid w:val="0034285B"/>
    <w:rsid w:val="00342B05"/>
    <w:rsid w:val="00342B78"/>
    <w:rsid w:val="003442A5"/>
    <w:rsid w:val="003443E4"/>
    <w:rsid w:val="003445F2"/>
    <w:rsid w:val="00344737"/>
    <w:rsid w:val="0034488E"/>
    <w:rsid w:val="00344BCF"/>
    <w:rsid w:val="00344F34"/>
    <w:rsid w:val="00344F7A"/>
    <w:rsid w:val="00344FD5"/>
    <w:rsid w:val="003453B6"/>
    <w:rsid w:val="003456E9"/>
    <w:rsid w:val="00345BCF"/>
    <w:rsid w:val="00345D88"/>
    <w:rsid w:val="00346150"/>
    <w:rsid w:val="00346510"/>
    <w:rsid w:val="003466E6"/>
    <w:rsid w:val="00346A53"/>
    <w:rsid w:val="00346F23"/>
    <w:rsid w:val="003472D1"/>
    <w:rsid w:val="00347927"/>
    <w:rsid w:val="00347972"/>
    <w:rsid w:val="00347B71"/>
    <w:rsid w:val="00347DB4"/>
    <w:rsid w:val="00347F04"/>
    <w:rsid w:val="00350B31"/>
    <w:rsid w:val="00350C09"/>
    <w:rsid w:val="003515A3"/>
    <w:rsid w:val="00351A38"/>
    <w:rsid w:val="00351B96"/>
    <w:rsid w:val="00351C2D"/>
    <w:rsid w:val="00351DC2"/>
    <w:rsid w:val="00352071"/>
    <w:rsid w:val="00352FBC"/>
    <w:rsid w:val="00353ABF"/>
    <w:rsid w:val="00353AF9"/>
    <w:rsid w:val="0035406F"/>
    <w:rsid w:val="0035441E"/>
    <w:rsid w:val="00354A61"/>
    <w:rsid w:val="00355075"/>
    <w:rsid w:val="003551F7"/>
    <w:rsid w:val="00355EEC"/>
    <w:rsid w:val="00355F82"/>
    <w:rsid w:val="0035639B"/>
    <w:rsid w:val="00356556"/>
    <w:rsid w:val="00356DD3"/>
    <w:rsid w:val="00356E59"/>
    <w:rsid w:val="00357596"/>
    <w:rsid w:val="003576D8"/>
    <w:rsid w:val="0035786E"/>
    <w:rsid w:val="003578C6"/>
    <w:rsid w:val="00357A93"/>
    <w:rsid w:val="00357B7C"/>
    <w:rsid w:val="00357BE2"/>
    <w:rsid w:val="00357C3B"/>
    <w:rsid w:val="00360384"/>
    <w:rsid w:val="003610B2"/>
    <w:rsid w:val="0036198D"/>
    <w:rsid w:val="00361BF3"/>
    <w:rsid w:val="00361D89"/>
    <w:rsid w:val="00361E30"/>
    <w:rsid w:val="0036226C"/>
    <w:rsid w:val="00362935"/>
    <w:rsid w:val="00362D2A"/>
    <w:rsid w:val="00363728"/>
    <w:rsid w:val="00363E0B"/>
    <w:rsid w:val="00363F15"/>
    <w:rsid w:val="003650BE"/>
    <w:rsid w:val="00365214"/>
    <w:rsid w:val="003656B4"/>
    <w:rsid w:val="00365950"/>
    <w:rsid w:val="00365D1A"/>
    <w:rsid w:val="00366192"/>
    <w:rsid w:val="00366424"/>
    <w:rsid w:val="00366496"/>
    <w:rsid w:val="00366A85"/>
    <w:rsid w:val="0036708C"/>
    <w:rsid w:val="00367A1E"/>
    <w:rsid w:val="00370240"/>
    <w:rsid w:val="0037067E"/>
    <w:rsid w:val="00370A6E"/>
    <w:rsid w:val="00370E7D"/>
    <w:rsid w:val="003710BD"/>
    <w:rsid w:val="003715F4"/>
    <w:rsid w:val="0037160A"/>
    <w:rsid w:val="00371CE6"/>
    <w:rsid w:val="00371E98"/>
    <w:rsid w:val="00371F4B"/>
    <w:rsid w:val="003727D9"/>
    <w:rsid w:val="0037310B"/>
    <w:rsid w:val="0037326E"/>
    <w:rsid w:val="003737AB"/>
    <w:rsid w:val="00374052"/>
    <w:rsid w:val="003754E3"/>
    <w:rsid w:val="0037554C"/>
    <w:rsid w:val="003755AF"/>
    <w:rsid w:val="003755F7"/>
    <w:rsid w:val="003756BB"/>
    <w:rsid w:val="00375D04"/>
    <w:rsid w:val="00375FDF"/>
    <w:rsid w:val="0037635C"/>
    <w:rsid w:val="003763D7"/>
    <w:rsid w:val="00376606"/>
    <w:rsid w:val="00376663"/>
    <w:rsid w:val="00376E0A"/>
    <w:rsid w:val="00376EA0"/>
    <w:rsid w:val="0037745B"/>
    <w:rsid w:val="003774D9"/>
    <w:rsid w:val="00377FF2"/>
    <w:rsid w:val="0038030D"/>
    <w:rsid w:val="00380FEC"/>
    <w:rsid w:val="00382F71"/>
    <w:rsid w:val="0038312F"/>
    <w:rsid w:val="00383846"/>
    <w:rsid w:val="00383853"/>
    <w:rsid w:val="00384033"/>
    <w:rsid w:val="00384CAA"/>
    <w:rsid w:val="00384F0E"/>
    <w:rsid w:val="003850B0"/>
    <w:rsid w:val="003852FB"/>
    <w:rsid w:val="003855E3"/>
    <w:rsid w:val="00385A90"/>
    <w:rsid w:val="0038614A"/>
    <w:rsid w:val="00386549"/>
    <w:rsid w:val="00386850"/>
    <w:rsid w:val="00386AB1"/>
    <w:rsid w:val="0038734A"/>
    <w:rsid w:val="003875F9"/>
    <w:rsid w:val="003878B0"/>
    <w:rsid w:val="003907AB"/>
    <w:rsid w:val="00390974"/>
    <w:rsid w:val="003918BD"/>
    <w:rsid w:val="003922BD"/>
    <w:rsid w:val="00393835"/>
    <w:rsid w:val="0039400E"/>
    <w:rsid w:val="003949DF"/>
    <w:rsid w:val="00394CFF"/>
    <w:rsid w:val="0039520C"/>
    <w:rsid w:val="00395A6C"/>
    <w:rsid w:val="00396B63"/>
    <w:rsid w:val="00396DD0"/>
    <w:rsid w:val="00397816"/>
    <w:rsid w:val="00397918"/>
    <w:rsid w:val="00397D77"/>
    <w:rsid w:val="00397ECB"/>
    <w:rsid w:val="003A0012"/>
    <w:rsid w:val="003A023E"/>
    <w:rsid w:val="003A02DB"/>
    <w:rsid w:val="003A08FA"/>
    <w:rsid w:val="003A10F5"/>
    <w:rsid w:val="003A1681"/>
    <w:rsid w:val="003A24EA"/>
    <w:rsid w:val="003A294E"/>
    <w:rsid w:val="003A2BCC"/>
    <w:rsid w:val="003A2D59"/>
    <w:rsid w:val="003A3C80"/>
    <w:rsid w:val="003A408C"/>
    <w:rsid w:val="003A4404"/>
    <w:rsid w:val="003A4B60"/>
    <w:rsid w:val="003A51A2"/>
    <w:rsid w:val="003A5404"/>
    <w:rsid w:val="003A5763"/>
    <w:rsid w:val="003A57CC"/>
    <w:rsid w:val="003A5820"/>
    <w:rsid w:val="003A59CE"/>
    <w:rsid w:val="003A65EE"/>
    <w:rsid w:val="003A68DD"/>
    <w:rsid w:val="003A6BEB"/>
    <w:rsid w:val="003A6DE6"/>
    <w:rsid w:val="003A7C5E"/>
    <w:rsid w:val="003B0004"/>
    <w:rsid w:val="003B0020"/>
    <w:rsid w:val="003B032F"/>
    <w:rsid w:val="003B057C"/>
    <w:rsid w:val="003B0F42"/>
    <w:rsid w:val="003B0FFD"/>
    <w:rsid w:val="003B1C5D"/>
    <w:rsid w:val="003B1FA0"/>
    <w:rsid w:val="003B249D"/>
    <w:rsid w:val="003B2926"/>
    <w:rsid w:val="003B3257"/>
    <w:rsid w:val="003B38FA"/>
    <w:rsid w:val="003B3FD5"/>
    <w:rsid w:val="003B40EA"/>
    <w:rsid w:val="003B4300"/>
    <w:rsid w:val="003B4631"/>
    <w:rsid w:val="003B4A72"/>
    <w:rsid w:val="003B4C5D"/>
    <w:rsid w:val="003B4F35"/>
    <w:rsid w:val="003B5024"/>
    <w:rsid w:val="003B503E"/>
    <w:rsid w:val="003B5198"/>
    <w:rsid w:val="003B5DC9"/>
    <w:rsid w:val="003B66CA"/>
    <w:rsid w:val="003B677F"/>
    <w:rsid w:val="003B683B"/>
    <w:rsid w:val="003B6962"/>
    <w:rsid w:val="003B6ABA"/>
    <w:rsid w:val="003B6D06"/>
    <w:rsid w:val="003B74CB"/>
    <w:rsid w:val="003B7BB5"/>
    <w:rsid w:val="003C0442"/>
    <w:rsid w:val="003C04A6"/>
    <w:rsid w:val="003C0608"/>
    <w:rsid w:val="003C0772"/>
    <w:rsid w:val="003C0974"/>
    <w:rsid w:val="003C0AF7"/>
    <w:rsid w:val="003C0E1B"/>
    <w:rsid w:val="003C11ED"/>
    <w:rsid w:val="003C1AF9"/>
    <w:rsid w:val="003C1F06"/>
    <w:rsid w:val="003C2526"/>
    <w:rsid w:val="003C276D"/>
    <w:rsid w:val="003C347B"/>
    <w:rsid w:val="003C3725"/>
    <w:rsid w:val="003C37ED"/>
    <w:rsid w:val="003C3DFF"/>
    <w:rsid w:val="003C4074"/>
    <w:rsid w:val="003C4810"/>
    <w:rsid w:val="003C4AA3"/>
    <w:rsid w:val="003C588A"/>
    <w:rsid w:val="003C58FD"/>
    <w:rsid w:val="003C5BBF"/>
    <w:rsid w:val="003C63E0"/>
    <w:rsid w:val="003C68F4"/>
    <w:rsid w:val="003C6AA7"/>
    <w:rsid w:val="003C6B10"/>
    <w:rsid w:val="003C6E5E"/>
    <w:rsid w:val="003C7378"/>
    <w:rsid w:val="003C73A6"/>
    <w:rsid w:val="003C753C"/>
    <w:rsid w:val="003C7D91"/>
    <w:rsid w:val="003C7E3B"/>
    <w:rsid w:val="003D0772"/>
    <w:rsid w:val="003D0836"/>
    <w:rsid w:val="003D089B"/>
    <w:rsid w:val="003D0EC9"/>
    <w:rsid w:val="003D0FD9"/>
    <w:rsid w:val="003D1781"/>
    <w:rsid w:val="003D1F41"/>
    <w:rsid w:val="003D2609"/>
    <w:rsid w:val="003D27C0"/>
    <w:rsid w:val="003D29EE"/>
    <w:rsid w:val="003D3A50"/>
    <w:rsid w:val="003D4255"/>
    <w:rsid w:val="003D466E"/>
    <w:rsid w:val="003D4D8B"/>
    <w:rsid w:val="003D4F30"/>
    <w:rsid w:val="003D512F"/>
    <w:rsid w:val="003D5186"/>
    <w:rsid w:val="003D52EC"/>
    <w:rsid w:val="003D56A7"/>
    <w:rsid w:val="003D5755"/>
    <w:rsid w:val="003D59DD"/>
    <w:rsid w:val="003D5E24"/>
    <w:rsid w:val="003D60DB"/>
    <w:rsid w:val="003D683B"/>
    <w:rsid w:val="003D75A9"/>
    <w:rsid w:val="003D7B8E"/>
    <w:rsid w:val="003D7E8D"/>
    <w:rsid w:val="003E0659"/>
    <w:rsid w:val="003E0C49"/>
    <w:rsid w:val="003E10F2"/>
    <w:rsid w:val="003E15FE"/>
    <w:rsid w:val="003E172E"/>
    <w:rsid w:val="003E1A3D"/>
    <w:rsid w:val="003E1B93"/>
    <w:rsid w:val="003E2305"/>
    <w:rsid w:val="003E2AAE"/>
    <w:rsid w:val="003E38B3"/>
    <w:rsid w:val="003E458F"/>
    <w:rsid w:val="003E46AA"/>
    <w:rsid w:val="003E4BF4"/>
    <w:rsid w:val="003E5C91"/>
    <w:rsid w:val="003E6164"/>
    <w:rsid w:val="003E7057"/>
    <w:rsid w:val="003E7387"/>
    <w:rsid w:val="003E7EEF"/>
    <w:rsid w:val="003F012A"/>
    <w:rsid w:val="003F03A1"/>
    <w:rsid w:val="003F0B5E"/>
    <w:rsid w:val="003F0CCC"/>
    <w:rsid w:val="003F0D68"/>
    <w:rsid w:val="003F0F5F"/>
    <w:rsid w:val="003F1E38"/>
    <w:rsid w:val="003F21A4"/>
    <w:rsid w:val="003F2222"/>
    <w:rsid w:val="003F2CEC"/>
    <w:rsid w:val="003F2CED"/>
    <w:rsid w:val="003F2F52"/>
    <w:rsid w:val="003F3234"/>
    <w:rsid w:val="003F3913"/>
    <w:rsid w:val="003F39F1"/>
    <w:rsid w:val="003F42E4"/>
    <w:rsid w:val="003F4539"/>
    <w:rsid w:val="003F4CF1"/>
    <w:rsid w:val="003F4E9F"/>
    <w:rsid w:val="003F5079"/>
    <w:rsid w:val="003F5CD6"/>
    <w:rsid w:val="003F61E9"/>
    <w:rsid w:val="003F6663"/>
    <w:rsid w:val="0040036E"/>
    <w:rsid w:val="004004B4"/>
    <w:rsid w:val="00400A18"/>
    <w:rsid w:val="00400E24"/>
    <w:rsid w:val="00401169"/>
    <w:rsid w:val="00401B1A"/>
    <w:rsid w:val="00401FAE"/>
    <w:rsid w:val="004041B1"/>
    <w:rsid w:val="0040470A"/>
    <w:rsid w:val="0040488A"/>
    <w:rsid w:val="00404EE9"/>
    <w:rsid w:val="004051BE"/>
    <w:rsid w:val="00405EE8"/>
    <w:rsid w:val="00406DA1"/>
    <w:rsid w:val="00406F3E"/>
    <w:rsid w:val="0040703C"/>
    <w:rsid w:val="00410D43"/>
    <w:rsid w:val="00411030"/>
    <w:rsid w:val="0041162E"/>
    <w:rsid w:val="00411981"/>
    <w:rsid w:val="0041217D"/>
    <w:rsid w:val="004123AC"/>
    <w:rsid w:val="00412A26"/>
    <w:rsid w:val="004130C6"/>
    <w:rsid w:val="00413E6E"/>
    <w:rsid w:val="00414666"/>
    <w:rsid w:val="004147FF"/>
    <w:rsid w:val="00414F99"/>
    <w:rsid w:val="00415089"/>
    <w:rsid w:val="004156B6"/>
    <w:rsid w:val="004157C8"/>
    <w:rsid w:val="0041586C"/>
    <w:rsid w:val="0041611C"/>
    <w:rsid w:val="00416DA7"/>
    <w:rsid w:val="00417105"/>
    <w:rsid w:val="004171BB"/>
    <w:rsid w:val="00417BAE"/>
    <w:rsid w:val="00417DFE"/>
    <w:rsid w:val="00417E1A"/>
    <w:rsid w:val="0042048C"/>
    <w:rsid w:val="004215E0"/>
    <w:rsid w:val="00421D31"/>
    <w:rsid w:val="00422C30"/>
    <w:rsid w:val="00422F88"/>
    <w:rsid w:val="0042301A"/>
    <w:rsid w:val="004236D1"/>
    <w:rsid w:val="0042381F"/>
    <w:rsid w:val="0042479B"/>
    <w:rsid w:val="00424B64"/>
    <w:rsid w:val="004250F2"/>
    <w:rsid w:val="004251B7"/>
    <w:rsid w:val="004257F7"/>
    <w:rsid w:val="00425B2C"/>
    <w:rsid w:val="00425DA3"/>
    <w:rsid w:val="00425E39"/>
    <w:rsid w:val="004260A4"/>
    <w:rsid w:val="004268B8"/>
    <w:rsid w:val="00426D29"/>
    <w:rsid w:val="00427095"/>
    <w:rsid w:val="004270BB"/>
    <w:rsid w:val="0042729B"/>
    <w:rsid w:val="004275F0"/>
    <w:rsid w:val="00427BE1"/>
    <w:rsid w:val="0043084A"/>
    <w:rsid w:val="00431A2F"/>
    <w:rsid w:val="00431BEA"/>
    <w:rsid w:val="00431C0D"/>
    <w:rsid w:val="0043249E"/>
    <w:rsid w:val="004328D7"/>
    <w:rsid w:val="00432CA2"/>
    <w:rsid w:val="00432CC4"/>
    <w:rsid w:val="00432F42"/>
    <w:rsid w:val="0043325A"/>
    <w:rsid w:val="00433F8B"/>
    <w:rsid w:val="004341E8"/>
    <w:rsid w:val="00434262"/>
    <w:rsid w:val="00434F57"/>
    <w:rsid w:val="00435414"/>
    <w:rsid w:val="00435720"/>
    <w:rsid w:val="004358F5"/>
    <w:rsid w:val="00435AF3"/>
    <w:rsid w:val="00435B6E"/>
    <w:rsid w:val="00435CA7"/>
    <w:rsid w:val="0043612F"/>
    <w:rsid w:val="004364E6"/>
    <w:rsid w:val="0043655F"/>
    <w:rsid w:val="00436D98"/>
    <w:rsid w:val="004374EB"/>
    <w:rsid w:val="00437946"/>
    <w:rsid w:val="00437DAF"/>
    <w:rsid w:val="00437EB4"/>
    <w:rsid w:val="00440046"/>
    <w:rsid w:val="0044022B"/>
    <w:rsid w:val="00440E1A"/>
    <w:rsid w:val="00440E90"/>
    <w:rsid w:val="00441289"/>
    <w:rsid w:val="00442228"/>
    <w:rsid w:val="00442446"/>
    <w:rsid w:val="00442C42"/>
    <w:rsid w:val="004430BC"/>
    <w:rsid w:val="004431C6"/>
    <w:rsid w:val="0044338C"/>
    <w:rsid w:val="00443430"/>
    <w:rsid w:val="00443466"/>
    <w:rsid w:val="00443779"/>
    <w:rsid w:val="00443D72"/>
    <w:rsid w:val="00443F45"/>
    <w:rsid w:val="00443F68"/>
    <w:rsid w:val="00444209"/>
    <w:rsid w:val="00444305"/>
    <w:rsid w:val="0044430D"/>
    <w:rsid w:val="00444885"/>
    <w:rsid w:val="00444DA1"/>
    <w:rsid w:val="00445299"/>
    <w:rsid w:val="00445A37"/>
    <w:rsid w:val="004463EF"/>
    <w:rsid w:val="00446590"/>
    <w:rsid w:val="004465C1"/>
    <w:rsid w:val="00446BE5"/>
    <w:rsid w:val="00446C7C"/>
    <w:rsid w:val="00446D5D"/>
    <w:rsid w:val="004474E2"/>
    <w:rsid w:val="004504C8"/>
    <w:rsid w:val="00450BF1"/>
    <w:rsid w:val="00450F5C"/>
    <w:rsid w:val="004522A0"/>
    <w:rsid w:val="004523F5"/>
    <w:rsid w:val="00452A06"/>
    <w:rsid w:val="00452A88"/>
    <w:rsid w:val="00452BAE"/>
    <w:rsid w:val="00452C36"/>
    <w:rsid w:val="00453C3E"/>
    <w:rsid w:val="00453DB7"/>
    <w:rsid w:val="00453F63"/>
    <w:rsid w:val="00454045"/>
    <w:rsid w:val="00454412"/>
    <w:rsid w:val="004547AB"/>
    <w:rsid w:val="0045493C"/>
    <w:rsid w:val="00454C53"/>
    <w:rsid w:val="00454DD7"/>
    <w:rsid w:val="004550C3"/>
    <w:rsid w:val="0045592C"/>
    <w:rsid w:val="00455DF9"/>
    <w:rsid w:val="00456117"/>
    <w:rsid w:val="004564C6"/>
    <w:rsid w:val="0045734C"/>
    <w:rsid w:val="0045736F"/>
    <w:rsid w:val="0045771D"/>
    <w:rsid w:val="00457B3B"/>
    <w:rsid w:val="00457CB9"/>
    <w:rsid w:val="00460390"/>
    <w:rsid w:val="004609AB"/>
    <w:rsid w:val="00460D88"/>
    <w:rsid w:val="00460E1B"/>
    <w:rsid w:val="00460E6B"/>
    <w:rsid w:val="0046103B"/>
    <w:rsid w:val="00461079"/>
    <w:rsid w:val="00461712"/>
    <w:rsid w:val="00461AE1"/>
    <w:rsid w:val="00461B0C"/>
    <w:rsid w:val="00462470"/>
    <w:rsid w:val="004624B1"/>
    <w:rsid w:val="00462A0A"/>
    <w:rsid w:val="00462D8E"/>
    <w:rsid w:val="00463649"/>
    <w:rsid w:val="0046368C"/>
    <w:rsid w:val="004637F7"/>
    <w:rsid w:val="00463856"/>
    <w:rsid w:val="00463951"/>
    <w:rsid w:val="00463EF7"/>
    <w:rsid w:val="00464632"/>
    <w:rsid w:val="00464D54"/>
    <w:rsid w:val="004654AD"/>
    <w:rsid w:val="00465814"/>
    <w:rsid w:val="004661CA"/>
    <w:rsid w:val="004662B0"/>
    <w:rsid w:val="0046658D"/>
    <w:rsid w:val="00466DAF"/>
    <w:rsid w:val="0046701D"/>
    <w:rsid w:val="00467E67"/>
    <w:rsid w:val="0047095A"/>
    <w:rsid w:val="00470CEB"/>
    <w:rsid w:val="00470F22"/>
    <w:rsid w:val="00471992"/>
    <w:rsid w:val="00471B72"/>
    <w:rsid w:val="00471E0A"/>
    <w:rsid w:val="00472026"/>
    <w:rsid w:val="00472187"/>
    <w:rsid w:val="00472EDF"/>
    <w:rsid w:val="0047319E"/>
    <w:rsid w:val="0047349D"/>
    <w:rsid w:val="00474472"/>
    <w:rsid w:val="00474744"/>
    <w:rsid w:val="00474A12"/>
    <w:rsid w:val="0047595F"/>
    <w:rsid w:val="00475D0C"/>
    <w:rsid w:val="00475DFD"/>
    <w:rsid w:val="00475F3F"/>
    <w:rsid w:val="0047753A"/>
    <w:rsid w:val="00477D63"/>
    <w:rsid w:val="00477E63"/>
    <w:rsid w:val="0048014E"/>
    <w:rsid w:val="00480296"/>
    <w:rsid w:val="00480694"/>
    <w:rsid w:val="00480A3E"/>
    <w:rsid w:val="004816C3"/>
    <w:rsid w:val="00481E0B"/>
    <w:rsid w:val="0048253C"/>
    <w:rsid w:val="00482B53"/>
    <w:rsid w:val="00482BB3"/>
    <w:rsid w:val="00482EE4"/>
    <w:rsid w:val="00483502"/>
    <w:rsid w:val="004837B7"/>
    <w:rsid w:val="00483A51"/>
    <w:rsid w:val="00483C2E"/>
    <w:rsid w:val="00483C99"/>
    <w:rsid w:val="00484713"/>
    <w:rsid w:val="00484796"/>
    <w:rsid w:val="004848A4"/>
    <w:rsid w:val="0048541C"/>
    <w:rsid w:val="00485CA0"/>
    <w:rsid w:val="00486111"/>
    <w:rsid w:val="004862A5"/>
    <w:rsid w:val="00486CE1"/>
    <w:rsid w:val="004871F5"/>
    <w:rsid w:val="00487474"/>
    <w:rsid w:val="00487702"/>
    <w:rsid w:val="00487953"/>
    <w:rsid w:val="00487CE3"/>
    <w:rsid w:val="004900B4"/>
    <w:rsid w:val="004902CE"/>
    <w:rsid w:val="004903E0"/>
    <w:rsid w:val="00490A3D"/>
    <w:rsid w:val="00490C90"/>
    <w:rsid w:val="0049116A"/>
    <w:rsid w:val="004914BF"/>
    <w:rsid w:val="004914E9"/>
    <w:rsid w:val="0049326C"/>
    <w:rsid w:val="00493E78"/>
    <w:rsid w:val="0049442F"/>
    <w:rsid w:val="004954D4"/>
    <w:rsid w:val="004959D1"/>
    <w:rsid w:val="00495A66"/>
    <w:rsid w:val="00496B48"/>
    <w:rsid w:val="00496BE1"/>
    <w:rsid w:val="004975F6"/>
    <w:rsid w:val="0049792A"/>
    <w:rsid w:val="004A1301"/>
    <w:rsid w:val="004A16BE"/>
    <w:rsid w:val="004A1F9F"/>
    <w:rsid w:val="004A2083"/>
    <w:rsid w:val="004A21AB"/>
    <w:rsid w:val="004A22C2"/>
    <w:rsid w:val="004A2309"/>
    <w:rsid w:val="004A2768"/>
    <w:rsid w:val="004A2B1D"/>
    <w:rsid w:val="004A3492"/>
    <w:rsid w:val="004A3D5D"/>
    <w:rsid w:val="004A43D0"/>
    <w:rsid w:val="004A44B2"/>
    <w:rsid w:val="004A52A2"/>
    <w:rsid w:val="004A533B"/>
    <w:rsid w:val="004A582B"/>
    <w:rsid w:val="004A60FD"/>
    <w:rsid w:val="004A61B6"/>
    <w:rsid w:val="004A6229"/>
    <w:rsid w:val="004A6B93"/>
    <w:rsid w:val="004A6E92"/>
    <w:rsid w:val="004A6EB5"/>
    <w:rsid w:val="004A7C88"/>
    <w:rsid w:val="004B06A9"/>
    <w:rsid w:val="004B0B05"/>
    <w:rsid w:val="004B127C"/>
    <w:rsid w:val="004B16B3"/>
    <w:rsid w:val="004B18BA"/>
    <w:rsid w:val="004B1A48"/>
    <w:rsid w:val="004B1E98"/>
    <w:rsid w:val="004B2384"/>
    <w:rsid w:val="004B2520"/>
    <w:rsid w:val="004B2541"/>
    <w:rsid w:val="004B2624"/>
    <w:rsid w:val="004B272C"/>
    <w:rsid w:val="004B2894"/>
    <w:rsid w:val="004B3A73"/>
    <w:rsid w:val="004B3A7D"/>
    <w:rsid w:val="004B3F9E"/>
    <w:rsid w:val="004B41DD"/>
    <w:rsid w:val="004B5286"/>
    <w:rsid w:val="004B5494"/>
    <w:rsid w:val="004B5530"/>
    <w:rsid w:val="004B5E33"/>
    <w:rsid w:val="004B654F"/>
    <w:rsid w:val="004B68FE"/>
    <w:rsid w:val="004B73E1"/>
    <w:rsid w:val="004B74EE"/>
    <w:rsid w:val="004B7D8C"/>
    <w:rsid w:val="004C0869"/>
    <w:rsid w:val="004C0CCE"/>
    <w:rsid w:val="004C12C6"/>
    <w:rsid w:val="004C155C"/>
    <w:rsid w:val="004C1947"/>
    <w:rsid w:val="004C196F"/>
    <w:rsid w:val="004C1D34"/>
    <w:rsid w:val="004C26E2"/>
    <w:rsid w:val="004C2EE3"/>
    <w:rsid w:val="004C3173"/>
    <w:rsid w:val="004C3238"/>
    <w:rsid w:val="004C3BCB"/>
    <w:rsid w:val="004C3DCC"/>
    <w:rsid w:val="004C419A"/>
    <w:rsid w:val="004C4489"/>
    <w:rsid w:val="004C5067"/>
    <w:rsid w:val="004C53D5"/>
    <w:rsid w:val="004C587D"/>
    <w:rsid w:val="004C59F2"/>
    <w:rsid w:val="004C6162"/>
    <w:rsid w:val="004C68BB"/>
    <w:rsid w:val="004C691F"/>
    <w:rsid w:val="004C6957"/>
    <w:rsid w:val="004C6FFA"/>
    <w:rsid w:val="004C794F"/>
    <w:rsid w:val="004C79A5"/>
    <w:rsid w:val="004C7A7D"/>
    <w:rsid w:val="004C7BBD"/>
    <w:rsid w:val="004D0A2A"/>
    <w:rsid w:val="004D0CE7"/>
    <w:rsid w:val="004D0EB1"/>
    <w:rsid w:val="004D2570"/>
    <w:rsid w:val="004D2796"/>
    <w:rsid w:val="004D2C9E"/>
    <w:rsid w:val="004D31C1"/>
    <w:rsid w:val="004D33DB"/>
    <w:rsid w:val="004D3CA3"/>
    <w:rsid w:val="004D3F84"/>
    <w:rsid w:val="004D4322"/>
    <w:rsid w:val="004D4325"/>
    <w:rsid w:val="004D4AF1"/>
    <w:rsid w:val="004D4BFE"/>
    <w:rsid w:val="004D4EBE"/>
    <w:rsid w:val="004D5423"/>
    <w:rsid w:val="004D5870"/>
    <w:rsid w:val="004D5A3F"/>
    <w:rsid w:val="004D5A8A"/>
    <w:rsid w:val="004D5BC3"/>
    <w:rsid w:val="004D5DF0"/>
    <w:rsid w:val="004D5F0B"/>
    <w:rsid w:val="004D6DCD"/>
    <w:rsid w:val="004D6F8F"/>
    <w:rsid w:val="004D7012"/>
    <w:rsid w:val="004D74B2"/>
    <w:rsid w:val="004D76D6"/>
    <w:rsid w:val="004D779E"/>
    <w:rsid w:val="004D7903"/>
    <w:rsid w:val="004D7D29"/>
    <w:rsid w:val="004E01B7"/>
    <w:rsid w:val="004E14E5"/>
    <w:rsid w:val="004E15BD"/>
    <w:rsid w:val="004E169D"/>
    <w:rsid w:val="004E19B5"/>
    <w:rsid w:val="004E20E8"/>
    <w:rsid w:val="004E236F"/>
    <w:rsid w:val="004E2CFB"/>
    <w:rsid w:val="004E2F13"/>
    <w:rsid w:val="004E353C"/>
    <w:rsid w:val="004E3664"/>
    <w:rsid w:val="004E3A4C"/>
    <w:rsid w:val="004E4B9F"/>
    <w:rsid w:val="004E4F3E"/>
    <w:rsid w:val="004E4FBA"/>
    <w:rsid w:val="004E51AC"/>
    <w:rsid w:val="004E527D"/>
    <w:rsid w:val="004E6213"/>
    <w:rsid w:val="004E702F"/>
    <w:rsid w:val="004E704B"/>
    <w:rsid w:val="004E7822"/>
    <w:rsid w:val="004F0046"/>
    <w:rsid w:val="004F0348"/>
    <w:rsid w:val="004F0A05"/>
    <w:rsid w:val="004F0D1C"/>
    <w:rsid w:val="004F0E0D"/>
    <w:rsid w:val="004F107D"/>
    <w:rsid w:val="004F115B"/>
    <w:rsid w:val="004F1906"/>
    <w:rsid w:val="004F19B8"/>
    <w:rsid w:val="004F1DE1"/>
    <w:rsid w:val="004F2198"/>
    <w:rsid w:val="004F2387"/>
    <w:rsid w:val="004F27D7"/>
    <w:rsid w:val="004F2B6C"/>
    <w:rsid w:val="004F3130"/>
    <w:rsid w:val="004F31CB"/>
    <w:rsid w:val="004F34A5"/>
    <w:rsid w:val="004F3812"/>
    <w:rsid w:val="004F3B81"/>
    <w:rsid w:val="004F3D7C"/>
    <w:rsid w:val="004F4231"/>
    <w:rsid w:val="004F485D"/>
    <w:rsid w:val="004F4F36"/>
    <w:rsid w:val="004F56B2"/>
    <w:rsid w:val="004F6472"/>
    <w:rsid w:val="004F6587"/>
    <w:rsid w:val="004F6645"/>
    <w:rsid w:val="004F68A9"/>
    <w:rsid w:val="004F6A4D"/>
    <w:rsid w:val="004F7209"/>
    <w:rsid w:val="004F74FD"/>
    <w:rsid w:val="004F7668"/>
    <w:rsid w:val="004F7B2F"/>
    <w:rsid w:val="004F7C70"/>
    <w:rsid w:val="00500243"/>
    <w:rsid w:val="005005A4"/>
    <w:rsid w:val="00500B5B"/>
    <w:rsid w:val="00500EEC"/>
    <w:rsid w:val="00500FD0"/>
    <w:rsid w:val="0050131C"/>
    <w:rsid w:val="00501672"/>
    <w:rsid w:val="00501683"/>
    <w:rsid w:val="005025B2"/>
    <w:rsid w:val="005026D0"/>
    <w:rsid w:val="00502949"/>
    <w:rsid w:val="00502A72"/>
    <w:rsid w:val="00502B80"/>
    <w:rsid w:val="00502DCA"/>
    <w:rsid w:val="005037E4"/>
    <w:rsid w:val="00503B9B"/>
    <w:rsid w:val="0050407A"/>
    <w:rsid w:val="005041A7"/>
    <w:rsid w:val="00504BA2"/>
    <w:rsid w:val="00505586"/>
    <w:rsid w:val="00505984"/>
    <w:rsid w:val="00506F52"/>
    <w:rsid w:val="00507321"/>
    <w:rsid w:val="00507BCD"/>
    <w:rsid w:val="00510D1B"/>
    <w:rsid w:val="005115CA"/>
    <w:rsid w:val="00511664"/>
    <w:rsid w:val="00511857"/>
    <w:rsid w:val="00512ADA"/>
    <w:rsid w:val="00512C85"/>
    <w:rsid w:val="00512F24"/>
    <w:rsid w:val="005137DD"/>
    <w:rsid w:val="00513C4B"/>
    <w:rsid w:val="00513C65"/>
    <w:rsid w:val="00513C7F"/>
    <w:rsid w:val="00514D58"/>
    <w:rsid w:val="005152EC"/>
    <w:rsid w:val="00515308"/>
    <w:rsid w:val="00515532"/>
    <w:rsid w:val="00515ABB"/>
    <w:rsid w:val="005162B5"/>
    <w:rsid w:val="0051652C"/>
    <w:rsid w:val="00516557"/>
    <w:rsid w:val="00516659"/>
    <w:rsid w:val="0051665D"/>
    <w:rsid w:val="00516695"/>
    <w:rsid w:val="005167F7"/>
    <w:rsid w:val="005167FE"/>
    <w:rsid w:val="00516D4E"/>
    <w:rsid w:val="00517555"/>
    <w:rsid w:val="00517610"/>
    <w:rsid w:val="005179FE"/>
    <w:rsid w:val="00517E1B"/>
    <w:rsid w:val="00517F1D"/>
    <w:rsid w:val="00517F2A"/>
    <w:rsid w:val="0052069E"/>
    <w:rsid w:val="00520954"/>
    <w:rsid w:val="00520A3A"/>
    <w:rsid w:val="00520EF4"/>
    <w:rsid w:val="0052108C"/>
    <w:rsid w:val="005211A3"/>
    <w:rsid w:val="00521254"/>
    <w:rsid w:val="005212D7"/>
    <w:rsid w:val="005216C1"/>
    <w:rsid w:val="005219BF"/>
    <w:rsid w:val="00521CF6"/>
    <w:rsid w:val="005220DF"/>
    <w:rsid w:val="0052222E"/>
    <w:rsid w:val="0052247C"/>
    <w:rsid w:val="00522AFA"/>
    <w:rsid w:val="00523560"/>
    <w:rsid w:val="0052429D"/>
    <w:rsid w:val="00524C46"/>
    <w:rsid w:val="005256EE"/>
    <w:rsid w:val="005257D6"/>
    <w:rsid w:val="00525CFA"/>
    <w:rsid w:val="00526757"/>
    <w:rsid w:val="0052703D"/>
    <w:rsid w:val="005273CF"/>
    <w:rsid w:val="00527433"/>
    <w:rsid w:val="00527954"/>
    <w:rsid w:val="00527CB9"/>
    <w:rsid w:val="00527D4B"/>
    <w:rsid w:val="00527E79"/>
    <w:rsid w:val="00527F8A"/>
    <w:rsid w:val="00530500"/>
    <w:rsid w:val="00530B8D"/>
    <w:rsid w:val="00530BBB"/>
    <w:rsid w:val="00530C44"/>
    <w:rsid w:val="00530CD4"/>
    <w:rsid w:val="0053144C"/>
    <w:rsid w:val="0053160E"/>
    <w:rsid w:val="005317E6"/>
    <w:rsid w:val="00531F31"/>
    <w:rsid w:val="0053271E"/>
    <w:rsid w:val="00532AD4"/>
    <w:rsid w:val="00533037"/>
    <w:rsid w:val="00533684"/>
    <w:rsid w:val="00533C73"/>
    <w:rsid w:val="00533E2B"/>
    <w:rsid w:val="00533F7B"/>
    <w:rsid w:val="00534C3F"/>
    <w:rsid w:val="00534FFD"/>
    <w:rsid w:val="00535496"/>
    <w:rsid w:val="0053577C"/>
    <w:rsid w:val="00535EF1"/>
    <w:rsid w:val="00536466"/>
    <w:rsid w:val="00536B93"/>
    <w:rsid w:val="00537EEC"/>
    <w:rsid w:val="00540616"/>
    <w:rsid w:val="0054164C"/>
    <w:rsid w:val="005419E2"/>
    <w:rsid w:val="00541EA7"/>
    <w:rsid w:val="00541F97"/>
    <w:rsid w:val="00542B00"/>
    <w:rsid w:val="00542CF5"/>
    <w:rsid w:val="005430AA"/>
    <w:rsid w:val="00543117"/>
    <w:rsid w:val="005437EB"/>
    <w:rsid w:val="00543F2E"/>
    <w:rsid w:val="00544194"/>
    <w:rsid w:val="005441DB"/>
    <w:rsid w:val="00544566"/>
    <w:rsid w:val="0054531B"/>
    <w:rsid w:val="00545398"/>
    <w:rsid w:val="005457C1"/>
    <w:rsid w:val="00545A81"/>
    <w:rsid w:val="00545AB8"/>
    <w:rsid w:val="00545AD3"/>
    <w:rsid w:val="005463DD"/>
    <w:rsid w:val="005465C4"/>
    <w:rsid w:val="005466BE"/>
    <w:rsid w:val="00546705"/>
    <w:rsid w:val="00546ED3"/>
    <w:rsid w:val="00546FBF"/>
    <w:rsid w:val="00546FDC"/>
    <w:rsid w:val="005470E0"/>
    <w:rsid w:val="005474B9"/>
    <w:rsid w:val="00547ECB"/>
    <w:rsid w:val="005504C9"/>
    <w:rsid w:val="005505C1"/>
    <w:rsid w:val="005508C3"/>
    <w:rsid w:val="005509FA"/>
    <w:rsid w:val="00550EFC"/>
    <w:rsid w:val="0055159B"/>
    <w:rsid w:val="00551958"/>
    <w:rsid w:val="00551A33"/>
    <w:rsid w:val="00551D20"/>
    <w:rsid w:val="00551E41"/>
    <w:rsid w:val="00553DB9"/>
    <w:rsid w:val="005544A1"/>
    <w:rsid w:val="005552BE"/>
    <w:rsid w:val="005567D2"/>
    <w:rsid w:val="00556D4A"/>
    <w:rsid w:val="00557036"/>
    <w:rsid w:val="0055714A"/>
    <w:rsid w:val="005572DE"/>
    <w:rsid w:val="005573F4"/>
    <w:rsid w:val="005579BC"/>
    <w:rsid w:val="00560173"/>
    <w:rsid w:val="0056071B"/>
    <w:rsid w:val="00561160"/>
    <w:rsid w:val="00561941"/>
    <w:rsid w:val="00561D07"/>
    <w:rsid w:val="00561EDF"/>
    <w:rsid w:val="0056281A"/>
    <w:rsid w:val="00562A5C"/>
    <w:rsid w:val="0056316C"/>
    <w:rsid w:val="00563546"/>
    <w:rsid w:val="00564288"/>
    <w:rsid w:val="00564343"/>
    <w:rsid w:val="00564662"/>
    <w:rsid w:val="00564BE5"/>
    <w:rsid w:val="00564DD4"/>
    <w:rsid w:val="00565341"/>
    <w:rsid w:val="00565BD9"/>
    <w:rsid w:val="00565D99"/>
    <w:rsid w:val="00566A5A"/>
    <w:rsid w:val="00566BDD"/>
    <w:rsid w:val="0056789F"/>
    <w:rsid w:val="00567BD3"/>
    <w:rsid w:val="00570505"/>
    <w:rsid w:val="0057193C"/>
    <w:rsid w:val="00571F97"/>
    <w:rsid w:val="00572224"/>
    <w:rsid w:val="00572453"/>
    <w:rsid w:val="00572481"/>
    <w:rsid w:val="0057251A"/>
    <w:rsid w:val="00572531"/>
    <w:rsid w:val="00572C73"/>
    <w:rsid w:val="00572C88"/>
    <w:rsid w:val="0057314F"/>
    <w:rsid w:val="00573927"/>
    <w:rsid w:val="00573980"/>
    <w:rsid w:val="00573C60"/>
    <w:rsid w:val="00573E8A"/>
    <w:rsid w:val="0057447C"/>
    <w:rsid w:val="005746F3"/>
    <w:rsid w:val="005748EC"/>
    <w:rsid w:val="00574A9D"/>
    <w:rsid w:val="00574F36"/>
    <w:rsid w:val="00575D9C"/>
    <w:rsid w:val="00575F97"/>
    <w:rsid w:val="00576140"/>
    <w:rsid w:val="0057618C"/>
    <w:rsid w:val="0057622C"/>
    <w:rsid w:val="0057625B"/>
    <w:rsid w:val="00576DE3"/>
    <w:rsid w:val="005770C4"/>
    <w:rsid w:val="00577215"/>
    <w:rsid w:val="005776C4"/>
    <w:rsid w:val="00577C24"/>
    <w:rsid w:val="00577EBB"/>
    <w:rsid w:val="00580150"/>
    <w:rsid w:val="0058018D"/>
    <w:rsid w:val="005803B5"/>
    <w:rsid w:val="005809BB"/>
    <w:rsid w:val="00580ECF"/>
    <w:rsid w:val="00581526"/>
    <w:rsid w:val="00581734"/>
    <w:rsid w:val="00581CF9"/>
    <w:rsid w:val="00581F20"/>
    <w:rsid w:val="005823D8"/>
    <w:rsid w:val="00582760"/>
    <w:rsid w:val="0058304D"/>
    <w:rsid w:val="005834D7"/>
    <w:rsid w:val="0058361A"/>
    <w:rsid w:val="005841CF"/>
    <w:rsid w:val="00584247"/>
    <w:rsid w:val="00584DDB"/>
    <w:rsid w:val="00584FB2"/>
    <w:rsid w:val="005854BF"/>
    <w:rsid w:val="00585B44"/>
    <w:rsid w:val="00586325"/>
    <w:rsid w:val="005865F2"/>
    <w:rsid w:val="00586744"/>
    <w:rsid w:val="005867A8"/>
    <w:rsid w:val="00586B0D"/>
    <w:rsid w:val="00587B1F"/>
    <w:rsid w:val="00587CD9"/>
    <w:rsid w:val="00590783"/>
    <w:rsid w:val="0059080C"/>
    <w:rsid w:val="00590A5C"/>
    <w:rsid w:val="00590A92"/>
    <w:rsid w:val="00590A9F"/>
    <w:rsid w:val="0059105B"/>
    <w:rsid w:val="005917C5"/>
    <w:rsid w:val="00591FDF"/>
    <w:rsid w:val="00592635"/>
    <w:rsid w:val="00592A26"/>
    <w:rsid w:val="00592B07"/>
    <w:rsid w:val="00592C13"/>
    <w:rsid w:val="005946CA"/>
    <w:rsid w:val="00595228"/>
    <w:rsid w:val="005953EA"/>
    <w:rsid w:val="00595479"/>
    <w:rsid w:val="005954E1"/>
    <w:rsid w:val="005959C4"/>
    <w:rsid w:val="0059658B"/>
    <w:rsid w:val="00596A55"/>
    <w:rsid w:val="00596C2A"/>
    <w:rsid w:val="00597267"/>
    <w:rsid w:val="005977BC"/>
    <w:rsid w:val="00597C49"/>
    <w:rsid w:val="00597E4F"/>
    <w:rsid w:val="005A089B"/>
    <w:rsid w:val="005A0B5D"/>
    <w:rsid w:val="005A13A2"/>
    <w:rsid w:val="005A169C"/>
    <w:rsid w:val="005A17D0"/>
    <w:rsid w:val="005A19D1"/>
    <w:rsid w:val="005A1A10"/>
    <w:rsid w:val="005A1AFB"/>
    <w:rsid w:val="005A1EF4"/>
    <w:rsid w:val="005A279B"/>
    <w:rsid w:val="005A28CA"/>
    <w:rsid w:val="005A2BEF"/>
    <w:rsid w:val="005A304D"/>
    <w:rsid w:val="005A35B6"/>
    <w:rsid w:val="005A37D0"/>
    <w:rsid w:val="005A3C17"/>
    <w:rsid w:val="005A3C42"/>
    <w:rsid w:val="005A3D22"/>
    <w:rsid w:val="005A43EE"/>
    <w:rsid w:val="005A5B57"/>
    <w:rsid w:val="005A5F49"/>
    <w:rsid w:val="005A64CD"/>
    <w:rsid w:val="005A6809"/>
    <w:rsid w:val="005A6FCA"/>
    <w:rsid w:val="005A7128"/>
    <w:rsid w:val="005A7287"/>
    <w:rsid w:val="005A729D"/>
    <w:rsid w:val="005A76C3"/>
    <w:rsid w:val="005A7702"/>
    <w:rsid w:val="005A7920"/>
    <w:rsid w:val="005B0176"/>
    <w:rsid w:val="005B0626"/>
    <w:rsid w:val="005B0894"/>
    <w:rsid w:val="005B0AB7"/>
    <w:rsid w:val="005B1122"/>
    <w:rsid w:val="005B113C"/>
    <w:rsid w:val="005B23DA"/>
    <w:rsid w:val="005B2491"/>
    <w:rsid w:val="005B2631"/>
    <w:rsid w:val="005B2CEE"/>
    <w:rsid w:val="005B2D86"/>
    <w:rsid w:val="005B2F5C"/>
    <w:rsid w:val="005B3159"/>
    <w:rsid w:val="005B35E5"/>
    <w:rsid w:val="005B3E7E"/>
    <w:rsid w:val="005B4D2C"/>
    <w:rsid w:val="005B5146"/>
    <w:rsid w:val="005B57F0"/>
    <w:rsid w:val="005B64A8"/>
    <w:rsid w:val="005B6852"/>
    <w:rsid w:val="005B75A9"/>
    <w:rsid w:val="005B7BBE"/>
    <w:rsid w:val="005C0D4E"/>
    <w:rsid w:val="005C10CA"/>
    <w:rsid w:val="005C131F"/>
    <w:rsid w:val="005C141B"/>
    <w:rsid w:val="005C1947"/>
    <w:rsid w:val="005C1FD7"/>
    <w:rsid w:val="005C27AB"/>
    <w:rsid w:val="005C2A5F"/>
    <w:rsid w:val="005C3DE4"/>
    <w:rsid w:val="005C44D6"/>
    <w:rsid w:val="005C49DE"/>
    <w:rsid w:val="005C4F29"/>
    <w:rsid w:val="005C54F1"/>
    <w:rsid w:val="005C58ED"/>
    <w:rsid w:val="005C5FCB"/>
    <w:rsid w:val="005C722E"/>
    <w:rsid w:val="005C73C2"/>
    <w:rsid w:val="005C73E3"/>
    <w:rsid w:val="005C76C0"/>
    <w:rsid w:val="005C7F93"/>
    <w:rsid w:val="005D056E"/>
    <w:rsid w:val="005D0A50"/>
    <w:rsid w:val="005D0C47"/>
    <w:rsid w:val="005D17AA"/>
    <w:rsid w:val="005D1AFE"/>
    <w:rsid w:val="005D1DDE"/>
    <w:rsid w:val="005D1E01"/>
    <w:rsid w:val="005D1FB7"/>
    <w:rsid w:val="005D28AF"/>
    <w:rsid w:val="005D3465"/>
    <w:rsid w:val="005D34BA"/>
    <w:rsid w:val="005D3E4B"/>
    <w:rsid w:val="005D4826"/>
    <w:rsid w:val="005D59B7"/>
    <w:rsid w:val="005D610C"/>
    <w:rsid w:val="005D612A"/>
    <w:rsid w:val="005D636C"/>
    <w:rsid w:val="005D6978"/>
    <w:rsid w:val="005D6B05"/>
    <w:rsid w:val="005E04C9"/>
    <w:rsid w:val="005E0524"/>
    <w:rsid w:val="005E101E"/>
    <w:rsid w:val="005E2024"/>
    <w:rsid w:val="005E3B5F"/>
    <w:rsid w:val="005E3C96"/>
    <w:rsid w:val="005E4183"/>
    <w:rsid w:val="005E4533"/>
    <w:rsid w:val="005E48FB"/>
    <w:rsid w:val="005E4FE9"/>
    <w:rsid w:val="005E50B7"/>
    <w:rsid w:val="005E5AFF"/>
    <w:rsid w:val="005E7543"/>
    <w:rsid w:val="005E781E"/>
    <w:rsid w:val="005E7C9D"/>
    <w:rsid w:val="005E7D5F"/>
    <w:rsid w:val="005E7FB7"/>
    <w:rsid w:val="005F072F"/>
    <w:rsid w:val="005F0919"/>
    <w:rsid w:val="005F0B2B"/>
    <w:rsid w:val="005F124D"/>
    <w:rsid w:val="005F14A2"/>
    <w:rsid w:val="005F21B2"/>
    <w:rsid w:val="005F2B1B"/>
    <w:rsid w:val="005F2E01"/>
    <w:rsid w:val="005F3B21"/>
    <w:rsid w:val="005F3F1C"/>
    <w:rsid w:val="005F4758"/>
    <w:rsid w:val="005F48F7"/>
    <w:rsid w:val="005F4A03"/>
    <w:rsid w:val="005F4AC3"/>
    <w:rsid w:val="005F4AD5"/>
    <w:rsid w:val="005F525D"/>
    <w:rsid w:val="005F576F"/>
    <w:rsid w:val="005F6442"/>
    <w:rsid w:val="005F69A7"/>
    <w:rsid w:val="005F75B4"/>
    <w:rsid w:val="005F77A2"/>
    <w:rsid w:val="005F7DF2"/>
    <w:rsid w:val="005F7EB4"/>
    <w:rsid w:val="006002D4"/>
    <w:rsid w:val="0060094C"/>
    <w:rsid w:val="00600C72"/>
    <w:rsid w:val="00600F1E"/>
    <w:rsid w:val="0060178B"/>
    <w:rsid w:val="00601E72"/>
    <w:rsid w:val="00602692"/>
    <w:rsid w:val="006027BF"/>
    <w:rsid w:val="00602B04"/>
    <w:rsid w:val="0060310F"/>
    <w:rsid w:val="006036D8"/>
    <w:rsid w:val="006039FC"/>
    <w:rsid w:val="00603A5C"/>
    <w:rsid w:val="00603ADB"/>
    <w:rsid w:val="0060443C"/>
    <w:rsid w:val="00604593"/>
    <w:rsid w:val="00604C45"/>
    <w:rsid w:val="006052DE"/>
    <w:rsid w:val="00605414"/>
    <w:rsid w:val="00605E8A"/>
    <w:rsid w:val="00606141"/>
    <w:rsid w:val="00606269"/>
    <w:rsid w:val="006064FA"/>
    <w:rsid w:val="00606BAA"/>
    <w:rsid w:val="00606DD0"/>
    <w:rsid w:val="006074DC"/>
    <w:rsid w:val="0060754B"/>
    <w:rsid w:val="006075A7"/>
    <w:rsid w:val="00607B29"/>
    <w:rsid w:val="006100F4"/>
    <w:rsid w:val="00610F69"/>
    <w:rsid w:val="00611060"/>
    <w:rsid w:val="006115C8"/>
    <w:rsid w:val="0061204E"/>
    <w:rsid w:val="006120EC"/>
    <w:rsid w:val="00613296"/>
    <w:rsid w:val="006134EA"/>
    <w:rsid w:val="00613F22"/>
    <w:rsid w:val="006140BD"/>
    <w:rsid w:val="00614171"/>
    <w:rsid w:val="00614A48"/>
    <w:rsid w:val="00614B3E"/>
    <w:rsid w:val="006150E2"/>
    <w:rsid w:val="006152EE"/>
    <w:rsid w:val="006155C6"/>
    <w:rsid w:val="00615961"/>
    <w:rsid w:val="00615A6C"/>
    <w:rsid w:val="00615AEF"/>
    <w:rsid w:val="00615DF4"/>
    <w:rsid w:val="006167B9"/>
    <w:rsid w:val="0061696A"/>
    <w:rsid w:val="00616C6E"/>
    <w:rsid w:val="00617BB9"/>
    <w:rsid w:val="00617D30"/>
    <w:rsid w:val="00620E24"/>
    <w:rsid w:val="00621415"/>
    <w:rsid w:val="006216CD"/>
    <w:rsid w:val="00621868"/>
    <w:rsid w:val="00621C4D"/>
    <w:rsid w:val="00622922"/>
    <w:rsid w:val="0062296E"/>
    <w:rsid w:val="00622BC4"/>
    <w:rsid w:val="00622FBC"/>
    <w:rsid w:val="00623490"/>
    <w:rsid w:val="006237D2"/>
    <w:rsid w:val="006240F2"/>
    <w:rsid w:val="0062463E"/>
    <w:rsid w:val="006247F4"/>
    <w:rsid w:val="006248A3"/>
    <w:rsid w:val="00624D23"/>
    <w:rsid w:val="00624E85"/>
    <w:rsid w:val="0062536B"/>
    <w:rsid w:val="00625EB8"/>
    <w:rsid w:val="006268A3"/>
    <w:rsid w:val="006276B0"/>
    <w:rsid w:val="00630A34"/>
    <w:rsid w:val="00631445"/>
    <w:rsid w:val="006318BA"/>
    <w:rsid w:val="00631B5F"/>
    <w:rsid w:val="00632019"/>
    <w:rsid w:val="0063238B"/>
    <w:rsid w:val="00632C8B"/>
    <w:rsid w:val="00633517"/>
    <w:rsid w:val="00633709"/>
    <w:rsid w:val="006337B3"/>
    <w:rsid w:val="00633A8A"/>
    <w:rsid w:val="00633F50"/>
    <w:rsid w:val="006342AF"/>
    <w:rsid w:val="00634597"/>
    <w:rsid w:val="006359E6"/>
    <w:rsid w:val="00635A4A"/>
    <w:rsid w:val="00635C28"/>
    <w:rsid w:val="006362CB"/>
    <w:rsid w:val="0063646E"/>
    <w:rsid w:val="00636968"/>
    <w:rsid w:val="00636A94"/>
    <w:rsid w:val="00636B30"/>
    <w:rsid w:val="00637076"/>
    <w:rsid w:val="00637179"/>
    <w:rsid w:val="00640FAA"/>
    <w:rsid w:val="00641CF9"/>
    <w:rsid w:val="00641F44"/>
    <w:rsid w:val="006422DD"/>
    <w:rsid w:val="00642763"/>
    <w:rsid w:val="00642A95"/>
    <w:rsid w:val="0064320D"/>
    <w:rsid w:val="00643FC4"/>
    <w:rsid w:val="0064419A"/>
    <w:rsid w:val="006445A9"/>
    <w:rsid w:val="00644851"/>
    <w:rsid w:val="00644A6C"/>
    <w:rsid w:val="00644AAA"/>
    <w:rsid w:val="00644C02"/>
    <w:rsid w:val="00644D81"/>
    <w:rsid w:val="00646062"/>
    <w:rsid w:val="00646287"/>
    <w:rsid w:val="00646448"/>
    <w:rsid w:val="006473AC"/>
    <w:rsid w:val="0064760C"/>
    <w:rsid w:val="00647617"/>
    <w:rsid w:val="00647734"/>
    <w:rsid w:val="006477ED"/>
    <w:rsid w:val="00647E12"/>
    <w:rsid w:val="0065059F"/>
    <w:rsid w:val="006506AE"/>
    <w:rsid w:val="00650980"/>
    <w:rsid w:val="00650CA4"/>
    <w:rsid w:val="0065165C"/>
    <w:rsid w:val="00652283"/>
    <w:rsid w:val="0065265C"/>
    <w:rsid w:val="00652DF9"/>
    <w:rsid w:val="00652E36"/>
    <w:rsid w:val="00653449"/>
    <w:rsid w:val="00653454"/>
    <w:rsid w:val="00653F2F"/>
    <w:rsid w:val="00654145"/>
    <w:rsid w:val="00654388"/>
    <w:rsid w:val="006544BE"/>
    <w:rsid w:val="00654BE1"/>
    <w:rsid w:val="00654C65"/>
    <w:rsid w:val="006550B4"/>
    <w:rsid w:val="0065598E"/>
    <w:rsid w:val="006567EC"/>
    <w:rsid w:val="00656A4A"/>
    <w:rsid w:val="00656CCA"/>
    <w:rsid w:val="00657691"/>
    <w:rsid w:val="00657ABE"/>
    <w:rsid w:val="006604B7"/>
    <w:rsid w:val="006605D2"/>
    <w:rsid w:val="006606DB"/>
    <w:rsid w:val="00660709"/>
    <w:rsid w:val="00660977"/>
    <w:rsid w:val="00661044"/>
    <w:rsid w:val="0066172C"/>
    <w:rsid w:val="006620D7"/>
    <w:rsid w:val="0066268E"/>
    <w:rsid w:val="00662DAC"/>
    <w:rsid w:val="00662DD9"/>
    <w:rsid w:val="00663452"/>
    <w:rsid w:val="006634D3"/>
    <w:rsid w:val="00663857"/>
    <w:rsid w:val="00663D20"/>
    <w:rsid w:val="00663F56"/>
    <w:rsid w:val="006641BD"/>
    <w:rsid w:val="0066468C"/>
    <w:rsid w:val="00665234"/>
    <w:rsid w:val="00665C7A"/>
    <w:rsid w:val="00665D6F"/>
    <w:rsid w:val="006661CD"/>
    <w:rsid w:val="0066672D"/>
    <w:rsid w:val="00666B41"/>
    <w:rsid w:val="00667007"/>
    <w:rsid w:val="00667079"/>
    <w:rsid w:val="00667F11"/>
    <w:rsid w:val="006704F4"/>
    <w:rsid w:val="00670552"/>
    <w:rsid w:val="00670DCE"/>
    <w:rsid w:val="00671049"/>
    <w:rsid w:val="00671164"/>
    <w:rsid w:val="006712DB"/>
    <w:rsid w:val="0067136D"/>
    <w:rsid w:val="00671659"/>
    <w:rsid w:val="00671AD1"/>
    <w:rsid w:val="00671B99"/>
    <w:rsid w:val="00671E7E"/>
    <w:rsid w:val="006720F1"/>
    <w:rsid w:val="00672315"/>
    <w:rsid w:val="0067243A"/>
    <w:rsid w:val="00673CDC"/>
    <w:rsid w:val="00673E20"/>
    <w:rsid w:val="00673E5E"/>
    <w:rsid w:val="00673FB7"/>
    <w:rsid w:val="006745A3"/>
    <w:rsid w:val="00674C77"/>
    <w:rsid w:val="00674FD0"/>
    <w:rsid w:val="00674FD3"/>
    <w:rsid w:val="00675670"/>
    <w:rsid w:val="00675B92"/>
    <w:rsid w:val="00675BE9"/>
    <w:rsid w:val="00676139"/>
    <w:rsid w:val="00676FDC"/>
    <w:rsid w:val="00677404"/>
    <w:rsid w:val="00677B2D"/>
    <w:rsid w:val="00677CB6"/>
    <w:rsid w:val="006801E5"/>
    <w:rsid w:val="00680A9A"/>
    <w:rsid w:val="0068137B"/>
    <w:rsid w:val="00681641"/>
    <w:rsid w:val="00682146"/>
    <w:rsid w:val="006829DC"/>
    <w:rsid w:val="006833AD"/>
    <w:rsid w:val="006834E7"/>
    <w:rsid w:val="00683779"/>
    <w:rsid w:val="00683912"/>
    <w:rsid w:val="0068397A"/>
    <w:rsid w:val="006842C9"/>
    <w:rsid w:val="0068478C"/>
    <w:rsid w:val="00684C1F"/>
    <w:rsid w:val="00685166"/>
    <w:rsid w:val="006851C6"/>
    <w:rsid w:val="00685ABC"/>
    <w:rsid w:val="00686106"/>
    <w:rsid w:val="00686ADD"/>
    <w:rsid w:val="00686C42"/>
    <w:rsid w:val="00686ECF"/>
    <w:rsid w:val="006870D6"/>
    <w:rsid w:val="006877D3"/>
    <w:rsid w:val="00687931"/>
    <w:rsid w:val="00687A84"/>
    <w:rsid w:val="006901E0"/>
    <w:rsid w:val="00690713"/>
    <w:rsid w:val="00690BFF"/>
    <w:rsid w:val="00691176"/>
    <w:rsid w:val="006913EA"/>
    <w:rsid w:val="00691C07"/>
    <w:rsid w:val="00691F9E"/>
    <w:rsid w:val="00692EB3"/>
    <w:rsid w:val="00693184"/>
    <w:rsid w:val="00693653"/>
    <w:rsid w:val="006937D8"/>
    <w:rsid w:val="00693AAD"/>
    <w:rsid w:val="00693C1D"/>
    <w:rsid w:val="00693D1A"/>
    <w:rsid w:val="00694BF2"/>
    <w:rsid w:val="00694CA3"/>
    <w:rsid w:val="006955E2"/>
    <w:rsid w:val="006956AE"/>
    <w:rsid w:val="00695882"/>
    <w:rsid w:val="00696029"/>
    <w:rsid w:val="00696754"/>
    <w:rsid w:val="0069682F"/>
    <w:rsid w:val="00696F9E"/>
    <w:rsid w:val="00697260"/>
    <w:rsid w:val="006978DD"/>
    <w:rsid w:val="00697F14"/>
    <w:rsid w:val="006A0354"/>
    <w:rsid w:val="006A053E"/>
    <w:rsid w:val="006A0C83"/>
    <w:rsid w:val="006A0EC2"/>
    <w:rsid w:val="006A0F62"/>
    <w:rsid w:val="006A1310"/>
    <w:rsid w:val="006A1B7C"/>
    <w:rsid w:val="006A1F11"/>
    <w:rsid w:val="006A277A"/>
    <w:rsid w:val="006A2B46"/>
    <w:rsid w:val="006A2F8F"/>
    <w:rsid w:val="006A3127"/>
    <w:rsid w:val="006A31C1"/>
    <w:rsid w:val="006A4071"/>
    <w:rsid w:val="006A40F2"/>
    <w:rsid w:val="006A4CA6"/>
    <w:rsid w:val="006A51AB"/>
    <w:rsid w:val="006A6035"/>
    <w:rsid w:val="006A70EC"/>
    <w:rsid w:val="006A7730"/>
    <w:rsid w:val="006B0786"/>
    <w:rsid w:val="006B096D"/>
    <w:rsid w:val="006B0A56"/>
    <w:rsid w:val="006B1FD3"/>
    <w:rsid w:val="006B23CC"/>
    <w:rsid w:val="006B2DBC"/>
    <w:rsid w:val="006B2E0F"/>
    <w:rsid w:val="006B362D"/>
    <w:rsid w:val="006B3A34"/>
    <w:rsid w:val="006B4870"/>
    <w:rsid w:val="006B4A70"/>
    <w:rsid w:val="006B4FE6"/>
    <w:rsid w:val="006B5D1A"/>
    <w:rsid w:val="006B5E17"/>
    <w:rsid w:val="006B6393"/>
    <w:rsid w:val="006B63F3"/>
    <w:rsid w:val="006B6804"/>
    <w:rsid w:val="006B6D04"/>
    <w:rsid w:val="006B7390"/>
    <w:rsid w:val="006B761A"/>
    <w:rsid w:val="006B7A8F"/>
    <w:rsid w:val="006C0951"/>
    <w:rsid w:val="006C09DD"/>
    <w:rsid w:val="006C0C14"/>
    <w:rsid w:val="006C0FB5"/>
    <w:rsid w:val="006C12AC"/>
    <w:rsid w:val="006C162A"/>
    <w:rsid w:val="006C1776"/>
    <w:rsid w:val="006C1B2A"/>
    <w:rsid w:val="006C1D1C"/>
    <w:rsid w:val="006C220D"/>
    <w:rsid w:val="006C239E"/>
    <w:rsid w:val="006C2698"/>
    <w:rsid w:val="006C26F2"/>
    <w:rsid w:val="006C2BCA"/>
    <w:rsid w:val="006C2DFF"/>
    <w:rsid w:val="006C36D7"/>
    <w:rsid w:val="006C3D0A"/>
    <w:rsid w:val="006C3D96"/>
    <w:rsid w:val="006C4031"/>
    <w:rsid w:val="006C49EA"/>
    <w:rsid w:val="006C4B46"/>
    <w:rsid w:val="006C4E45"/>
    <w:rsid w:val="006C5176"/>
    <w:rsid w:val="006C546F"/>
    <w:rsid w:val="006C54A9"/>
    <w:rsid w:val="006C54BD"/>
    <w:rsid w:val="006C5757"/>
    <w:rsid w:val="006C6791"/>
    <w:rsid w:val="006C6947"/>
    <w:rsid w:val="006C7AF1"/>
    <w:rsid w:val="006C7BBA"/>
    <w:rsid w:val="006C7F47"/>
    <w:rsid w:val="006C7FFE"/>
    <w:rsid w:val="006D013D"/>
    <w:rsid w:val="006D034F"/>
    <w:rsid w:val="006D21F3"/>
    <w:rsid w:val="006D2C34"/>
    <w:rsid w:val="006D2FB1"/>
    <w:rsid w:val="006D302E"/>
    <w:rsid w:val="006D3586"/>
    <w:rsid w:val="006D37A5"/>
    <w:rsid w:val="006D3A8E"/>
    <w:rsid w:val="006D3EDF"/>
    <w:rsid w:val="006D46C7"/>
    <w:rsid w:val="006D4728"/>
    <w:rsid w:val="006D4767"/>
    <w:rsid w:val="006D4953"/>
    <w:rsid w:val="006D4E15"/>
    <w:rsid w:val="006D538B"/>
    <w:rsid w:val="006D5CBF"/>
    <w:rsid w:val="006D61D7"/>
    <w:rsid w:val="006D62F8"/>
    <w:rsid w:val="006D6439"/>
    <w:rsid w:val="006D66BE"/>
    <w:rsid w:val="006D6868"/>
    <w:rsid w:val="006D6B01"/>
    <w:rsid w:val="006D7117"/>
    <w:rsid w:val="006D73EA"/>
    <w:rsid w:val="006D75EF"/>
    <w:rsid w:val="006D7C1B"/>
    <w:rsid w:val="006E00AE"/>
    <w:rsid w:val="006E08E4"/>
    <w:rsid w:val="006E1708"/>
    <w:rsid w:val="006E1DD0"/>
    <w:rsid w:val="006E1F2B"/>
    <w:rsid w:val="006E2422"/>
    <w:rsid w:val="006E2D24"/>
    <w:rsid w:val="006E2DD8"/>
    <w:rsid w:val="006E3048"/>
    <w:rsid w:val="006E3148"/>
    <w:rsid w:val="006E3850"/>
    <w:rsid w:val="006E3956"/>
    <w:rsid w:val="006E45CD"/>
    <w:rsid w:val="006E4D14"/>
    <w:rsid w:val="006E5F07"/>
    <w:rsid w:val="006E60B8"/>
    <w:rsid w:val="006E67BA"/>
    <w:rsid w:val="006E71F7"/>
    <w:rsid w:val="006F0B3C"/>
    <w:rsid w:val="006F135A"/>
    <w:rsid w:val="006F167A"/>
    <w:rsid w:val="006F186D"/>
    <w:rsid w:val="006F1D9B"/>
    <w:rsid w:val="006F2024"/>
    <w:rsid w:val="006F21EE"/>
    <w:rsid w:val="006F2271"/>
    <w:rsid w:val="006F2723"/>
    <w:rsid w:val="006F27FA"/>
    <w:rsid w:val="006F2A19"/>
    <w:rsid w:val="006F2D43"/>
    <w:rsid w:val="006F2E72"/>
    <w:rsid w:val="006F30D6"/>
    <w:rsid w:val="006F44D0"/>
    <w:rsid w:val="006F4A62"/>
    <w:rsid w:val="006F539B"/>
    <w:rsid w:val="006F5CC5"/>
    <w:rsid w:val="006F6138"/>
    <w:rsid w:val="006F6804"/>
    <w:rsid w:val="006F73DB"/>
    <w:rsid w:val="006F77E6"/>
    <w:rsid w:val="006F79EF"/>
    <w:rsid w:val="006F7A7B"/>
    <w:rsid w:val="0070056D"/>
    <w:rsid w:val="00700644"/>
    <w:rsid w:val="007010E1"/>
    <w:rsid w:val="007014F7"/>
    <w:rsid w:val="00702A0D"/>
    <w:rsid w:val="00702F98"/>
    <w:rsid w:val="007030BA"/>
    <w:rsid w:val="0070365F"/>
    <w:rsid w:val="00703E63"/>
    <w:rsid w:val="007042A5"/>
    <w:rsid w:val="00704B5A"/>
    <w:rsid w:val="0070542D"/>
    <w:rsid w:val="00705582"/>
    <w:rsid w:val="00705E97"/>
    <w:rsid w:val="007061B2"/>
    <w:rsid w:val="007066B7"/>
    <w:rsid w:val="00707848"/>
    <w:rsid w:val="007079BF"/>
    <w:rsid w:val="00707DBF"/>
    <w:rsid w:val="0071000F"/>
    <w:rsid w:val="007103E3"/>
    <w:rsid w:val="007106DB"/>
    <w:rsid w:val="007107F2"/>
    <w:rsid w:val="00710C6D"/>
    <w:rsid w:val="00710D19"/>
    <w:rsid w:val="00710E2A"/>
    <w:rsid w:val="00710F49"/>
    <w:rsid w:val="007113BF"/>
    <w:rsid w:val="007116D4"/>
    <w:rsid w:val="00711B8C"/>
    <w:rsid w:val="00711D88"/>
    <w:rsid w:val="00711F30"/>
    <w:rsid w:val="00712019"/>
    <w:rsid w:val="00712131"/>
    <w:rsid w:val="00712319"/>
    <w:rsid w:val="00712653"/>
    <w:rsid w:val="007126C6"/>
    <w:rsid w:val="00712728"/>
    <w:rsid w:val="00712941"/>
    <w:rsid w:val="00712A7B"/>
    <w:rsid w:val="00713573"/>
    <w:rsid w:val="007136FB"/>
    <w:rsid w:val="0071397F"/>
    <w:rsid w:val="00713D59"/>
    <w:rsid w:val="007142FA"/>
    <w:rsid w:val="007144EF"/>
    <w:rsid w:val="00714B3E"/>
    <w:rsid w:val="00714C94"/>
    <w:rsid w:val="00714D0C"/>
    <w:rsid w:val="00714F8F"/>
    <w:rsid w:val="00715191"/>
    <w:rsid w:val="007155B2"/>
    <w:rsid w:val="007157DB"/>
    <w:rsid w:val="0071588F"/>
    <w:rsid w:val="00715B74"/>
    <w:rsid w:val="00716146"/>
    <w:rsid w:val="0071628D"/>
    <w:rsid w:val="007162B6"/>
    <w:rsid w:val="00716E7A"/>
    <w:rsid w:val="00717022"/>
    <w:rsid w:val="00717554"/>
    <w:rsid w:val="0071760C"/>
    <w:rsid w:val="0071771D"/>
    <w:rsid w:val="007179FC"/>
    <w:rsid w:val="00717AE2"/>
    <w:rsid w:val="0072079F"/>
    <w:rsid w:val="00721176"/>
    <w:rsid w:val="007218E5"/>
    <w:rsid w:val="00721955"/>
    <w:rsid w:val="00721ACB"/>
    <w:rsid w:val="0072200C"/>
    <w:rsid w:val="00722ACF"/>
    <w:rsid w:val="007230BC"/>
    <w:rsid w:val="0072315E"/>
    <w:rsid w:val="00723BC4"/>
    <w:rsid w:val="007245AB"/>
    <w:rsid w:val="007255F7"/>
    <w:rsid w:val="00725831"/>
    <w:rsid w:val="00725B67"/>
    <w:rsid w:val="0072605C"/>
    <w:rsid w:val="007260DB"/>
    <w:rsid w:val="007269CC"/>
    <w:rsid w:val="0072746A"/>
    <w:rsid w:val="00727866"/>
    <w:rsid w:val="00727BE7"/>
    <w:rsid w:val="00727FF6"/>
    <w:rsid w:val="00730203"/>
    <w:rsid w:val="0073049E"/>
    <w:rsid w:val="00730659"/>
    <w:rsid w:val="0073073E"/>
    <w:rsid w:val="00730790"/>
    <w:rsid w:val="00730816"/>
    <w:rsid w:val="0073089E"/>
    <w:rsid w:val="007312A4"/>
    <w:rsid w:val="00731A0E"/>
    <w:rsid w:val="00732029"/>
    <w:rsid w:val="0073215C"/>
    <w:rsid w:val="0073259D"/>
    <w:rsid w:val="0073330E"/>
    <w:rsid w:val="00733D1D"/>
    <w:rsid w:val="00733E39"/>
    <w:rsid w:val="00734057"/>
    <w:rsid w:val="00734E55"/>
    <w:rsid w:val="0073538A"/>
    <w:rsid w:val="00735517"/>
    <w:rsid w:val="00735B7E"/>
    <w:rsid w:val="00735C6C"/>
    <w:rsid w:val="00735DB3"/>
    <w:rsid w:val="00736526"/>
    <w:rsid w:val="00736BDE"/>
    <w:rsid w:val="00737091"/>
    <w:rsid w:val="00737180"/>
    <w:rsid w:val="007372E0"/>
    <w:rsid w:val="00737C03"/>
    <w:rsid w:val="00737D97"/>
    <w:rsid w:val="00737F07"/>
    <w:rsid w:val="00737FE6"/>
    <w:rsid w:val="00740CE5"/>
    <w:rsid w:val="00741057"/>
    <w:rsid w:val="007414AF"/>
    <w:rsid w:val="00741AA6"/>
    <w:rsid w:val="00741C19"/>
    <w:rsid w:val="007424EA"/>
    <w:rsid w:val="0074258B"/>
    <w:rsid w:val="0074269E"/>
    <w:rsid w:val="007426D6"/>
    <w:rsid w:val="00742C94"/>
    <w:rsid w:val="00743059"/>
    <w:rsid w:val="00743099"/>
    <w:rsid w:val="00743936"/>
    <w:rsid w:val="00743A7D"/>
    <w:rsid w:val="00743B8D"/>
    <w:rsid w:val="00743BD0"/>
    <w:rsid w:val="00743ED7"/>
    <w:rsid w:val="0074449F"/>
    <w:rsid w:val="00744681"/>
    <w:rsid w:val="00744ADD"/>
    <w:rsid w:val="00744AE0"/>
    <w:rsid w:val="00744B5C"/>
    <w:rsid w:val="0074516C"/>
    <w:rsid w:val="00745293"/>
    <w:rsid w:val="007455E3"/>
    <w:rsid w:val="007458BE"/>
    <w:rsid w:val="00745970"/>
    <w:rsid w:val="00745D3B"/>
    <w:rsid w:val="00745D51"/>
    <w:rsid w:val="007469C3"/>
    <w:rsid w:val="007477E5"/>
    <w:rsid w:val="00747CE9"/>
    <w:rsid w:val="00747F3F"/>
    <w:rsid w:val="007501B5"/>
    <w:rsid w:val="00750BBE"/>
    <w:rsid w:val="00750C02"/>
    <w:rsid w:val="00751095"/>
    <w:rsid w:val="007513DB"/>
    <w:rsid w:val="00751E24"/>
    <w:rsid w:val="00751F68"/>
    <w:rsid w:val="007521CA"/>
    <w:rsid w:val="00752408"/>
    <w:rsid w:val="00752676"/>
    <w:rsid w:val="007528F9"/>
    <w:rsid w:val="00752B80"/>
    <w:rsid w:val="00752DD9"/>
    <w:rsid w:val="00752EC6"/>
    <w:rsid w:val="00753064"/>
    <w:rsid w:val="007533B5"/>
    <w:rsid w:val="007539D6"/>
    <w:rsid w:val="007541EE"/>
    <w:rsid w:val="00754A37"/>
    <w:rsid w:val="00754C7F"/>
    <w:rsid w:val="00754F52"/>
    <w:rsid w:val="007558E1"/>
    <w:rsid w:val="00755DD1"/>
    <w:rsid w:val="00756191"/>
    <w:rsid w:val="007565BB"/>
    <w:rsid w:val="00756857"/>
    <w:rsid w:val="00756C4D"/>
    <w:rsid w:val="007572E7"/>
    <w:rsid w:val="00757D94"/>
    <w:rsid w:val="00757F2F"/>
    <w:rsid w:val="00757F47"/>
    <w:rsid w:val="00760A03"/>
    <w:rsid w:val="00760EFF"/>
    <w:rsid w:val="007611BC"/>
    <w:rsid w:val="007612B7"/>
    <w:rsid w:val="00761BD9"/>
    <w:rsid w:val="00761DCC"/>
    <w:rsid w:val="0076247E"/>
    <w:rsid w:val="00762834"/>
    <w:rsid w:val="007630F6"/>
    <w:rsid w:val="00765356"/>
    <w:rsid w:val="00765557"/>
    <w:rsid w:val="00765A2A"/>
    <w:rsid w:val="007660E9"/>
    <w:rsid w:val="007666D8"/>
    <w:rsid w:val="0076730B"/>
    <w:rsid w:val="007674CA"/>
    <w:rsid w:val="00767FC8"/>
    <w:rsid w:val="0077051C"/>
    <w:rsid w:val="00770874"/>
    <w:rsid w:val="00770E6D"/>
    <w:rsid w:val="00770FBC"/>
    <w:rsid w:val="0077119E"/>
    <w:rsid w:val="0077142D"/>
    <w:rsid w:val="00771663"/>
    <w:rsid w:val="007723CA"/>
    <w:rsid w:val="007729A0"/>
    <w:rsid w:val="00772A92"/>
    <w:rsid w:val="00772EFB"/>
    <w:rsid w:val="00773166"/>
    <w:rsid w:val="007733C1"/>
    <w:rsid w:val="007734B8"/>
    <w:rsid w:val="00773B80"/>
    <w:rsid w:val="007744B2"/>
    <w:rsid w:val="00774729"/>
    <w:rsid w:val="007749EF"/>
    <w:rsid w:val="00774A7C"/>
    <w:rsid w:val="00774D9F"/>
    <w:rsid w:val="007752E0"/>
    <w:rsid w:val="007757FB"/>
    <w:rsid w:val="007763BC"/>
    <w:rsid w:val="00776F70"/>
    <w:rsid w:val="00776FD2"/>
    <w:rsid w:val="0077738C"/>
    <w:rsid w:val="00777BE7"/>
    <w:rsid w:val="0078014A"/>
    <w:rsid w:val="00780FD2"/>
    <w:rsid w:val="00780FFC"/>
    <w:rsid w:val="007816AC"/>
    <w:rsid w:val="00781798"/>
    <w:rsid w:val="00781B44"/>
    <w:rsid w:val="007820CF"/>
    <w:rsid w:val="0078237D"/>
    <w:rsid w:val="007824E9"/>
    <w:rsid w:val="0078250E"/>
    <w:rsid w:val="007828EC"/>
    <w:rsid w:val="00782A31"/>
    <w:rsid w:val="007832EB"/>
    <w:rsid w:val="00783A25"/>
    <w:rsid w:val="0078413A"/>
    <w:rsid w:val="00784608"/>
    <w:rsid w:val="00785060"/>
    <w:rsid w:val="00785284"/>
    <w:rsid w:val="007853A9"/>
    <w:rsid w:val="007860AC"/>
    <w:rsid w:val="00786220"/>
    <w:rsid w:val="007862F2"/>
    <w:rsid w:val="00786604"/>
    <w:rsid w:val="00786B31"/>
    <w:rsid w:val="007876CF"/>
    <w:rsid w:val="00787896"/>
    <w:rsid w:val="007878FA"/>
    <w:rsid w:val="00787A63"/>
    <w:rsid w:val="00787A9E"/>
    <w:rsid w:val="00787C61"/>
    <w:rsid w:val="00787FDB"/>
    <w:rsid w:val="00790842"/>
    <w:rsid w:val="00790C58"/>
    <w:rsid w:val="00790FB3"/>
    <w:rsid w:val="007912E3"/>
    <w:rsid w:val="0079198D"/>
    <w:rsid w:val="007919AB"/>
    <w:rsid w:val="00791FDC"/>
    <w:rsid w:val="00792487"/>
    <w:rsid w:val="007926AA"/>
    <w:rsid w:val="00792BD1"/>
    <w:rsid w:val="0079334C"/>
    <w:rsid w:val="007934A2"/>
    <w:rsid w:val="0079385C"/>
    <w:rsid w:val="00793D8E"/>
    <w:rsid w:val="00793F75"/>
    <w:rsid w:val="0079432B"/>
    <w:rsid w:val="00794B51"/>
    <w:rsid w:val="00794C5D"/>
    <w:rsid w:val="007953D1"/>
    <w:rsid w:val="00795D6B"/>
    <w:rsid w:val="00796078"/>
    <w:rsid w:val="0079613A"/>
    <w:rsid w:val="007963E6"/>
    <w:rsid w:val="007964A4"/>
    <w:rsid w:val="00796BA2"/>
    <w:rsid w:val="007970FC"/>
    <w:rsid w:val="007971BC"/>
    <w:rsid w:val="007975D7"/>
    <w:rsid w:val="00797BE2"/>
    <w:rsid w:val="007A0297"/>
    <w:rsid w:val="007A0332"/>
    <w:rsid w:val="007A0584"/>
    <w:rsid w:val="007A0871"/>
    <w:rsid w:val="007A0D0E"/>
    <w:rsid w:val="007A0F17"/>
    <w:rsid w:val="007A0FBA"/>
    <w:rsid w:val="007A1461"/>
    <w:rsid w:val="007A18D8"/>
    <w:rsid w:val="007A1918"/>
    <w:rsid w:val="007A1AE8"/>
    <w:rsid w:val="007A1CD9"/>
    <w:rsid w:val="007A1DBE"/>
    <w:rsid w:val="007A26A9"/>
    <w:rsid w:val="007A324F"/>
    <w:rsid w:val="007A3855"/>
    <w:rsid w:val="007A3D50"/>
    <w:rsid w:val="007A3F08"/>
    <w:rsid w:val="007A454E"/>
    <w:rsid w:val="007A475D"/>
    <w:rsid w:val="007A4AE9"/>
    <w:rsid w:val="007A4D44"/>
    <w:rsid w:val="007A4F57"/>
    <w:rsid w:val="007A5061"/>
    <w:rsid w:val="007A52DF"/>
    <w:rsid w:val="007A5B9A"/>
    <w:rsid w:val="007A6214"/>
    <w:rsid w:val="007A6267"/>
    <w:rsid w:val="007A6608"/>
    <w:rsid w:val="007A6703"/>
    <w:rsid w:val="007A6CCD"/>
    <w:rsid w:val="007A737B"/>
    <w:rsid w:val="007A7456"/>
    <w:rsid w:val="007A7C28"/>
    <w:rsid w:val="007A7D32"/>
    <w:rsid w:val="007A7DA2"/>
    <w:rsid w:val="007B0359"/>
    <w:rsid w:val="007B05C8"/>
    <w:rsid w:val="007B0C02"/>
    <w:rsid w:val="007B1127"/>
    <w:rsid w:val="007B1498"/>
    <w:rsid w:val="007B18CB"/>
    <w:rsid w:val="007B18F2"/>
    <w:rsid w:val="007B1C6A"/>
    <w:rsid w:val="007B1DB3"/>
    <w:rsid w:val="007B2BF2"/>
    <w:rsid w:val="007B2CF5"/>
    <w:rsid w:val="007B2D71"/>
    <w:rsid w:val="007B2EF4"/>
    <w:rsid w:val="007B308B"/>
    <w:rsid w:val="007B3FD5"/>
    <w:rsid w:val="007B41E3"/>
    <w:rsid w:val="007B4945"/>
    <w:rsid w:val="007B4BAA"/>
    <w:rsid w:val="007B51D5"/>
    <w:rsid w:val="007B55D3"/>
    <w:rsid w:val="007B5CB9"/>
    <w:rsid w:val="007B5F8E"/>
    <w:rsid w:val="007B6945"/>
    <w:rsid w:val="007B6A1A"/>
    <w:rsid w:val="007B6A3C"/>
    <w:rsid w:val="007B6D79"/>
    <w:rsid w:val="007B7721"/>
    <w:rsid w:val="007B7840"/>
    <w:rsid w:val="007B7D99"/>
    <w:rsid w:val="007B7E24"/>
    <w:rsid w:val="007B7F3C"/>
    <w:rsid w:val="007C00A2"/>
    <w:rsid w:val="007C06FE"/>
    <w:rsid w:val="007C0C68"/>
    <w:rsid w:val="007C1088"/>
    <w:rsid w:val="007C10C9"/>
    <w:rsid w:val="007C1BEC"/>
    <w:rsid w:val="007C1E6B"/>
    <w:rsid w:val="007C22A3"/>
    <w:rsid w:val="007C2401"/>
    <w:rsid w:val="007C2B28"/>
    <w:rsid w:val="007C2F85"/>
    <w:rsid w:val="007C2FBA"/>
    <w:rsid w:val="007C41EB"/>
    <w:rsid w:val="007C472F"/>
    <w:rsid w:val="007C477F"/>
    <w:rsid w:val="007C4F65"/>
    <w:rsid w:val="007C5266"/>
    <w:rsid w:val="007C5357"/>
    <w:rsid w:val="007C5D93"/>
    <w:rsid w:val="007C60D1"/>
    <w:rsid w:val="007C6AAD"/>
    <w:rsid w:val="007C6E4A"/>
    <w:rsid w:val="007C7726"/>
    <w:rsid w:val="007C783B"/>
    <w:rsid w:val="007C7CAB"/>
    <w:rsid w:val="007C7D16"/>
    <w:rsid w:val="007D0C58"/>
    <w:rsid w:val="007D0E67"/>
    <w:rsid w:val="007D15CA"/>
    <w:rsid w:val="007D1BBF"/>
    <w:rsid w:val="007D1BE0"/>
    <w:rsid w:val="007D21FB"/>
    <w:rsid w:val="007D2D10"/>
    <w:rsid w:val="007D2E43"/>
    <w:rsid w:val="007D2EDD"/>
    <w:rsid w:val="007D30EA"/>
    <w:rsid w:val="007D317F"/>
    <w:rsid w:val="007D3BCA"/>
    <w:rsid w:val="007D3D93"/>
    <w:rsid w:val="007D3E9F"/>
    <w:rsid w:val="007D49CB"/>
    <w:rsid w:val="007D4DC2"/>
    <w:rsid w:val="007D4E9A"/>
    <w:rsid w:val="007D5259"/>
    <w:rsid w:val="007D5D91"/>
    <w:rsid w:val="007D5DCE"/>
    <w:rsid w:val="007D6297"/>
    <w:rsid w:val="007D6434"/>
    <w:rsid w:val="007D6837"/>
    <w:rsid w:val="007D687E"/>
    <w:rsid w:val="007D6F01"/>
    <w:rsid w:val="007D73AF"/>
    <w:rsid w:val="007E07F1"/>
    <w:rsid w:val="007E0D39"/>
    <w:rsid w:val="007E0EE5"/>
    <w:rsid w:val="007E1153"/>
    <w:rsid w:val="007E1337"/>
    <w:rsid w:val="007E2268"/>
    <w:rsid w:val="007E2285"/>
    <w:rsid w:val="007E26D3"/>
    <w:rsid w:val="007E29DF"/>
    <w:rsid w:val="007E3937"/>
    <w:rsid w:val="007E3E63"/>
    <w:rsid w:val="007E4169"/>
    <w:rsid w:val="007E4614"/>
    <w:rsid w:val="007E494A"/>
    <w:rsid w:val="007E49E9"/>
    <w:rsid w:val="007E5149"/>
    <w:rsid w:val="007E52F6"/>
    <w:rsid w:val="007E53E2"/>
    <w:rsid w:val="007E5668"/>
    <w:rsid w:val="007E5A9F"/>
    <w:rsid w:val="007E5D5C"/>
    <w:rsid w:val="007E627B"/>
    <w:rsid w:val="007E667B"/>
    <w:rsid w:val="007E6A9A"/>
    <w:rsid w:val="007E7908"/>
    <w:rsid w:val="007E7F19"/>
    <w:rsid w:val="007F0F69"/>
    <w:rsid w:val="007F11FF"/>
    <w:rsid w:val="007F1260"/>
    <w:rsid w:val="007F193E"/>
    <w:rsid w:val="007F1A52"/>
    <w:rsid w:val="007F1F18"/>
    <w:rsid w:val="007F27C5"/>
    <w:rsid w:val="007F2ADD"/>
    <w:rsid w:val="007F3028"/>
    <w:rsid w:val="007F3110"/>
    <w:rsid w:val="007F3775"/>
    <w:rsid w:val="007F3D9F"/>
    <w:rsid w:val="007F45C1"/>
    <w:rsid w:val="007F49A2"/>
    <w:rsid w:val="007F4B03"/>
    <w:rsid w:val="007F4B81"/>
    <w:rsid w:val="007F52C4"/>
    <w:rsid w:val="007F55BA"/>
    <w:rsid w:val="007F594E"/>
    <w:rsid w:val="007F5B2C"/>
    <w:rsid w:val="007F5C07"/>
    <w:rsid w:val="007F6358"/>
    <w:rsid w:val="007F63C5"/>
    <w:rsid w:val="007F6D1A"/>
    <w:rsid w:val="007F769E"/>
    <w:rsid w:val="007F7D52"/>
    <w:rsid w:val="008025D7"/>
    <w:rsid w:val="00802D0C"/>
    <w:rsid w:val="00802DE7"/>
    <w:rsid w:val="00803473"/>
    <w:rsid w:val="00803B45"/>
    <w:rsid w:val="00803D36"/>
    <w:rsid w:val="00803FCB"/>
    <w:rsid w:val="0080466C"/>
    <w:rsid w:val="008049B5"/>
    <w:rsid w:val="00804A1F"/>
    <w:rsid w:val="00805055"/>
    <w:rsid w:val="008057C3"/>
    <w:rsid w:val="0080581F"/>
    <w:rsid w:val="00805C70"/>
    <w:rsid w:val="0080639E"/>
    <w:rsid w:val="008063E7"/>
    <w:rsid w:val="008069FF"/>
    <w:rsid w:val="00806C67"/>
    <w:rsid w:val="00807604"/>
    <w:rsid w:val="0080763D"/>
    <w:rsid w:val="00807640"/>
    <w:rsid w:val="008079F3"/>
    <w:rsid w:val="00807D25"/>
    <w:rsid w:val="008102C3"/>
    <w:rsid w:val="00810396"/>
    <w:rsid w:val="008108BA"/>
    <w:rsid w:val="00811002"/>
    <w:rsid w:val="00811283"/>
    <w:rsid w:val="00811871"/>
    <w:rsid w:val="00811B3E"/>
    <w:rsid w:val="00811DDC"/>
    <w:rsid w:val="00811EB6"/>
    <w:rsid w:val="008125D4"/>
    <w:rsid w:val="00812AB2"/>
    <w:rsid w:val="0081320F"/>
    <w:rsid w:val="00813307"/>
    <w:rsid w:val="008134A4"/>
    <w:rsid w:val="008139DD"/>
    <w:rsid w:val="00813D6B"/>
    <w:rsid w:val="00814A66"/>
    <w:rsid w:val="00814F22"/>
    <w:rsid w:val="00815368"/>
    <w:rsid w:val="00815B8D"/>
    <w:rsid w:val="00815CA7"/>
    <w:rsid w:val="00815DBD"/>
    <w:rsid w:val="00815F8D"/>
    <w:rsid w:val="008163F9"/>
    <w:rsid w:val="00817B49"/>
    <w:rsid w:val="0082022D"/>
    <w:rsid w:val="00820998"/>
    <w:rsid w:val="00820A81"/>
    <w:rsid w:val="00820D77"/>
    <w:rsid w:val="00820DE7"/>
    <w:rsid w:val="00821016"/>
    <w:rsid w:val="0082189F"/>
    <w:rsid w:val="00821C99"/>
    <w:rsid w:val="00821E53"/>
    <w:rsid w:val="0082419E"/>
    <w:rsid w:val="008248AA"/>
    <w:rsid w:val="00824C5E"/>
    <w:rsid w:val="00824FA8"/>
    <w:rsid w:val="00825012"/>
    <w:rsid w:val="00825700"/>
    <w:rsid w:val="00825CB8"/>
    <w:rsid w:val="00826BC8"/>
    <w:rsid w:val="008272C7"/>
    <w:rsid w:val="00827431"/>
    <w:rsid w:val="008274AE"/>
    <w:rsid w:val="00827D74"/>
    <w:rsid w:val="00830191"/>
    <w:rsid w:val="008301B9"/>
    <w:rsid w:val="00830417"/>
    <w:rsid w:val="0083073B"/>
    <w:rsid w:val="008309BD"/>
    <w:rsid w:val="0083100D"/>
    <w:rsid w:val="00831CA4"/>
    <w:rsid w:val="00831CB0"/>
    <w:rsid w:val="00831EAA"/>
    <w:rsid w:val="00832206"/>
    <w:rsid w:val="00832A78"/>
    <w:rsid w:val="00832E08"/>
    <w:rsid w:val="0083345D"/>
    <w:rsid w:val="008339E4"/>
    <w:rsid w:val="00833C66"/>
    <w:rsid w:val="00834094"/>
    <w:rsid w:val="008346E0"/>
    <w:rsid w:val="00834B8C"/>
    <w:rsid w:val="00834D17"/>
    <w:rsid w:val="0083504A"/>
    <w:rsid w:val="008359F6"/>
    <w:rsid w:val="00835C1D"/>
    <w:rsid w:val="00835DA0"/>
    <w:rsid w:val="008370CC"/>
    <w:rsid w:val="0083777B"/>
    <w:rsid w:val="00837882"/>
    <w:rsid w:val="0084018C"/>
    <w:rsid w:val="0084059A"/>
    <w:rsid w:val="00840B33"/>
    <w:rsid w:val="008413A6"/>
    <w:rsid w:val="008414B7"/>
    <w:rsid w:val="00841E79"/>
    <w:rsid w:val="00841F09"/>
    <w:rsid w:val="008421D1"/>
    <w:rsid w:val="0084227F"/>
    <w:rsid w:val="008425AE"/>
    <w:rsid w:val="00842822"/>
    <w:rsid w:val="00842BE6"/>
    <w:rsid w:val="008435AF"/>
    <w:rsid w:val="00843822"/>
    <w:rsid w:val="00843D40"/>
    <w:rsid w:val="00843D7E"/>
    <w:rsid w:val="00843F2B"/>
    <w:rsid w:val="00844009"/>
    <w:rsid w:val="00844016"/>
    <w:rsid w:val="0084477B"/>
    <w:rsid w:val="00844FC6"/>
    <w:rsid w:val="00845002"/>
    <w:rsid w:val="00845408"/>
    <w:rsid w:val="00845F48"/>
    <w:rsid w:val="0084620B"/>
    <w:rsid w:val="0084631F"/>
    <w:rsid w:val="00847264"/>
    <w:rsid w:val="008472A0"/>
    <w:rsid w:val="0084758C"/>
    <w:rsid w:val="00847909"/>
    <w:rsid w:val="00847A88"/>
    <w:rsid w:val="00850786"/>
    <w:rsid w:val="00850860"/>
    <w:rsid w:val="00850BC3"/>
    <w:rsid w:val="00851A81"/>
    <w:rsid w:val="008522CB"/>
    <w:rsid w:val="00852A57"/>
    <w:rsid w:val="008533F1"/>
    <w:rsid w:val="00853641"/>
    <w:rsid w:val="008536AA"/>
    <w:rsid w:val="00853A92"/>
    <w:rsid w:val="00853D7F"/>
    <w:rsid w:val="00853ED6"/>
    <w:rsid w:val="00854263"/>
    <w:rsid w:val="0085458D"/>
    <w:rsid w:val="00854E9B"/>
    <w:rsid w:val="00854FD0"/>
    <w:rsid w:val="0085545E"/>
    <w:rsid w:val="0085550B"/>
    <w:rsid w:val="0085564C"/>
    <w:rsid w:val="0085590D"/>
    <w:rsid w:val="00855BB2"/>
    <w:rsid w:val="00855D0D"/>
    <w:rsid w:val="00856116"/>
    <w:rsid w:val="00856180"/>
    <w:rsid w:val="0085656D"/>
    <w:rsid w:val="00856870"/>
    <w:rsid w:val="008569D0"/>
    <w:rsid w:val="00856B81"/>
    <w:rsid w:val="00856BAA"/>
    <w:rsid w:val="00856F83"/>
    <w:rsid w:val="00857077"/>
    <w:rsid w:val="00857554"/>
    <w:rsid w:val="00857BF4"/>
    <w:rsid w:val="00857E10"/>
    <w:rsid w:val="0086002B"/>
    <w:rsid w:val="008601B0"/>
    <w:rsid w:val="00860555"/>
    <w:rsid w:val="00860DF8"/>
    <w:rsid w:val="00860F92"/>
    <w:rsid w:val="0086105F"/>
    <w:rsid w:val="00861FF5"/>
    <w:rsid w:val="00862045"/>
    <w:rsid w:val="00862336"/>
    <w:rsid w:val="00862B09"/>
    <w:rsid w:val="00862C22"/>
    <w:rsid w:val="00862DC4"/>
    <w:rsid w:val="00864117"/>
    <w:rsid w:val="00864F0E"/>
    <w:rsid w:val="00865280"/>
    <w:rsid w:val="0086556F"/>
    <w:rsid w:val="00865E4B"/>
    <w:rsid w:val="00865EDD"/>
    <w:rsid w:val="008672BB"/>
    <w:rsid w:val="00867910"/>
    <w:rsid w:val="00870416"/>
    <w:rsid w:val="008719CC"/>
    <w:rsid w:val="00872B68"/>
    <w:rsid w:val="00872FB8"/>
    <w:rsid w:val="00873082"/>
    <w:rsid w:val="0087308E"/>
    <w:rsid w:val="008734DD"/>
    <w:rsid w:val="0087357E"/>
    <w:rsid w:val="008740C7"/>
    <w:rsid w:val="00874905"/>
    <w:rsid w:val="0087496B"/>
    <w:rsid w:val="00875493"/>
    <w:rsid w:val="00876767"/>
    <w:rsid w:val="00876CC7"/>
    <w:rsid w:val="00876D16"/>
    <w:rsid w:val="008770C9"/>
    <w:rsid w:val="00877123"/>
    <w:rsid w:val="0087712A"/>
    <w:rsid w:val="00877C78"/>
    <w:rsid w:val="00877CC4"/>
    <w:rsid w:val="0088014D"/>
    <w:rsid w:val="00880840"/>
    <w:rsid w:val="00880C0E"/>
    <w:rsid w:val="008812B1"/>
    <w:rsid w:val="0088190E"/>
    <w:rsid w:val="00882145"/>
    <w:rsid w:val="00882A4D"/>
    <w:rsid w:val="00883320"/>
    <w:rsid w:val="00883651"/>
    <w:rsid w:val="00883AEA"/>
    <w:rsid w:val="00883E98"/>
    <w:rsid w:val="00884871"/>
    <w:rsid w:val="008849F0"/>
    <w:rsid w:val="00884BC4"/>
    <w:rsid w:val="008854C3"/>
    <w:rsid w:val="00885E02"/>
    <w:rsid w:val="00885FC7"/>
    <w:rsid w:val="0088637E"/>
    <w:rsid w:val="008863DA"/>
    <w:rsid w:val="008864E2"/>
    <w:rsid w:val="008865AD"/>
    <w:rsid w:val="008866D1"/>
    <w:rsid w:val="0088690C"/>
    <w:rsid w:val="00886BA2"/>
    <w:rsid w:val="00887429"/>
    <w:rsid w:val="00887748"/>
    <w:rsid w:val="00887BFF"/>
    <w:rsid w:val="00887CD1"/>
    <w:rsid w:val="00887E5B"/>
    <w:rsid w:val="008902C1"/>
    <w:rsid w:val="00890CCE"/>
    <w:rsid w:val="00891002"/>
    <w:rsid w:val="00891163"/>
    <w:rsid w:val="00891446"/>
    <w:rsid w:val="00891469"/>
    <w:rsid w:val="0089171C"/>
    <w:rsid w:val="008918CB"/>
    <w:rsid w:val="00891925"/>
    <w:rsid w:val="00891C50"/>
    <w:rsid w:val="00891C9F"/>
    <w:rsid w:val="008922DB"/>
    <w:rsid w:val="0089262A"/>
    <w:rsid w:val="008926AA"/>
    <w:rsid w:val="00892A61"/>
    <w:rsid w:val="00892BD8"/>
    <w:rsid w:val="008933E4"/>
    <w:rsid w:val="00893640"/>
    <w:rsid w:val="008936A8"/>
    <w:rsid w:val="00894592"/>
    <w:rsid w:val="00894935"/>
    <w:rsid w:val="00895290"/>
    <w:rsid w:val="0089546E"/>
    <w:rsid w:val="008964AF"/>
    <w:rsid w:val="00897BCB"/>
    <w:rsid w:val="00897C52"/>
    <w:rsid w:val="00897ED8"/>
    <w:rsid w:val="008A0DB5"/>
    <w:rsid w:val="008A0EC0"/>
    <w:rsid w:val="008A115C"/>
    <w:rsid w:val="008A11B1"/>
    <w:rsid w:val="008A1246"/>
    <w:rsid w:val="008A17A7"/>
    <w:rsid w:val="008A1D81"/>
    <w:rsid w:val="008A1DEB"/>
    <w:rsid w:val="008A25EA"/>
    <w:rsid w:val="008A283E"/>
    <w:rsid w:val="008A4081"/>
    <w:rsid w:val="008A499F"/>
    <w:rsid w:val="008A49F3"/>
    <w:rsid w:val="008A4B9F"/>
    <w:rsid w:val="008A5030"/>
    <w:rsid w:val="008A5246"/>
    <w:rsid w:val="008A5588"/>
    <w:rsid w:val="008A5662"/>
    <w:rsid w:val="008A56E3"/>
    <w:rsid w:val="008A5896"/>
    <w:rsid w:val="008A5D0A"/>
    <w:rsid w:val="008A5F15"/>
    <w:rsid w:val="008A6036"/>
    <w:rsid w:val="008A65F8"/>
    <w:rsid w:val="008A6738"/>
    <w:rsid w:val="008A6E13"/>
    <w:rsid w:val="008A6E21"/>
    <w:rsid w:val="008A767B"/>
    <w:rsid w:val="008B0234"/>
    <w:rsid w:val="008B09AF"/>
    <w:rsid w:val="008B0BE4"/>
    <w:rsid w:val="008B0C60"/>
    <w:rsid w:val="008B1057"/>
    <w:rsid w:val="008B173F"/>
    <w:rsid w:val="008B1C1E"/>
    <w:rsid w:val="008B1D76"/>
    <w:rsid w:val="008B2290"/>
    <w:rsid w:val="008B2948"/>
    <w:rsid w:val="008B2B12"/>
    <w:rsid w:val="008B2B88"/>
    <w:rsid w:val="008B2CFE"/>
    <w:rsid w:val="008B3250"/>
    <w:rsid w:val="008B3675"/>
    <w:rsid w:val="008B36C4"/>
    <w:rsid w:val="008B36F4"/>
    <w:rsid w:val="008B3FAD"/>
    <w:rsid w:val="008B40F7"/>
    <w:rsid w:val="008B4131"/>
    <w:rsid w:val="008B41CE"/>
    <w:rsid w:val="008B43F2"/>
    <w:rsid w:val="008B4A49"/>
    <w:rsid w:val="008B53A4"/>
    <w:rsid w:val="008B58C2"/>
    <w:rsid w:val="008B5E67"/>
    <w:rsid w:val="008B6634"/>
    <w:rsid w:val="008B67CA"/>
    <w:rsid w:val="008B7791"/>
    <w:rsid w:val="008B7D5F"/>
    <w:rsid w:val="008B7F52"/>
    <w:rsid w:val="008B7FDD"/>
    <w:rsid w:val="008C0497"/>
    <w:rsid w:val="008C05F2"/>
    <w:rsid w:val="008C0E81"/>
    <w:rsid w:val="008C1E57"/>
    <w:rsid w:val="008C2101"/>
    <w:rsid w:val="008C2E12"/>
    <w:rsid w:val="008C36BD"/>
    <w:rsid w:val="008C38D1"/>
    <w:rsid w:val="008C43A3"/>
    <w:rsid w:val="008C4C13"/>
    <w:rsid w:val="008C4CCC"/>
    <w:rsid w:val="008C4D89"/>
    <w:rsid w:val="008C4E67"/>
    <w:rsid w:val="008C5204"/>
    <w:rsid w:val="008C55F5"/>
    <w:rsid w:val="008C5612"/>
    <w:rsid w:val="008C573B"/>
    <w:rsid w:val="008C5BEC"/>
    <w:rsid w:val="008C627A"/>
    <w:rsid w:val="008C68B4"/>
    <w:rsid w:val="008C6AA4"/>
    <w:rsid w:val="008C6D6B"/>
    <w:rsid w:val="008C7038"/>
    <w:rsid w:val="008C711E"/>
    <w:rsid w:val="008C78F8"/>
    <w:rsid w:val="008C7A9F"/>
    <w:rsid w:val="008D001C"/>
    <w:rsid w:val="008D03B9"/>
    <w:rsid w:val="008D071A"/>
    <w:rsid w:val="008D0FA5"/>
    <w:rsid w:val="008D1A08"/>
    <w:rsid w:val="008D1C98"/>
    <w:rsid w:val="008D1F18"/>
    <w:rsid w:val="008D1F71"/>
    <w:rsid w:val="008D2468"/>
    <w:rsid w:val="008D251E"/>
    <w:rsid w:val="008D37ED"/>
    <w:rsid w:val="008D38B7"/>
    <w:rsid w:val="008D3D15"/>
    <w:rsid w:val="008D3EB1"/>
    <w:rsid w:val="008D43BE"/>
    <w:rsid w:val="008D5F49"/>
    <w:rsid w:val="008D5FA2"/>
    <w:rsid w:val="008D6265"/>
    <w:rsid w:val="008D63F6"/>
    <w:rsid w:val="008D66E0"/>
    <w:rsid w:val="008D695E"/>
    <w:rsid w:val="008D698B"/>
    <w:rsid w:val="008D6BEE"/>
    <w:rsid w:val="008D6C71"/>
    <w:rsid w:val="008D6EA2"/>
    <w:rsid w:val="008D6F0D"/>
    <w:rsid w:val="008D7050"/>
    <w:rsid w:val="008D7BA3"/>
    <w:rsid w:val="008D7C61"/>
    <w:rsid w:val="008E03E3"/>
    <w:rsid w:val="008E077D"/>
    <w:rsid w:val="008E0D0D"/>
    <w:rsid w:val="008E1134"/>
    <w:rsid w:val="008E1839"/>
    <w:rsid w:val="008E1A7A"/>
    <w:rsid w:val="008E1B5D"/>
    <w:rsid w:val="008E1C1B"/>
    <w:rsid w:val="008E1F3C"/>
    <w:rsid w:val="008E1FA9"/>
    <w:rsid w:val="008E29C7"/>
    <w:rsid w:val="008E33CB"/>
    <w:rsid w:val="008E3504"/>
    <w:rsid w:val="008E3881"/>
    <w:rsid w:val="008E3952"/>
    <w:rsid w:val="008E406C"/>
    <w:rsid w:val="008E42EF"/>
    <w:rsid w:val="008E4852"/>
    <w:rsid w:val="008E4B6E"/>
    <w:rsid w:val="008E5D74"/>
    <w:rsid w:val="008E5E26"/>
    <w:rsid w:val="008E5E86"/>
    <w:rsid w:val="008E5FFA"/>
    <w:rsid w:val="008E601D"/>
    <w:rsid w:val="008E6544"/>
    <w:rsid w:val="008E6B64"/>
    <w:rsid w:val="008E7178"/>
    <w:rsid w:val="008E760E"/>
    <w:rsid w:val="008E7BEB"/>
    <w:rsid w:val="008F01E6"/>
    <w:rsid w:val="008F0227"/>
    <w:rsid w:val="008F0B21"/>
    <w:rsid w:val="008F0E62"/>
    <w:rsid w:val="008F0F64"/>
    <w:rsid w:val="008F1008"/>
    <w:rsid w:val="008F10A9"/>
    <w:rsid w:val="008F1670"/>
    <w:rsid w:val="008F1C81"/>
    <w:rsid w:val="008F2277"/>
    <w:rsid w:val="008F27D2"/>
    <w:rsid w:val="008F2B84"/>
    <w:rsid w:val="008F30A6"/>
    <w:rsid w:val="008F3C09"/>
    <w:rsid w:val="008F3CF8"/>
    <w:rsid w:val="008F4B7E"/>
    <w:rsid w:val="008F57FC"/>
    <w:rsid w:val="008F5959"/>
    <w:rsid w:val="008F5C2E"/>
    <w:rsid w:val="008F6056"/>
    <w:rsid w:val="008F69F6"/>
    <w:rsid w:val="008F6B57"/>
    <w:rsid w:val="008F70DD"/>
    <w:rsid w:val="008F73F9"/>
    <w:rsid w:val="008F743C"/>
    <w:rsid w:val="008F7820"/>
    <w:rsid w:val="0090020D"/>
    <w:rsid w:val="00900ECD"/>
    <w:rsid w:val="00900F74"/>
    <w:rsid w:val="00900F83"/>
    <w:rsid w:val="0090141A"/>
    <w:rsid w:val="0090195E"/>
    <w:rsid w:val="00901E40"/>
    <w:rsid w:val="00901FA6"/>
    <w:rsid w:val="00902016"/>
    <w:rsid w:val="009025A7"/>
    <w:rsid w:val="009033AA"/>
    <w:rsid w:val="009035FD"/>
    <w:rsid w:val="009038B6"/>
    <w:rsid w:val="0090428D"/>
    <w:rsid w:val="00904699"/>
    <w:rsid w:val="009048E8"/>
    <w:rsid w:val="00904DD6"/>
    <w:rsid w:val="00905269"/>
    <w:rsid w:val="009052FE"/>
    <w:rsid w:val="009054BF"/>
    <w:rsid w:val="00905E06"/>
    <w:rsid w:val="00906265"/>
    <w:rsid w:val="00906B5A"/>
    <w:rsid w:val="00906D9D"/>
    <w:rsid w:val="00907D10"/>
    <w:rsid w:val="00910024"/>
    <w:rsid w:val="009103BF"/>
    <w:rsid w:val="00910472"/>
    <w:rsid w:val="00910634"/>
    <w:rsid w:val="00910774"/>
    <w:rsid w:val="00910A60"/>
    <w:rsid w:val="00910EE8"/>
    <w:rsid w:val="009110EC"/>
    <w:rsid w:val="0091113D"/>
    <w:rsid w:val="0091139F"/>
    <w:rsid w:val="0091157D"/>
    <w:rsid w:val="0091186F"/>
    <w:rsid w:val="00911FCC"/>
    <w:rsid w:val="0091219C"/>
    <w:rsid w:val="009125C7"/>
    <w:rsid w:val="00912954"/>
    <w:rsid w:val="00912A60"/>
    <w:rsid w:val="00912BDA"/>
    <w:rsid w:val="0091356E"/>
    <w:rsid w:val="009140A3"/>
    <w:rsid w:val="00914406"/>
    <w:rsid w:val="0091441B"/>
    <w:rsid w:val="00914ACF"/>
    <w:rsid w:val="0091530D"/>
    <w:rsid w:val="009158A3"/>
    <w:rsid w:val="00915B97"/>
    <w:rsid w:val="00915E61"/>
    <w:rsid w:val="0091614A"/>
    <w:rsid w:val="00916439"/>
    <w:rsid w:val="00916E70"/>
    <w:rsid w:val="00916E85"/>
    <w:rsid w:val="00916F5B"/>
    <w:rsid w:val="00917541"/>
    <w:rsid w:val="0092078E"/>
    <w:rsid w:val="0092086C"/>
    <w:rsid w:val="00920C28"/>
    <w:rsid w:val="0092135F"/>
    <w:rsid w:val="0092171D"/>
    <w:rsid w:val="00922157"/>
    <w:rsid w:val="009221C1"/>
    <w:rsid w:val="00922651"/>
    <w:rsid w:val="009228DB"/>
    <w:rsid w:val="00922AD0"/>
    <w:rsid w:val="00922F89"/>
    <w:rsid w:val="00923885"/>
    <w:rsid w:val="00923D40"/>
    <w:rsid w:val="0092490F"/>
    <w:rsid w:val="00924929"/>
    <w:rsid w:val="00924A3D"/>
    <w:rsid w:val="00924D32"/>
    <w:rsid w:val="0092529B"/>
    <w:rsid w:val="00926092"/>
    <w:rsid w:val="00926184"/>
    <w:rsid w:val="00926218"/>
    <w:rsid w:val="00926742"/>
    <w:rsid w:val="00926A5E"/>
    <w:rsid w:val="00927ABF"/>
    <w:rsid w:val="00927C13"/>
    <w:rsid w:val="00927DD4"/>
    <w:rsid w:val="009305E9"/>
    <w:rsid w:val="00930612"/>
    <w:rsid w:val="00930680"/>
    <w:rsid w:val="00930FE2"/>
    <w:rsid w:val="0093148E"/>
    <w:rsid w:val="009325A6"/>
    <w:rsid w:val="009332CB"/>
    <w:rsid w:val="00933B89"/>
    <w:rsid w:val="00933EDC"/>
    <w:rsid w:val="0093406C"/>
    <w:rsid w:val="009340FD"/>
    <w:rsid w:val="0093480E"/>
    <w:rsid w:val="00935B80"/>
    <w:rsid w:val="00935D57"/>
    <w:rsid w:val="00936DC0"/>
    <w:rsid w:val="00937126"/>
    <w:rsid w:val="0093737F"/>
    <w:rsid w:val="009373DE"/>
    <w:rsid w:val="009376B8"/>
    <w:rsid w:val="00937CB5"/>
    <w:rsid w:val="00937E5D"/>
    <w:rsid w:val="00940136"/>
    <w:rsid w:val="009406E0"/>
    <w:rsid w:val="00940DD9"/>
    <w:rsid w:val="00941563"/>
    <w:rsid w:val="00941696"/>
    <w:rsid w:val="009418A7"/>
    <w:rsid w:val="00941C57"/>
    <w:rsid w:val="00941D0E"/>
    <w:rsid w:val="00941DEF"/>
    <w:rsid w:val="0094216A"/>
    <w:rsid w:val="00942224"/>
    <w:rsid w:val="009423B5"/>
    <w:rsid w:val="009426E3"/>
    <w:rsid w:val="00942D98"/>
    <w:rsid w:val="0094436B"/>
    <w:rsid w:val="00944AB3"/>
    <w:rsid w:val="00945343"/>
    <w:rsid w:val="00945363"/>
    <w:rsid w:val="00945595"/>
    <w:rsid w:val="00945E20"/>
    <w:rsid w:val="00945E47"/>
    <w:rsid w:val="00945E54"/>
    <w:rsid w:val="00946682"/>
    <w:rsid w:val="009468BF"/>
    <w:rsid w:val="00946AF7"/>
    <w:rsid w:val="009500F8"/>
    <w:rsid w:val="00950390"/>
    <w:rsid w:val="009509FA"/>
    <w:rsid w:val="00950E87"/>
    <w:rsid w:val="00950F05"/>
    <w:rsid w:val="00950FF5"/>
    <w:rsid w:val="009513CF"/>
    <w:rsid w:val="00951B8D"/>
    <w:rsid w:val="00952318"/>
    <w:rsid w:val="009526BE"/>
    <w:rsid w:val="00952955"/>
    <w:rsid w:val="0095297B"/>
    <w:rsid w:val="009529EE"/>
    <w:rsid w:val="00952C3C"/>
    <w:rsid w:val="009534F1"/>
    <w:rsid w:val="00954F24"/>
    <w:rsid w:val="00955FF8"/>
    <w:rsid w:val="009562BC"/>
    <w:rsid w:val="00957917"/>
    <w:rsid w:val="00957D25"/>
    <w:rsid w:val="00957D8F"/>
    <w:rsid w:val="00957FB4"/>
    <w:rsid w:val="00961BBB"/>
    <w:rsid w:val="009621DF"/>
    <w:rsid w:val="00962257"/>
    <w:rsid w:val="00962995"/>
    <w:rsid w:val="00962ACB"/>
    <w:rsid w:val="00962E9F"/>
    <w:rsid w:val="009631ED"/>
    <w:rsid w:val="009632C2"/>
    <w:rsid w:val="00963618"/>
    <w:rsid w:val="00963B8E"/>
    <w:rsid w:val="0096412B"/>
    <w:rsid w:val="00964178"/>
    <w:rsid w:val="00964431"/>
    <w:rsid w:val="00964C01"/>
    <w:rsid w:val="0096532A"/>
    <w:rsid w:val="00965B28"/>
    <w:rsid w:val="00965DDE"/>
    <w:rsid w:val="00965EE4"/>
    <w:rsid w:val="009660E5"/>
    <w:rsid w:val="009662F9"/>
    <w:rsid w:val="00966B81"/>
    <w:rsid w:val="0096735B"/>
    <w:rsid w:val="009675C8"/>
    <w:rsid w:val="009678E5"/>
    <w:rsid w:val="00967A1B"/>
    <w:rsid w:val="00967BCA"/>
    <w:rsid w:val="00970477"/>
    <w:rsid w:val="00970A8F"/>
    <w:rsid w:val="00971009"/>
    <w:rsid w:val="00971377"/>
    <w:rsid w:val="0097158B"/>
    <w:rsid w:val="00972162"/>
    <w:rsid w:val="0097240B"/>
    <w:rsid w:val="009726BD"/>
    <w:rsid w:val="00972BA3"/>
    <w:rsid w:val="0097392C"/>
    <w:rsid w:val="009741C2"/>
    <w:rsid w:val="009743C6"/>
    <w:rsid w:val="009749DC"/>
    <w:rsid w:val="009755A6"/>
    <w:rsid w:val="00975794"/>
    <w:rsid w:val="00975A39"/>
    <w:rsid w:val="00975D3D"/>
    <w:rsid w:val="00977218"/>
    <w:rsid w:val="009775A3"/>
    <w:rsid w:val="009775E7"/>
    <w:rsid w:val="00977C48"/>
    <w:rsid w:val="00977F11"/>
    <w:rsid w:val="009813A2"/>
    <w:rsid w:val="009819AF"/>
    <w:rsid w:val="00981C16"/>
    <w:rsid w:val="009823BA"/>
    <w:rsid w:val="009825D8"/>
    <w:rsid w:val="0098265B"/>
    <w:rsid w:val="00982685"/>
    <w:rsid w:val="00982865"/>
    <w:rsid w:val="009829F9"/>
    <w:rsid w:val="0098379F"/>
    <w:rsid w:val="00983BAD"/>
    <w:rsid w:val="00983E60"/>
    <w:rsid w:val="00983F37"/>
    <w:rsid w:val="00984009"/>
    <w:rsid w:val="009840CE"/>
    <w:rsid w:val="0098502D"/>
    <w:rsid w:val="009860FA"/>
    <w:rsid w:val="0098624A"/>
    <w:rsid w:val="009862E6"/>
    <w:rsid w:val="009867BA"/>
    <w:rsid w:val="00986C9B"/>
    <w:rsid w:val="00986E5C"/>
    <w:rsid w:val="00986EEE"/>
    <w:rsid w:val="00987471"/>
    <w:rsid w:val="009902B4"/>
    <w:rsid w:val="00990643"/>
    <w:rsid w:val="00990B91"/>
    <w:rsid w:val="00991094"/>
    <w:rsid w:val="009918F4"/>
    <w:rsid w:val="00991CFE"/>
    <w:rsid w:val="009925EF"/>
    <w:rsid w:val="009926B1"/>
    <w:rsid w:val="00992892"/>
    <w:rsid w:val="00993790"/>
    <w:rsid w:val="00993C05"/>
    <w:rsid w:val="0099438A"/>
    <w:rsid w:val="00994483"/>
    <w:rsid w:val="009948A9"/>
    <w:rsid w:val="00994A95"/>
    <w:rsid w:val="00995248"/>
    <w:rsid w:val="009953B9"/>
    <w:rsid w:val="009962CF"/>
    <w:rsid w:val="00996421"/>
    <w:rsid w:val="00996681"/>
    <w:rsid w:val="00996690"/>
    <w:rsid w:val="00996893"/>
    <w:rsid w:val="00996966"/>
    <w:rsid w:val="00996A59"/>
    <w:rsid w:val="00996C0D"/>
    <w:rsid w:val="009975EC"/>
    <w:rsid w:val="00997833"/>
    <w:rsid w:val="00997DE5"/>
    <w:rsid w:val="009A043D"/>
    <w:rsid w:val="009A0724"/>
    <w:rsid w:val="009A0C78"/>
    <w:rsid w:val="009A1015"/>
    <w:rsid w:val="009A103A"/>
    <w:rsid w:val="009A1829"/>
    <w:rsid w:val="009A1981"/>
    <w:rsid w:val="009A1D41"/>
    <w:rsid w:val="009A24CB"/>
    <w:rsid w:val="009A2552"/>
    <w:rsid w:val="009A30E4"/>
    <w:rsid w:val="009A32FF"/>
    <w:rsid w:val="009A361B"/>
    <w:rsid w:val="009A3DC4"/>
    <w:rsid w:val="009A40F7"/>
    <w:rsid w:val="009A45CD"/>
    <w:rsid w:val="009A471D"/>
    <w:rsid w:val="009A47C2"/>
    <w:rsid w:val="009A482E"/>
    <w:rsid w:val="009A4BF8"/>
    <w:rsid w:val="009A57BF"/>
    <w:rsid w:val="009A5802"/>
    <w:rsid w:val="009A5C85"/>
    <w:rsid w:val="009A66C2"/>
    <w:rsid w:val="009A6A22"/>
    <w:rsid w:val="009A71ED"/>
    <w:rsid w:val="009A7654"/>
    <w:rsid w:val="009A7820"/>
    <w:rsid w:val="009A7DFE"/>
    <w:rsid w:val="009B0B1F"/>
    <w:rsid w:val="009B0C52"/>
    <w:rsid w:val="009B1214"/>
    <w:rsid w:val="009B1717"/>
    <w:rsid w:val="009B1D94"/>
    <w:rsid w:val="009B2360"/>
    <w:rsid w:val="009B24A0"/>
    <w:rsid w:val="009B2A7F"/>
    <w:rsid w:val="009B2AA7"/>
    <w:rsid w:val="009B3116"/>
    <w:rsid w:val="009B337F"/>
    <w:rsid w:val="009B3610"/>
    <w:rsid w:val="009B3836"/>
    <w:rsid w:val="009B398F"/>
    <w:rsid w:val="009B3DAB"/>
    <w:rsid w:val="009B42A9"/>
    <w:rsid w:val="009B4453"/>
    <w:rsid w:val="009B477B"/>
    <w:rsid w:val="009B47C1"/>
    <w:rsid w:val="009B4BFD"/>
    <w:rsid w:val="009B547E"/>
    <w:rsid w:val="009B5723"/>
    <w:rsid w:val="009B5958"/>
    <w:rsid w:val="009B5A2C"/>
    <w:rsid w:val="009B6AFC"/>
    <w:rsid w:val="009B6B29"/>
    <w:rsid w:val="009B6BC4"/>
    <w:rsid w:val="009B6DEB"/>
    <w:rsid w:val="009B6ED6"/>
    <w:rsid w:val="009B71C5"/>
    <w:rsid w:val="009B75E3"/>
    <w:rsid w:val="009B765C"/>
    <w:rsid w:val="009B7750"/>
    <w:rsid w:val="009C0749"/>
    <w:rsid w:val="009C0E92"/>
    <w:rsid w:val="009C13D7"/>
    <w:rsid w:val="009C15BE"/>
    <w:rsid w:val="009C1F8C"/>
    <w:rsid w:val="009C222A"/>
    <w:rsid w:val="009C262B"/>
    <w:rsid w:val="009C2978"/>
    <w:rsid w:val="009C3D01"/>
    <w:rsid w:val="009C47EA"/>
    <w:rsid w:val="009C4FED"/>
    <w:rsid w:val="009C512F"/>
    <w:rsid w:val="009C527A"/>
    <w:rsid w:val="009C55B0"/>
    <w:rsid w:val="009C5977"/>
    <w:rsid w:val="009C5FD8"/>
    <w:rsid w:val="009C60F3"/>
    <w:rsid w:val="009C617A"/>
    <w:rsid w:val="009C6762"/>
    <w:rsid w:val="009C69F2"/>
    <w:rsid w:val="009C6F81"/>
    <w:rsid w:val="009C6F94"/>
    <w:rsid w:val="009C6FE7"/>
    <w:rsid w:val="009C7187"/>
    <w:rsid w:val="009C7C3D"/>
    <w:rsid w:val="009C7D23"/>
    <w:rsid w:val="009C7E53"/>
    <w:rsid w:val="009D015E"/>
    <w:rsid w:val="009D039A"/>
    <w:rsid w:val="009D0421"/>
    <w:rsid w:val="009D0867"/>
    <w:rsid w:val="009D0D46"/>
    <w:rsid w:val="009D143C"/>
    <w:rsid w:val="009D2089"/>
    <w:rsid w:val="009D2609"/>
    <w:rsid w:val="009D2A22"/>
    <w:rsid w:val="009D317E"/>
    <w:rsid w:val="009D3246"/>
    <w:rsid w:val="009D325B"/>
    <w:rsid w:val="009D38D3"/>
    <w:rsid w:val="009D394B"/>
    <w:rsid w:val="009D3DC7"/>
    <w:rsid w:val="009D4CB7"/>
    <w:rsid w:val="009D4F2A"/>
    <w:rsid w:val="009D53EA"/>
    <w:rsid w:val="009D5AE6"/>
    <w:rsid w:val="009D61B2"/>
    <w:rsid w:val="009D6DE2"/>
    <w:rsid w:val="009D7401"/>
    <w:rsid w:val="009D746E"/>
    <w:rsid w:val="009D792E"/>
    <w:rsid w:val="009D7966"/>
    <w:rsid w:val="009D7CD8"/>
    <w:rsid w:val="009D7D39"/>
    <w:rsid w:val="009E00CD"/>
    <w:rsid w:val="009E02F5"/>
    <w:rsid w:val="009E098C"/>
    <w:rsid w:val="009E0C87"/>
    <w:rsid w:val="009E0E1E"/>
    <w:rsid w:val="009E1322"/>
    <w:rsid w:val="009E17DC"/>
    <w:rsid w:val="009E1941"/>
    <w:rsid w:val="009E1D84"/>
    <w:rsid w:val="009E20DB"/>
    <w:rsid w:val="009E2614"/>
    <w:rsid w:val="009E26FE"/>
    <w:rsid w:val="009E29E3"/>
    <w:rsid w:val="009E3054"/>
    <w:rsid w:val="009E3602"/>
    <w:rsid w:val="009E3933"/>
    <w:rsid w:val="009E3B27"/>
    <w:rsid w:val="009E3E34"/>
    <w:rsid w:val="009E411E"/>
    <w:rsid w:val="009E4A94"/>
    <w:rsid w:val="009E5AD2"/>
    <w:rsid w:val="009E5C03"/>
    <w:rsid w:val="009E5D20"/>
    <w:rsid w:val="009E5F81"/>
    <w:rsid w:val="009E69BB"/>
    <w:rsid w:val="009E6CF2"/>
    <w:rsid w:val="009E6D48"/>
    <w:rsid w:val="009E6D6C"/>
    <w:rsid w:val="009E75A0"/>
    <w:rsid w:val="009E7CC2"/>
    <w:rsid w:val="009F0A30"/>
    <w:rsid w:val="009F0B29"/>
    <w:rsid w:val="009F1320"/>
    <w:rsid w:val="009F139F"/>
    <w:rsid w:val="009F1B5B"/>
    <w:rsid w:val="009F1CC5"/>
    <w:rsid w:val="009F1DC4"/>
    <w:rsid w:val="009F1E19"/>
    <w:rsid w:val="009F2161"/>
    <w:rsid w:val="009F247D"/>
    <w:rsid w:val="009F2BEF"/>
    <w:rsid w:val="009F2DE9"/>
    <w:rsid w:val="009F2F74"/>
    <w:rsid w:val="009F4145"/>
    <w:rsid w:val="009F4BB4"/>
    <w:rsid w:val="009F4CB2"/>
    <w:rsid w:val="009F5377"/>
    <w:rsid w:val="009F53F3"/>
    <w:rsid w:val="009F5480"/>
    <w:rsid w:val="009F572A"/>
    <w:rsid w:val="009F5B72"/>
    <w:rsid w:val="009F5D95"/>
    <w:rsid w:val="009F5DC2"/>
    <w:rsid w:val="009F61BF"/>
    <w:rsid w:val="009F63EF"/>
    <w:rsid w:val="009F6763"/>
    <w:rsid w:val="009F6A84"/>
    <w:rsid w:val="009F723A"/>
    <w:rsid w:val="009F759C"/>
    <w:rsid w:val="009F7B33"/>
    <w:rsid w:val="00A00AE4"/>
    <w:rsid w:val="00A00C75"/>
    <w:rsid w:val="00A00D3C"/>
    <w:rsid w:val="00A01057"/>
    <w:rsid w:val="00A01500"/>
    <w:rsid w:val="00A01587"/>
    <w:rsid w:val="00A017C8"/>
    <w:rsid w:val="00A01D85"/>
    <w:rsid w:val="00A01EF6"/>
    <w:rsid w:val="00A026CA"/>
    <w:rsid w:val="00A02EF3"/>
    <w:rsid w:val="00A03025"/>
    <w:rsid w:val="00A03748"/>
    <w:rsid w:val="00A03F7B"/>
    <w:rsid w:val="00A04177"/>
    <w:rsid w:val="00A04C68"/>
    <w:rsid w:val="00A05A97"/>
    <w:rsid w:val="00A05FB1"/>
    <w:rsid w:val="00A06152"/>
    <w:rsid w:val="00A0751E"/>
    <w:rsid w:val="00A0761C"/>
    <w:rsid w:val="00A07860"/>
    <w:rsid w:val="00A07B45"/>
    <w:rsid w:val="00A07BE7"/>
    <w:rsid w:val="00A10459"/>
    <w:rsid w:val="00A10C0D"/>
    <w:rsid w:val="00A10F5B"/>
    <w:rsid w:val="00A11AFC"/>
    <w:rsid w:val="00A11B79"/>
    <w:rsid w:val="00A11E3A"/>
    <w:rsid w:val="00A121AC"/>
    <w:rsid w:val="00A126B7"/>
    <w:rsid w:val="00A12803"/>
    <w:rsid w:val="00A12A7F"/>
    <w:rsid w:val="00A12C23"/>
    <w:rsid w:val="00A12CA3"/>
    <w:rsid w:val="00A12EB2"/>
    <w:rsid w:val="00A131E3"/>
    <w:rsid w:val="00A132CE"/>
    <w:rsid w:val="00A13484"/>
    <w:rsid w:val="00A138F8"/>
    <w:rsid w:val="00A1413F"/>
    <w:rsid w:val="00A148CF"/>
    <w:rsid w:val="00A152D9"/>
    <w:rsid w:val="00A159B6"/>
    <w:rsid w:val="00A15C87"/>
    <w:rsid w:val="00A15F1A"/>
    <w:rsid w:val="00A163B3"/>
    <w:rsid w:val="00A1655E"/>
    <w:rsid w:val="00A171C7"/>
    <w:rsid w:val="00A171CB"/>
    <w:rsid w:val="00A173E6"/>
    <w:rsid w:val="00A17D28"/>
    <w:rsid w:val="00A20066"/>
    <w:rsid w:val="00A20AC4"/>
    <w:rsid w:val="00A20B3E"/>
    <w:rsid w:val="00A222E9"/>
    <w:rsid w:val="00A22671"/>
    <w:rsid w:val="00A229A5"/>
    <w:rsid w:val="00A229B7"/>
    <w:rsid w:val="00A22A5A"/>
    <w:rsid w:val="00A22FA2"/>
    <w:rsid w:val="00A2367A"/>
    <w:rsid w:val="00A2444F"/>
    <w:rsid w:val="00A2501C"/>
    <w:rsid w:val="00A2512C"/>
    <w:rsid w:val="00A252DE"/>
    <w:rsid w:val="00A25F16"/>
    <w:rsid w:val="00A26012"/>
    <w:rsid w:val="00A26422"/>
    <w:rsid w:val="00A26981"/>
    <w:rsid w:val="00A2699B"/>
    <w:rsid w:val="00A26DDA"/>
    <w:rsid w:val="00A30100"/>
    <w:rsid w:val="00A30116"/>
    <w:rsid w:val="00A302A9"/>
    <w:rsid w:val="00A30F17"/>
    <w:rsid w:val="00A3146C"/>
    <w:rsid w:val="00A315F4"/>
    <w:rsid w:val="00A32751"/>
    <w:rsid w:val="00A327E5"/>
    <w:rsid w:val="00A32B65"/>
    <w:rsid w:val="00A32F4C"/>
    <w:rsid w:val="00A34567"/>
    <w:rsid w:val="00A3467B"/>
    <w:rsid w:val="00A34A6A"/>
    <w:rsid w:val="00A34DEE"/>
    <w:rsid w:val="00A351FC"/>
    <w:rsid w:val="00A35383"/>
    <w:rsid w:val="00A36A2D"/>
    <w:rsid w:val="00A37131"/>
    <w:rsid w:val="00A371D9"/>
    <w:rsid w:val="00A3773F"/>
    <w:rsid w:val="00A37969"/>
    <w:rsid w:val="00A37986"/>
    <w:rsid w:val="00A4016D"/>
    <w:rsid w:val="00A40297"/>
    <w:rsid w:val="00A40366"/>
    <w:rsid w:val="00A40E18"/>
    <w:rsid w:val="00A41299"/>
    <w:rsid w:val="00A418DC"/>
    <w:rsid w:val="00A4197C"/>
    <w:rsid w:val="00A41BEF"/>
    <w:rsid w:val="00A4362D"/>
    <w:rsid w:val="00A43BB8"/>
    <w:rsid w:val="00A43D59"/>
    <w:rsid w:val="00A45323"/>
    <w:rsid w:val="00A454CA"/>
    <w:rsid w:val="00A45A55"/>
    <w:rsid w:val="00A45F96"/>
    <w:rsid w:val="00A461C9"/>
    <w:rsid w:val="00A465B9"/>
    <w:rsid w:val="00A46ADA"/>
    <w:rsid w:val="00A46DB8"/>
    <w:rsid w:val="00A470C9"/>
    <w:rsid w:val="00A47127"/>
    <w:rsid w:val="00A47537"/>
    <w:rsid w:val="00A47579"/>
    <w:rsid w:val="00A503D2"/>
    <w:rsid w:val="00A504AF"/>
    <w:rsid w:val="00A508A7"/>
    <w:rsid w:val="00A50A9B"/>
    <w:rsid w:val="00A50F03"/>
    <w:rsid w:val="00A50F0D"/>
    <w:rsid w:val="00A50F10"/>
    <w:rsid w:val="00A51564"/>
    <w:rsid w:val="00A51BF2"/>
    <w:rsid w:val="00A52278"/>
    <w:rsid w:val="00A5243C"/>
    <w:rsid w:val="00A52489"/>
    <w:rsid w:val="00A5261A"/>
    <w:rsid w:val="00A529FE"/>
    <w:rsid w:val="00A53181"/>
    <w:rsid w:val="00A53199"/>
    <w:rsid w:val="00A53904"/>
    <w:rsid w:val="00A547C4"/>
    <w:rsid w:val="00A55075"/>
    <w:rsid w:val="00A55C95"/>
    <w:rsid w:val="00A55CEB"/>
    <w:rsid w:val="00A56A74"/>
    <w:rsid w:val="00A57747"/>
    <w:rsid w:val="00A57F0C"/>
    <w:rsid w:val="00A60326"/>
    <w:rsid w:val="00A603A0"/>
    <w:rsid w:val="00A6054B"/>
    <w:rsid w:val="00A611DD"/>
    <w:rsid w:val="00A6127B"/>
    <w:rsid w:val="00A61429"/>
    <w:rsid w:val="00A615DC"/>
    <w:rsid w:val="00A61A30"/>
    <w:rsid w:val="00A61AB1"/>
    <w:rsid w:val="00A61F47"/>
    <w:rsid w:val="00A62140"/>
    <w:rsid w:val="00A624CF"/>
    <w:rsid w:val="00A62F53"/>
    <w:rsid w:val="00A635F4"/>
    <w:rsid w:val="00A63B01"/>
    <w:rsid w:val="00A63B44"/>
    <w:rsid w:val="00A63D5F"/>
    <w:rsid w:val="00A63E0A"/>
    <w:rsid w:val="00A64186"/>
    <w:rsid w:val="00A65164"/>
    <w:rsid w:val="00A6535F"/>
    <w:rsid w:val="00A6543C"/>
    <w:rsid w:val="00A6596E"/>
    <w:rsid w:val="00A65DCB"/>
    <w:rsid w:val="00A666A9"/>
    <w:rsid w:val="00A66CAC"/>
    <w:rsid w:val="00A66F04"/>
    <w:rsid w:val="00A67113"/>
    <w:rsid w:val="00A676BC"/>
    <w:rsid w:val="00A67701"/>
    <w:rsid w:val="00A6782C"/>
    <w:rsid w:val="00A70417"/>
    <w:rsid w:val="00A70954"/>
    <w:rsid w:val="00A71B83"/>
    <w:rsid w:val="00A722E4"/>
    <w:rsid w:val="00A72320"/>
    <w:rsid w:val="00A72444"/>
    <w:rsid w:val="00A72574"/>
    <w:rsid w:val="00A72CD2"/>
    <w:rsid w:val="00A73077"/>
    <w:rsid w:val="00A73127"/>
    <w:rsid w:val="00A7367A"/>
    <w:rsid w:val="00A73B11"/>
    <w:rsid w:val="00A747FD"/>
    <w:rsid w:val="00A75155"/>
    <w:rsid w:val="00A75817"/>
    <w:rsid w:val="00A75C16"/>
    <w:rsid w:val="00A76273"/>
    <w:rsid w:val="00A762C7"/>
    <w:rsid w:val="00A7630D"/>
    <w:rsid w:val="00A76FE4"/>
    <w:rsid w:val="00A8059D"/>
    <w:rsid w:val="00A80A7A"/>
    <w:rsid w:val="00A80ECF"/>
    <w:rsid w:val="00A81503"/>
    <w:rsid w:val="00A8157D"/>
    <w:rsid w:val="00A8181F"/>
    <w:rsid w:val="00A81A63"/>
    <w:rsid w:val="00A81FAA"/>
    <w:rsid w:val="00A82144"/>
    <w:rsid w:val="00A83413"/>
    <w:rsid w:val="00A8438F"/>
    <w:rsid w:val="00A84473"/>
    <w:rsid w:val="00A846A7"/>
    <w:rsid w:val="00A85A9A"/>
    <w:rsid w:val="00A85F5F"/>
    <w:rsid w:val="00A867F0"/>
    <w:rsid w:val="00A86D49"/>
    <w:rsid w:val="00A87099"/>
    <w:rsid w:val="00A870E1"/>
    <w:rsid w:val="00A8728E"/>
    <w:rsid w:val="00A875D1"/>
    <w:rsid w:val="00A87607"/>
    <w:rsid w:val="00A87740"/>
    <w:rsid w:val="00A8792F"/>
    <w:rsid w:val="00A87A21"/>
    <w:rsid w:val="00A90EB0"/>
    <w:rsid w:val="00A90F2E"/>
    <w:rsid w:val="00A91BCF"/>
    <w:rsid w:val="00A92147"/>
    <w:rsid w:val="00A927C8"/>
    <w:rsid w:val="00A92F58"/>
    <w:rsid w:val="00A93068"/>
    <w:rsid w:val="00A93158"/>
    <w:rsid w:val="00A933A1"/>
    <w:rsid w:val="00A93AD4"/>
    <w:rsid w:val="00A93D19"/>
    <w:rsid w:val="00A94128"/>
    <w:rsid w:val="00A9414E"/>
    <w:rsid w:val="00A941EF"/>
    <w:rsid w:val="00A94357"/>
    <w:rsid w:val="00A95A14"/>
    <w:rsid w:val="00A95DA2"/>
    <w:rsid w:val="00A96029"/>
    <w:rsid w:val="00A96A83"/>
    <w:rsid w:val="00A9714E"/>
    <w:rsid w:val="00A9772A"/>
    <w:rsid w:val="00AA02CC"/>
    <w:rsid w:val="00AA04DD"/>
    <w:rsid w:val="00AA09A6"/>
    <w:rsid w:val="00AA09FB"/>
    <w:rsid w:val="00AA0CE0"/>
    <w:rsid w:val="00AA136A"/>
    <w:rsid w:val="00AA17FC"/>
    <w:rsid w:val="00AA1DEE"/>
    <w:rsid w:val="00AA1EC7"/>
    <w:rsid w:val="00AA28B9"/>
    <w:rsid w:val="00AA2C92"/>
    <w:rsid w:val="00AA2EE8"/>
    <w:rsid w:val="00AA343E"/>
    <w:rsid w:val="00AA3C27"/>
    <w:rsid w:val="00AA3D6C"/>
    <w:rsid w:val="00AA3D82"/>
    <w:rsid w:val="00AA4845"/>
    <w:rsid w:val="00AA4DE2"/>
    <w:rsid w:val="00AA51F1"/>
    <w:rsid w:val="00AA5308"/>
    <w:rsid w:val="00AA5C17"/>
    <w:rsid w:val="00AA6BD7"/>
    <w:rsid w:val="00AA6EDF"/>
    <w:rsid w:val="00AA71F5"/>
    <w:rsid w:val="00AA7218"/>
    <w:rsid w:val="00AA74E4"/>
    <w:rsid w:val="00AA7A20"/>
    <w:rsid w:val="00AA7D3E"/>
    <w:rsid w:val="00AB13C9"/>
    <w:rsid w:val="00AB1CDF"/>
    <w:rsid w:val="00AB2084"/>
    <w:rsid w:val="00AB20AE"/>
    <w:rsid w:val="00AB24E7"/>
    <w:rsid w:val="00AB2597"/>
    <w:rsid w:val="00AB260D"/>
    <w:rsid w:val="00AB2D67"/>
    <w:rsid w:val="00AB3004"/>
    <w:rsid w:val="00AB3070"/>
    <w:rsid w:val="00AB3552"/>
    <w:rsid w:val="00AB36D1"/>
    <w:rsid w:val="00AB384E"/>
    <w:rsid w:val="00AB3BA5"/>
    <w:rsid w:val="00AB3E43"/>
    <w:rsid w:val="00AB484B"/>
    <w:rsid w:val="00AB4B0C"/>
    <w:rsid w:val="00AB4EAF"/>
    <w:rsid w:val="00AB4ED0"/>
    <w:rsid w:val="00AB5CE8"/>
    <w:rsid w:val="00AB5D66"/>
    <w:rsid w:val="00AB61B7"/>
    <w:rsid w:val="00AB62C8"/>
    <w:rsid w:val="00AB72CC"/>
    <w:rsid w:val="00AB7B3F"/>
    <w:rsid w:val="00AB7E62"/>
    <w:rsid w:val="00AC079B"/>
    <w:rsid w:val="00AC0874"/>
    <w:rsid w:val="00AC08E9"/>
    <w:rsid w:val="00AC106B"/>
    <w:rsid w:val="00AC1415"/>
    <w:rsid w:val="00AC14A9"/>
    <w:rsid w:val="00AC1EEF"/>
    <w:rsid w:val="00AC20B0"/>
    <w:rsid w:val="00AC2416"/>
    <w:rsid w:val="00AC2639"/>
    <w:rsid w:val="00AC2FC5"/>
    <w:rsid w:val="00AC3246"/>
    <w:rsid w:val="00AC340C"/>
    <w:rsid w:val="00AC35E2"/>
    <w:rsid w:val="00AC3A15"/>
    <w:rsid w:val="00AC3D25"/>
    <w:rsid w:val="00AC3D4F"/>
    <w:rsid w:val="00AC4489"/>
    <w:rsid w:val="00AC4A25"/>
    <w:rsid w:val="00AC4AFA"/>
    <w:rsid w:val="00AC4D0F"/>
    <w:rsid w:val="00AC509E"/>
    <w:rsid w:val="00AC57B2"/>
    <w:rsid w:val="00AC689B"/>
    <w:rsid w:val="00AC69C0"/>
    <w:rsid w:val="00AC6C55"/>
    <w:rsid w:val="00AC70F4"/>
    <w:rsid w:val="00AC759C"/>
    <w:rsid w:val="00AC7FBD"/>
    <w:rsid w:val="00AD023A"/>
    <w:rsid w:val="00AD0694"/>
    <w:rsid w:val="00AD06B8"/>
    <w:rsid w:val="00AD0A31"/>
    <w:rsid w:val="00AD1659"/>
    <w:rsid w:val="00AD2459"/>
    <w:rsid w:val="00AD282F"/>
    <w:rsid w:val="00AD2D5A"/>
    <w:rsid w:val="00AD3156"/>
    <w:rsid w:val="00AD346F"/>
    <w:rsid w:val="00AD3B65"/>
    <w:rsid w:val="00AD3FEB"/>
    <w:rsid w:val="00AD4275"/>
    <w:rsid w:val="00AD5AED"/>
    <w:rsid w:val="00AD5B7C"/>
    <w:rsid w:val="00AD5B7D"/>
    <w:rsid w:val="00AD644D"/>
    <w:rsid w:val="00AD6A8D"/>
    <w:rsid w:val="00AD6AAA"/>
    <w:rsid w:val="00AD6B9E"/>
    <w:rsid w:val="00AD6C55"/>
    <w:rsid w:val="00AD6CD1"/>
    <w:rsid w:val="00AD72BC"/>
    <w:rsid w:val="00AD7AF0"/>
    <w:rsid w:val="00AD7B77"/>
    <w:rsid w:val="00AD7FD3"/>
    <w:rsid w:val="00AE0274"/>
    <w:rsid w:val="00AE044C"/>
    <w:rsid w:val="00AE0B20"/>
    <w:rsid w:val="00AE0E98"/>
    <w:rsid w:val="00AE132A"/>
    <w:rsid w:val="00AE275E"/>
    <w:rsid w:val="00AE3224"/>
    <w:rsid w:val="00AE33FE"/>
    <w:rsid w:val="00AE3BB7"/>
    <w:rsid w:val="00AE4192"/>
    <w:rsid w:val="00AE49FD"/>
    <w:rsid w:val="00AE4B9F"/>
    <w:rsid w:val="00AE5B95"/>
    <w:rsid w:val="00AE77DB"/>
    <w:rsid w:val="00AE7D82"/>
    <w:rsid w:val="00AF02BB"/>
    <w:rsid w:val="00AF04E8"/>
    <w:rsid w:val="00AF13E2"/>
    <w:rsid w:val="00AF1537"/>
    <w:rsid w:val="00AF1539"/>
    <w:rsid w:val="00AF1800"/>
    <w:rsid w:val="00AF288E"/>
    <w:rsid w:val="00AF2955"/>
    <w:rsid w:val="00AF2DF5"/>
    <w:rsid w:val="00AF32CD"/>
    <w:rsid w:val="00AF3324"/>
    <w:rsid w:val="00AF41F7"/>
    <w:rsid w:val="00AF4504"/>
    <w:rsid w:val="00AF4540"/>
    <w:rsid w:val="00AF4EED"/>
    <w:rsid w:val="00AF5347"/>
    <w:rsid w:val="00AF5809"/>
    <w:rsid w:val="00AF58E5"/>
    <w:rsid w:val="00AF5C54"/>
    <w:rsid w:val="00AF5DD6"/>
    <w:rsid w:val="00AF6180"/>
    <w:rsid w:val="00AF6A6F"/>
    <w:rsid w:val="00AF6E67"/>
    <w:rsid w:val="00AF762B"/>
    <w:rsid w:val="00AF79C8"/>
    <w:rsid w:val="00AF7A0C"/>
    <w:rsid w:val="00B00880"/>
    <w:rsid w:val="00B00A38"/>
    <w:rsid w:val="00B00B5C"/>
    <w:rsid w:val="00B015E2"/>
    <w:rsid w:val="00B016F9"/>
    <w:rsid w:val="00B01A93"/>
    <w:rsid w:val="00B01CEC"/>
    <w:rsid w:val="00B0286D"/>
    <w:rsid w:val="00B0310C"/>
    <w:rsid w:val="00B039F9"/>
    <w:rsid w:val="00B03AE2"/>
    <w:rsid w:val="00B03D6C"/>
    <w:rsid w:val="00B04056"/>
    <w:rsid w:val="00B04261"/>
    <w:rsid w:val="00B04509"/>
    <w:rsid w:val="00B0451A"/>
    <w:rsid w:val="00B04939"/>
    <w:rsid w:val="00B04D80"/>
    <w:rsid w:val="00B054E3"/>
    <w:rsid w:val="00B05D75"/>
    <w:rsid w:val="00B05DCE"/>
    <w:rsid w:val="00B062F6"/>
    <w:rsid w:val="00B064A0"/>
    <w:rsid w:val="00B06C95"/>
    <w:rsid w:val="00B073AE"/>
    <w:rsid w:val="00B0755C"/>
    <w:rsid w:val="00B0772E"/>
    <w:rsid w:val="00B07BCF"/>
    <w:rsid w:val="00B07C0E"/>
    <w:rsid w:val="00B105EE"/>
    <w:rsid w:val="00B10A8D"/>
    <w:rsid w:val="00B1122A"/>
    <w:rsid w:val="00B126D0"/>
    <w:rsid w:val="00B12A03"/>
    <w:rsid w:val="00B12B87"/>
    <w:rsid w:val="00B1313A"/>
    <w:rsid w:val="00B13926"/>
    <w:rsid w:val="00B13E4A"/>
    <w:rsid w:val="00B1472D"/>
    <w:rsid w:val="00B14D9A"/>
    <w:rsid w:val="00B1519D"/>
    <w:rsid w:val="00B15260"/>
    <w:rsid w:val="00B15EF5"/>
    <w:rsid w:val="00B1604F"/>
    <w:rsid w:val="00B165EE"/>
    <w:rsid w:val="00B16FD0"/>
    <w:rsid w:val="00B17628"/>
    <w:rsid w:val="00B17DC3"/>
    <w:rsid w:val="00B20499"/>
    <w:rsid w:val="00B2057C"/>
    <w:rsid w:val="00B2065D"/>
    <w:rsid w:val="00B2096D"/>
    <w:rsid w:val="00B20A8B"/>
    <w:rsid w:val="00B20EC7"/>
    <w:rsid w:val="00B20F35"/>
    <w:rsid w:val="00B21A40"/>
    <w:rsid w:val="00B21CAD"/>
    <w:rsid w:val="00B21D39"/>
    <w:rsid w:val="00B2298A"/>
    <w:rsid w:val="00B23231"/>
    <w:rsid w:val="00B23FD9"/>
    <w:rsid w:val="00B242D5"/>
    <w:rsid w:val="00B2526D"/>
    <w:rsid w:val="00B255FC"/>
    <w:rsid w:val="00B25817"/>
    <w:rsid w:val="00B25846"/>
    <w:rsid w:val="00B2591D"/>
    <w:rsid w:val="00B25965"/>
    <w:rsid w:val="00B25C91"/>
    <w:rsid w:val="00B25DA2"/>
    <w:rsid w:val="00B26772"/>
    <w:rsid w:val="00B26888"/>
    <w:rsid w:val="00B268A4"/>
    <w:rsid w:val="00B26C12"/>
    <w:rsid w:val="00B26D41"/>
    <w:rsid w:val="00B26EB5"/>
    <w:rsid w:val="00B270E1"/>
    <w:rsid w:val="00B272CB"/>
    <w:rsid w:val="00B27BDB"/>
    <w:rsid w:val="00B301A0"/>
    <w:rsid w:val="00B308EE"/>
    <w:rsid w:val="00B313ED"/>
    <w:rsid w:val="00B31650"/>
    <w:rsid w:val="00B3194D"/>
    <w:rsid w:val="00B31B63"/>
    <w:rsid w:val="00B32C37"/>
    <w:rsid w:val="00B32DD1"/>
    <w:rsid w:val="00B3390A"/>
    <w:rsid w:val="00B33E50"/>
    <w:rsid w:val="00B33F73"/>
    <w:rsid w:val="00B341C3"/>
    <w:rsid w:val="00B341D1"/>
    <w:rsid w:val="00B3455E"/>
    <w:rsid w:val="00B3485E"/>
    <w:rsid w:val="00B34C2D"/>
    <w:rsid w:val="00B34FDE"/>
    <w:rsid w:val="00B350C3"/>
    <w:rsid w:val="00B350E4"/>
    <w:rsid w:val="00B35510"/>
    <w:rsid w:val="00B35932"/>
    <w:rsid w:val="00B359A2"/>
    <w:rsid w:val="00B362FA"/>
    <w:rsid w:val="00B364CA"/>
    <w:rsid w:val="00B37108"/>
    <w:rsid w:val="00B3714A"/>
    <w:rsid w:val="00B371D7"/>
    <w:rsid w:val="00B3762D"/>
    <w:rsid w:val="00B3774A"/>
    <w:rsid w:val="00B37A1A"/>
    <w:rsid w:val="00B402F2"/>
    <w:rsid w:val="00B4037B"/>
    <w:rsid w:val="00B4073F"/>
    <w:rsid w:val="00B40770"/>
    <w:rsid w:val="00B40F79"/>
    <w:rsid w:val="00B4214B"/>
    <w:rsid w:val="00B423CE"/>
    <w:rsid w:val="00B42D59"/>
    <w:rsid w:val="00B42F38"/>
    <w:rsid w:val="00B43277"/>
    <w:rsid w:val="00B432FD"/>
    <w:rsid w:val="00B434E5"/>
    <w:rsid w:val="00B438CA"/>
    <w:rsid w:val="00B43AC3"/>
    <w:rsid w:val="00B44CD5"/>
    <w:rsid w:val="00B44D44"/>
    <w:rsid w:val="00B467A3"/>
    <w:rsid w:val="00B47927"/>
    <w:rsid w:val="00B47E7D"/>
    <w:rsid w:val="00B502C8"/>
    <w:rsid w:val="00B50397"/>
    <w:rsid w:val="00B503DA"/>
    <w:rsid w:val="00B5050B"/>
    <w:rsid w:val="00B50841"/>
    <w:rsid w:val="00B508F3"/>
    <w:rsid w:val="00B514DD"/>
    <w:rsid w:val="00B5218B"/>
    <w:rsid w:val="00B52228"/>
    <w:rsid w:val="00B528D3"/>
    <w:rsid w:val="00B52AD5"/>
    <w:rsid w:val="00B52DB2"/>
    <w:rsid w:val="00B54EFF"/>
    <w:rsid w:val="00B54FF0"/>
    <w:rsid w:val="00B5501D"/>
    <w:rsid w:val="00B5555F"/>
    <w:rsid w:val="00B557FC"/>
    <w:rsid w:val="00B55D4B"/>
    <w:rsid w:val="00B55E56"/>
    <w:rsid w:val="00B55E93"/>
    <w:rsid w:val="00B56131"/>
    <w:rsid w:val="00B56217"/>
    <w:rsid w:val="00B562E1"/>
    <w:rsid w:val="00B567C1"/>
    <w:rsid w:val="00B56DDE"/>
    <w:rsid w:val="00B572AD"/>
    <w:rsid w:val="00B57692"/>
    <w:rsid w:val="00B57A8C"/>
    <w:rsid w:val="00B60409"/>
    <w:rsid w:val="00B60604"/>
    <w:rsid w:val="00B608C2"/>
    <w:rsid w:val="00B6093C"/>
    <w:rsid w:val="00B60AB1"/>
    <w:rsid w:val="00B61531"/>
    <w:rsid w:val="00B61C79"/>
    <w:rsid w:val="00B61DA2"/>
    <w:rsid w:val="00B61EA5"/>
    <w:rsid w:val="00B61FB8"/>
    <w:rsid w:val="00B6226A"/>
    <w:rsid w:val="00B62666"/>
    <w:rsid w:val="00B6294F"/>
    <w:rsid w:val="00B62A7D"/>
    <w:rsid w:val="00B62CBD"/>
    <w:rsid w:val="00B63107"/>
    <w:rsid w:val="00B638AB"/>
    <w:rsid w:val="00B63A5C"/>
    <w:rsid w:val="00B63DED"/>
    <w:rsid w:val="00B65179"/>
    <w:rsid w:val="00B6530E"/>
    <w:rsid w:val="00B658A8"/>
    <w:rsid w:val="00B65EF2"/>
    <w:rsid w:val="00B66627"/>
    <w:rsid w:val="00B666A2"/>
    <w:rsid w:val="00B66815"/>
    <w:rsid w:val="00B66AC9"/>
    <w:rsid w:val="00B66DF8"/>
    <w:rsid w:val="00B67241"/>
    <w:rsid w:val="00B67421"/>
    <w:rsid w:val="00B6768E"/>
    <w:rsid w:val="00B70303"/>
    <w:rsid w:val="00B70311"/>
    <w:rsid w:val="00B703D1"/>
    <w:rsid w:val="00B70498"/>
    <w:rsid w:val="00B705CA"/>
    <w:rsid w:val="00B7062C"/>
    <w:rsid w:val="00B70853"/>
    <w:rsid w:val="00B71431"/>
    <w:rsid w:val="00B71934"/>
    <w:rsid w:val="00B72FE9"/>
    <w:rsid w:val="00B72FF8"/>
    <w:rsid w:val="00B73504"/>
    <w:rsid w:val="00B74A0C"/>
    <w:rsid w:val="00B74AF9"/>
    <w:rsid w:val="00B75206"/>
    <w:rsid w:val="00B75772"/>
    <w:rsid w:val="00B7623F"/>
    <w:rsid w:val="00B762C7"/>
    <w:rsid w:val="00B7665E"/>
    <w:rsid w:val="00B76999"/>
    <w:rsid w:val="00B77B5F"/>
    <w:rsid w:val="00B803C6"/>
    <w:rsid w:val="00B80D15"/>
    <w:rsid w:val="00B80E45"/>
    <w:rsid w:val="00B8158F"/>
    <w:rsid w:val="00B8196A"/>
    <w:rsid w:val="00B81C0F"/>
    <w:rsid w:val="00B81E05"/>
    <w:rsid w:val="00B81E50"/>
    <w:rsid w:val="00B82087"/>
    <w:rsid w:val="00B82098"/>
    <w:rsid w:val="00B82A84"/>
    <w:rsid w:val="00B830D8"/>
    <w:rsid w:val="00B831A6"/>
    <w:rsid w:val="00B8376A"/>
    <w:rsid w:val="00B83B4C"/>
    <w:rsid w:val="00B8421B"/>
    <w:rsid w:val="00B8476E"/>
    <w:rsid w:val="00B85262"/>
    <w:rsid w:val="00B857C7"/>
    <w:rsid w:val="00B85A55"/>
    <w:rsid w:val="00B8780D"/>
    <w:rsid w:val="00B87A4B"/>
    <w:rsid w:val="00B87D61"/>
    <w:rsid w:val="00B87EEF"/>
    <w:rsid w:val="00B903F1"/>
    <w:rsid w:val="00B9065E"/>
    <w:rsid w:val="00B90A48"/>
    <w:rsid w:val="00B91BFD"/>
    <w:rsid w:val="00B92720"/>
    <w:rsid w:val="00B92A12"/>
    <w:rsid w:val="00B931D4"/>
    <w:rsid w:val="00B93351"/>
    <w:rsid w:val="00B936B1"/>
    <w:rsid w:val="00B939B3"/>
    <w:rsid w:val="00B93D82"/>
    <w:rsid w:val="00B93DC9"/>
    <w:rsid w:val="00B94313"/>
    <w:rsid w:val="00B946F4"/>
    <w:rsid w:val="00B9496A"/>
    <w:rsid w:val="00B94A43"/>
    <w:rsid w:val="00B94FFD"/>
    <w:rsid w:val="00B9501C"/>
    <w:rsid w:val="00B95E6E"/>
    <w:rsid w:val="00B95FEF"/>
    <w:rsid w:val="00B96186"/>
    <w:rsid w:val="00B9623A"/>
    <w:rsid w:val="00B969E4"/>
    <w:rsid w:val="00B97169"/>
    <w:rsid w:val="00B974A9"/>
    <w:rsid w:val="00B97632"/>
    <w:rsid w:val="00B97995"/>
    <w:rsid w:val="00BA008D"/>
    <w:rsid w:val="00BA085F"/>
    <w:rsid w:val="00BA0CB2"/>
    <w:rsid w:val="00BA0D63"/>
    <w:rsid w:val="00BA103A"/>
    <w:rsid w:val="00BA1761"/>
    <w:rsid w:val="00BA1D27"/>
    <w:rsid w:val="00BA2CCE"/>
    <w:rsid w:val="00BA3CB3"/>
    <w:rsid w:val="00BA6035"/>
    <w:rsid w:val="00BA6309"/>
    <w:rsid w:val="00BA6670"/>
    <w:rsid w:val="00BA70AC"/>
    <w:rsid w:val="00BA70F8"/>
    <w:rsid w:val="00BA724D"/>
    <w:rsid w:val="00BA7A28"/>
    <w:rsid w:val="00BA7A6D"/>
    <w:rsid w:val="00BB028F"/>
    <w:rsid w:val="00BB06EC"/>
    <w:rsid w:val="00BB0CD3"/>
    <w:rsid w:val="00BB1157"/>
    <w:rsid w:val="00BB1F9A"/>
    <w:rsid w:val="00BB20E8"/>
    <w:rsid w:val="00BB2268"/>
    <w:rsid w:val="00BB320C"/>
    <w:rsid w:val="00BB373D"/>
    <w:rsid w:val="00BB37D0"/>
    <w:rsid w:val="00BB3C1E"/>
    <w:rsid w:val="00BB3DBB"/>
    <w:rsid w:val="00BB3F61"/>
    <w:rsid w:val="00BB44BB"/>
    <w:rsid w:val="00BB5107"/>
    <w:rsid w:val="00BB5CEF"/>
    <w:rsid w:val="00BB7307"/>
    <w:rsid w:val="00BB760B"/>
    <w:rsid w:val="00BB7972"/>
    <w:rsid w:val="00BB7C33"/>
    <w:rsid w:val="00BC079E"/>
    <w:rsid w:val="00BC089A"/>
    <w:rsid w:val="00BC0B30"/>
    <w:rsid w:val="00BC0C3F"/>
    <w:rsid w:val="00BC0E7A"/>
    <w:rsid w:val="00BC112F"/>
    <w:rsid w:val="00BC1AAC"/>
    <w:rsid w:val="00BC1C41"/>
    <w:rsid w:val="00BC205A"/>
    <w:rsid w:val="00BC25BB"/>
    <w:rsid w:val="00BC3AB6"/>
    <w:rsid w:val="00BC4DD9"/>
    <w:rsid w:val="00BC536C"/>
    <w:rsid w:val="00BC5733"/>
    <w:rsid w:val="00BC578B"/>
    <w:rsid w:val="00BC6032"/>
    <w:rsid w:val="00BC6075"/>
    <w:rsid w:val="00BC62A1"/>
    <w:rsid w:val="00BC62F7"/>
    <w:rsid w:val="00BC63DB"/>
    <w:rsid w:val="00BC7913"/>
    <w:rsid w:val="00BD007B"/>
    <w:rsid w:val="00BD010A"/>
    <w:rsid w:val="00BD0710"/>
    <w:rsid w:val="00BD0BF7"/>
    <w:rsid w:val="00BD0D4E"/>
    <w:rsid w:val="00BD1FC9"/>
    <w:rsid w:val="00BD2328"/>
    <w:rsid w:val="00BD2DAE"/>
    <w:rsid w:val="00BD305C"/>
    <w:rsid w:val="00BD335F"/>
    <w:rsid w:val="00BD3706"/>
    <w:rsid w:val="00BD3DE7"/>
    <w:rsid w:val="00BD42E1"/>
    <w:rsid w:val="00BD451B"/>
    <w:rsid w:val="00BD4849"/>
    <w:rsid w:val="00BD4A69"/>
    <w:rsid w:val="00BD5121"/>
    <w:rsid w:val="00BD51D0"/>
    <w:rsid w:val="00BD66CD"/>
    <w:rsid w:val="00BD6F17"/>
    <w:rsid w:val="00BD7115"/>
    <w:rsid w:val="00BD7FEC"/>
    <w:rsid w:val="00BE0409"/>
    <w:rsid w:val="00BE042A"/>
    <w:rsid w:val="00BE165D"/>
    <w:rsid w:val="00BE23D7"/>
    <w:rsid w:val="00BE2691"/>
    <w:rsid w:val="00BE2C5F"/>
    <w:rsid w:val="00BE2EAA"/>
    <w:rsid w:val="00BE2FD8"/>
    <w:rsid w:val="00BE3046"/>
    <w:rsid w:val="00BE36F8"/>
    <w:rsid w:val="00BE3B89"/>
    <w:rsid w:val="00BE3DE5"/>
    <w:rsid w:val="00BE42DB"/>
    <w:rsid w:val="00BE44F7"/>
    <w:rsid w:val="00BE49A2"/>
    <w:rsid w:val="00BE5658"/>
    <w:rsid w:val="00BE57CB"/>
    <w:rsid w:val="00BE57F2"/>
    <w:rsid w:val="00BE5819"/>
    <w:rsid w:val="00BE5A74"/>
    <w:rsid w:val="00BE616D"/>
    <w:rsid w:val="00BE647D"/>
    <w:rsid w:val="00BE6C0A"/>
    <w:rsid w:val="00BE7514"/>
    <w:rsid w:val="00BF0036"/>
    <w:rsid w:val="00BF0388"/>
    <w:rsid w:val="00BF043A"/>
    <w:rsid w:val="00BF147F"/>
    <w:rsid w:val="00BF1A27"/>
    <w:rsid w:val="00BF25B1"/>
    <w:rsid w:val="00BF2B75"/>
    <w:rsid w:val="00BF3B64"/>
    <w:rsid w:val="00BF3FBB"/>
    <w:rsid w:val="00BF54B8"/>
    <w:rsid w:val="00BF64D2"/>
    <w:rsid w:val="00BF6563"/>
    <w:rsid w:val="00BF695C"/>
    <w:rsid w:val="00BF713A"/>
    <w:rsid w:val="00BF73A0"/>
    <w:rsid w:val="00BF7AD8"/>
    <w:rsid w:val="00C009B0"/>
    <w:rsid w:val="00C00B53"/>
    <w:rsid w:val="00C00D81"/>
    <w:rsid w:val="00C00E6D"/>
    <w:rsid w:val="00C01382"/>
    <w:rsid w:val="00C01459"/>
    <w:rsid w:val="00C01823"/>
    <w:rsid w:val="00C01C6F"/>
    <w:rsid w:val="00C031BB"/>
    <w:rsid w:val="00C034AF"/>
    <w:rsid w:val="00C03598"/>
    <w:rsid w:val="00C0363C"/>
    <w:rsid w:val="00C0364C"/>
    <w:rsid w:val="00C03A0A"/>
    <w:rsid w:val="00C03ECA"/>
    <w:rsid w:val="00C040C1"/>
    <w:rsid w:val="00C049A1"/>
    <w:rsid w:val="00C04E19"/>
    <w:rsid w:val="00C04E50"/>
    <w:rsid w:val="00C04ED7"/>
    <w:rsid w:val="00C05DBA"/>
    <w:rsid w:val="00C06170"/>
    <w:rsid w:val="00C064E0"/>
    <w:rsid w:val="00C06CD9"/>
    <w:rsid w:val="00C071BF"/>
    <w:rsid w:val="00C07297"/>
    <w:rsid w:val="00C07729"/>
    <w:rsid w:val="00C079A7"/>
    <w:rsid w:val="00C07B5D"/>
    <w:rsid w:val="00C07DAC"/>
    <w:rsid w:val="00C109A9"/>
    <w:rsid w:val="00C10A54"/>
    <w:rsid w:val="00C11419"/>
    <w:rsid w:val="00C117D1"/>
    <w:rsid w:val="00C11A19"/>
    <w:rsid w:val="00C11D90"/>
    <w:rsid w:val="00C1209F"/>
    <w:rsid w:val="00C12480"/>
    <w:rsid w:val="00C1281B"/>
    <w:rsid w:val="00C12B4E"/>
    <w:rsid w:val="00C13135"/>
    <w:rsid w:val="00C14194"/>
    <w:rsid w:val="00C14B32"/>
    <w:rsid w:val="00C14B88"/>
    <w:rsid w:val="00C150B7"/>
    <w:rsid w:val="00C1547E"/>
    <w:rsid w:val="00C15D5F"/>
    <w:rsid w:val="00C15D86"/>
    <w:rsid w:val="00C15F16"/>
    <w:rsid w:val="00C16004"/>
    <w:rsid w:val="00C161B2"/>
    <w:rsid w:val="00C16D4A"/>
    <w:rsid w:val="00C16DB4"/>
    <w:rsid w:val="00C17304"/>
    <w:rsid w:val="00C17570"/>
    <w:rsid w:val="00C2014D"/>
    <w:rsid w:val="00C20C9F"/>
    <w:rsid w:val="00C210A5"/>
    <w:rsid w:val="00C21774"/>
    <w:rsid w:val="00C220B1"/>
    <w:rsid w:val="00C231AD"/>
    <w:rsid w:val="00C23D36"/>
    <w:rsid w:val="00C24083"/>
    <w:rsid w:val="00C25F05"/>
    <w:rsid w:val="00C2617F"/>
    <w:rsid w:val="00C26484"/>
    <w:rsid w:val="00C26997"/>
    <w:rsid w:val="00C26A30"/>
    <w:rsid w:val="00C270BB"/>
    <w:rsid w:val="00C275A7"/>
    <w:rsid w:val="00C27CEE"/>
    <w:rsid w:val="00C30801"/>
    <w:rsid w:val="00C30AF0"/>
    <w:rsid w:val="00C30B27"/>
    <w:rsid w:val="00C311BD"/>
    <w:rsid w:val="00C3199E"/>
    <w:rsid w:val="00C31DE5"/>
    <w:rsid w:val="00C328FD"/>
    <w:rsid w:val="00C331A6"/>
    <w:rsid w:val="00C33705"/>
    <w:rsid w:val="00C34499"/>
    <w:rsid w:val="00C346BC"/>
    <w:rsid w:val="00C34F2B"/>
    <w:rsid w:val="00C34FF4"/>
    <w:rsid w:val="00C350F7"/>
    <w:rsid w:val="00C355D2"/>
    <w:rsid w:val="00C359E1"/>
    <w:rsid w:val="00C35BF9"/>
    <w:rsid w:val="00C35DDD"/>
    <w:rsid w:val="00C36110"/>
    <w:rsid w:val="00C36D4F"/>
    <w:rsid w:val="00C36EF9"/>
    <w:rsid w:val="00C370E2"/>
    <w:rsid w:val="00C37347"/>
    <w:rsid w:val="00C37610"/>
    <w:rsid w:val="00C3761B"/>
    <w:rsid w:val="00C37640"/>
    <w:rsid w:val="00C37928"/>
    <w:rsid w:val="00C37B5D"/>
    <w:rsid w:val="00C37CF5"/>
    <w:rsid w:val="00C37F50"/>
    <w:rsid w:val="00C400AF"/>
    <w:rsid w:val="00C417DB"/>
    <w:rsid w:val="00C42136"/>
    <w:rsid w:val="00C42726"/>
    <w:rsid w:val="00C42D05"/>
    <w:rsid w:val="00C43119"/>
    <w:rsid w:val="00C43B0D"/>
    <w:rsid w:val="00C46C98"/>
    <w:rsid w:val="00C4703F"/>
    <w:rsid w:val="00C47197"/>
    <w:rsid w:val="00C477A7"/>
    <w:rsid w:val="00C4789F"/>
    <w:rsid w:val="00C501CC"/>
    <w:rsid w:val="00C5044E"/>
    <w:rsid w:val="00C5073A"/>
    <w:rsid w:val="00C50F7D"/>
    <w:rsid w:val="00C51119"/>
    <w:rsid w:val="00C51713"/>
    <w:rsid w:val="00C51775"/>
    <w:rsid w:val="00C519EC"/>
    <w:rsid w:val="00C51B77"/>
    <w:rsid w:val="00C51D2F"/>
    <w:rsid w:val="00C51E79"/>
    <w:rsid w:val="00C523DC"/>
    <w:rsid w:val="00C52714"/>
    <w:rsid w:val="00C54024"/>
    <w:rsid w:val="00C54179"/>
    <w:rsid w:val="00C54573"/>
    <w:rsid w:val="00C54970"/>
    <w:rsid w:val="00C553A4"/>
    <w:rsid w:val="00C553DC"/>
    <w:rsid w:val="00C5566A"/>
    <w:rsid w:val="00C56759"/>
    <w:rsid w:val="00C56AA8"/>
    <w:rsid w:val="00C56CC5"/>
    <w:rsid w:val="00C56D24"/>
    <w:rsid w:val="00C56E1C"/>
    <w:rsid w:val="00C5758A"/>
    <w:rsid w:val="00C57A68"/>
    <w:rsid w:val="00C60687"/>
    <w:rsid w:val="00C60BE3"/>
    <w:rsid w:val="00C60CCB"/>
    <w:rsid w:val="00C6179B"/>
    <w:rsid w:val="00C62335"/>
    <w:rsid w:val="00C628BF"/>
    <w:rsid w:val="00C6356E"/>
    <w:rsid w:val="00C6388C"/>
    <w:rsid w:val="00C63BA9"/>
    <w:rsid w:val="00C63C91"/>
    <w:rsid w:val="00C649C1"/>
    <w:rsid w:val="00C65584"/>
    <w:rsid w:val="00C6583C"/>
    <w:rsid w:val="00C65914"/>
    <w:rsid w:val="00C665CF"/>
    <w:rsid w:val="00C66694"/>
    <w:rsid w:val="00C6681B"/>
    <w:rsid w:val="00C66983"/>
    <w:rsid w:val="00C67F9E"/>
    <w:rsid w:val="00C70038"/>
    <w:rsid w:val="00C7007E"/>
    <w:rsid w:val="00C701C1"/>
    <w:rsid w:val="00C7029A"/>
    <w:rsid w:val="00C70C06"/>
    <w:rsid w:val="00C70CEB"/>
    <w:rsid w:val="00C714A6"/>
    <w:rsid w:val="00C715D7"/>
    <w:rsid w:val="00C71EE3"/>
    <w:rsid w:val="00C72077"/>
    <w:rsid w:val="00C7238A"/>
    <w:rsid w:val="00C729DF"/>
    <w:rsid w:val="00C72E05"/>
    <w:rsid w:val="00C73965"/>
    <w:rsid w:val="00C73D49"/>
    <w:rsid w:val="00C73E6A"/>
    <w:rsid w:val="00C73EDC"/>
    <w:rsid w:val="00C742E1"/>
    <w:rsid w:val="00C743FA"/>
    <w:rsid w:val="00C74520"/>
    <w:rsid w:val="00C74754"/>
    <w:rsid w:val="00C74A11"/>
    <w:rsid w:val="00C75169"/>
    <w:rsid w:val="00C754DB"/>
    <w:rsid w:val="00C7557A"/>
    <w:rsid w:val="00C76110"/>
    <w:rsid w:val="00C77BF8"/>
    <w:rsid w:val="00C77D76"/>
    <w:rsid w:val="00C77DD7"/>
    <w:rsid w:val="00C77FC2"/>
    <w:rsid w:val="00C80187"/>
    <w:rsid w:val="00C8025F"/>
    <w:rsid w:val="00C80828"/>
    <w:rsid w:val="00C80B0C"/>
    <w:rsid w:val="00C80E83"/>
    <w:rsid w:val="00C81B30"/>
    <w:rsid w:val="00C81D04"/>
    <w:rsid w:val="00C81E7E"/>
    <w:rsid w:val="00C82709"/>
    <w:rsid w:val="00C82F52"/>
    <w:rsid w:val="00C84408"/>
    <w:rsid w:val="00C84D37"/>
    <w:rsid w:val="00C8528C"/>
    <w:rsid w:val="00C853BE"/>
    <w:rsid w:val="00C85530"/>
    <w:rsid w:val="00C85639"/>
    <w:rsid w:val="00C8587B"/>
    <w:rsid w:val="00C85F30"/>
    <w:rsid w:val="00C86329"/>
    <w:rsid w:val="00C86397"/>
    <w:rsid w:val="00C86686"/>
    <w:rsid w:val="00C86E2A"/>
    <w:rsid w:val="00C87139"/>
    <w:rsid w:val="00C87380"/>
    <w:rsid w:val="00C87443"/>
    <w:rsid w:val="00C874C0"/>
    <w:rsid w:val="00C900B2"/>
    <w:rsid w:val="00C902E9"/>
    <w:rsid w:val="00C903E7"/>
    <w:rsid w:val="00C91B2F"/>
    <w:rsid w:val="00C91D2E"/>
    <w:rsid w:val="00C91EF2"/>
    <w:rsid w:val="00C91FB2"/>
    <w:rsid w:val="00C92C72"/>
    <w:rsid w:val="00C9335A"/>
    <w:rsid w:val="00C9352D"/>
    <w:rsid w:val="00C942A1"/>
    <w:rsid w:val="00C943D6"/>
    <w:rsid w:val="00C9482D"/>
    <w:rsid w:val="00C94E94"/>
    <w:rsid w:val="00C95199"/>
    <w:rsid w:val="00C952C3"/>
    <w:rsid w:val="00C95342"/>
    <w:rsid w:val="00C95424"/>
    <w:rsid w:val="00C9546F"/>
    <w:rsid w:val="00C9584C"/>
    <w:rsid w:val="00C95BFB"/>
    <w:rsid w:val="00C960EC"/>
    <w:rsid w:val="00C96142"/>
    <w:rsid w:val="00C96229"/>
    <w:rsid w:val="00C966B7"/>
    <w:rsid w:val="00C966F7"/>
    <w:rsid w:val="00C97189"/>
    <w:rsid w:val="00C979A5"/>
    <w:rsid w:val="00C97C19"/>
    <w:rsid w:val="00C97C2D"/>
    <w:rsid w:val="00CA04D4"/>
    <w:rsid w:val="00CA0B81"/>
    <w:rsid w:val="00CA1F4E"/>
    <w:rsid w:val="00CA2AD9"/>
    <w:rsid w:val="00CA3056"/>
    <w:rsid w:val="00CA3206"/>
    <w:rsid w:val="00CA33B2"/>
    <w:rsid w:val="00CA345F"/>
    <w:rsid w:val="00CA3549"/>
    <w:rsid w:val="00CA3BA9"/>
    <w:rsid w:val="00CA3D28"/>
    <w:rsid w:val="00CA4C36"/>
    <w:rsid w:val="00CA4C65"/>
    <w:rsid w:val="00CA4C67"/>
    <w:rsid w:val="00CA5064"/>
    <w:rsid w:val="00CA5B5D"/>
    <w:rsid w:val="00CA5B74"/>
    <w:rsid w:val="00CA6569"/>
    <w:rsid w:val="00CA693A"/>
    <w:rsid w:val="00CA6A3A"/>
    <w:rsid w:val="00CA7248"/>
    <w:rsid w:val="00CA7AB2"/>
    <w:rsid w:val="00CA7E75"/>
    <w:rsid w:val="00CA7EBC"/>
    <w:rsid w:val="00CB0302"/>
    <w:rsid w:val="00CB09CB"/>
    <w:rsid w:val="00CB0BA9"/>
    <w:rsid w:val="00CB1651"/>
    <w:rsid w:val="00CB195F"/>
    <w:rsid w:val="00CB1965"/>
    <w:rsid w:val="00CB1CEA"/>
    <w:rsid w:val="00CB1F8A"/>
    <w:rsid w:val="00CB2227"/>
    <w:rsid w:val="00CB2319"/>
    <w:rsid w:val="00CB26D7"/>
    <w:rsid w:val="00CB2966"/>
    <w:rsid w:val="00CB2CB6"/>
    <w:rsid w:val="00CB3AF2"/>
    <w:rsid w:val="00CB42C5"/>
    <w:rsid w:val="00CB4520"/>
    <w:rsid w:val="00CB54CD"/>
    <w:rsid w:val="00CB55AE"/>
    <w:rsid w:val="00CB5888"/>
    <w:rsid w:val="00CB5A53"/>
    <w:rsid w:val="00CB5ADA"/>
    <w:rsid w:val="00CB5E9D"/>
    <w:rsid w:val="00CB5EB5"/>
    <w:rsid w:val="00CB607F"/>
    <w:rsid w:val="00CB6128"/>
    <w:rsid w:val="00CB61E5"/>
    <w:rsid w:val="00CB6748"/>
    <w:rsid w:val="00CB679F"/>
    <w:rsid w:val="00CB6A92"/>
    <w:rsid w:val="00CB712C"/>
    <w:rsid w:val="00CB7594"/>
    <w:rsid w:val="00CB7771"/>
    <w:rsid w:val="00CB7A9D"/>
    <w:rsid w:val="00CC0C62"/>
    <w:rsid w:val="00CC118D"/>
    <w:rsid w:val="00CC197D"/>
    <w:rsid w:val="00CC1B81"/>
    <w:rsid w:val="00CC1F35"/>
    <w:rsid w:val="00CC2007"/>
    <w:rsid w:val="00CC2B97"/>
    <w:rsid w:val="00CC3813"/>
    <w:rsid w:val="00CC423D"/>
    <w:rsid w:val="00CC4AA5"/>
    <w:rsid w:val="00CC4BAF"/>
    <w:rsid w:val="00CC5103"/>
    <w:rsid w:val="00CC5537"/>
    <w:rsid w:val="00CC5A0C"/>
    <w:rsid w:val="00CC5B54"/>
    <w:rsid w:val="00CC671C"/>
    <w:rsid w:val="00CC6804"/>
    <w:rsid w:val="00CC6DC3"/>
    <w:rsid w:val="00CC7309"/>
    <w:rsid w:val="00CD0135"/>
    <w:rsid w:val="00CD01AE"/>
    <w:rsid w:val="00CD0898"/>
    <w:rsid w:val="00CD0E76"/>
    <w:rsid w:val="00CD0FD0"/>
    <w:rsid w:val="00CD11C4"/>
    <w:rsid w:val="00CD1217"/>
    <w:rsid w:val="00CD1353"/>
    <w:rsid w:val="00CD1BA3"/>
    <w:rsid w:val="00CD1C20"/>
    <w:rsid w:val="00CD1CC4"/>
    <w:rsid w:val="00CD1F03"/>
    <w:rsid w:val="00CD27C5"/>
    <w:rsid w:val="00CD282C"/>
    <w:rsid w:val="00CD2C71"/>
    <w:rsid w:val="00CD3508"/>
    <w:rsid w:val="00CD477A"/>
    <w:rsid w:val="00CD48AC"/>
    <w:rsid w:val="00CD53C5"/>
    <w:rsid w:val="00CD5521"/>
    <w:rsid w:val="00CD55F8"/>
    <w:rsid w:val="00CD6902"/>
    <w:rsid w:val="00CD6C7A"/>
    <w:rsid w:val="00CD7163"/>
    <w:rsid w:val="00CD79FE"/>
    <w:rsid w:val="00CE0037"/>
    <w:rsid w:val="00CE0D6E"/>
    <w:rsid w:val="00CE0DB8"/>
    <w:rsid w:val="00CE1503"/>
    <w:rsid w:val="00CE1F7A"/>
    <w:rsid w:val="00CE2CBF"/>
    <w:rsid w:val="00CE2D9F"/>
    <w:rsid w:val="00CE3AFB"/>
    <w:rsid w:val="00CE3FDC"/>
    <w:rsid w:val="00CE42A6"/>
    <w:rsid w:val="00CE4309"/>
    <w:rsid w:val="00CE4641"/>
    <w:rsid w:val="00CE4B1E"/>
    <w:rsid w:val="00CE4BF3"/>
    <w:rsid w:val="00CE4BFD"/>
    <w:rsid w:val="00CE517B"/>
    <w:rsid w:val="00CE5EA6"/>
    <w:rsid w:val="00CE61F6"/>
    <w:rsid w:val="00CE67A3"/>
    <w:rsid w:val="00CE6975"/>
    <w:rsid w:val="00CE6C0F"/>
    <w:rsid w:val="00CE738C"/>
    <w:rsid w:val="00CF07CF"/>
    <w:rsid w:val="00CF0906"/>
    <w:rsid w:val="00CF1118"/>
    <w:rsid w:val="00CF15AB"/>
    <w:rsid w:val="00CF1F8D"/>
    <w:rsid w:val="00CF2414"/>
    <w:rsid w:val="00CF25D8"/>
    <w:rsid w:val="00CF2763"/>
    <w:rsid w:val="00CF28EA"/>
    <w:rsid w:val="00CF3B88"/>
    <w:rsid w:val="00CF46F2"/>
    <w:rsid w:val="00CF4D81"/>
    <w:rsid w:val="00CF5011"/>
    <w:rsid w:val="00CF5BB0"/>
    <w:rsid w:val="00CF6777"/>
    <w:rsid w:val="00CF694E"/>
    <w:rsid w:val="00CF699A"/>
    <w:rsid w:val="00CF6AF4"/>
    <w:rsid w:val="00CF6C94"/>
    <w:rsid w:val="00CF6CED"/>
    <w:rsid w:val="00CF6D8A"/>
    <w:rsid w:val="00CF6FE2"/>
    <w:rsid w:val="00CF71F5"/>
    <w:rsid w:val="00CF7610"/>
    <w:rsid w:val="00CF7CD6"/>
    <w:rsid w:val="00D00EC7"/>
    <w:rsid w:val="00D01DED"/>
    <w:rsid w:val="00D0206E"/>
    <w:rsid w:val="00D022CD"/>
    <w:rsid w:val="00D02333"/>
    <w:rsid w:val="00D02689"/>
    <w:rsid w:val="00D02C0B"/>
    <w:rsid w:val="00D031B9"/>
    <w:rsid w:val="00D03354"/>
    <w:rsid w:val="00D0382B"/>
    <w:rsid w:val="00D0398A"/>
    <w:rsid w:val="00D03CB5"/>
    <w:rsid w:val="00D03EC5"/>
    <w:rsid w:val="00D04182"/>
    <w:rsid w:val="00D05784"/>
    <w:rsid w:val="00D058CD"/>
    <w:rsid w:val="00D0591B"/>
    <w:rsid w:val="00D05CFB"/>
    <w:rsid w:val="00D06008"/>
    <w:rsid w:val="00D06185"/>
    <w:rsid w:val="00D06763"/>
    <w:rsid w:val="00D068A0"/>
    <w:rsid w:val="00D07104"/>
    <w:rsid w:val="00D079C6"/>
    <w:rsid w:val="00D1055F"/>
    <w:rsid w:val="00D10705"/>
    <w:rsid w:val="00D10D45"/>
    <w:rsid w:val="00D12CBF"/>
    <w:rsid w:val="00D12D93"/>
    <w:rsid w:val="00D137C0"/>
    <w:rsid w:val="00D13CB8"/>
    <w:rsid w:val="00D140F4"/>
    <w:rsid w:val="00D14620"/>
    <w:rsid w:val="00D14F44"/>
    <w:rsid w:val="00D152A6"/>
    <w:rsid w:val="00D159F9"/>
    <w:rsid w:val="00D15E41"/>
    <w:rsid w:val="00D16097"/>
    <w:rsid w:val="00D16CAF"/>
    <w:rsid w:val="00D16DE4"/>
    <w:rsid w:val="00D171ED"/>
    <w:rsid w:val="00D178B8"/>
    <w:rsid w:val="00D17AFE"/>
    <w:rsid w:val="00D2003A"/>
    <w:rsid w:val="00D202A5"/>
    <w:rsid w:val="00D2147B"/>
    <w:rsid w:val="00D220B2"/>
    <w:rsid w:val="00D2222F"/>
    <w:rsid w:val="00D2224A"/>
    <w:rsid w:val="00D224C8"/>
    <w:rsid w:val="00D22744"/>
    <w:rsid w:val="00D22EE8"/>
    <w:rsid w:val="00D23017"/>
    <w:rsid w:val="00D2342A"/>
    <w:rsid w:val="00D2365E"/>
    <w:rsid w:val="00D23A8B"/>
    <w:rsid w:val="00D23B1E"/>
    <w:rsid w:val="00D240B7"/>
    <w:rsid w:val="00D24DA2"/>
    <w:rsid w:val="00D24FDC"/>
    <w:rsid w:val="00D256AE"/>
    <w:rsid w:val="00D25C97"/>
    <w:rsid w:val="00D25CB6"/>
    <w:rsid w:val="00D26430"/>
    <w:rsid w:val="00D269AE"/>
    <w:rsid w:val="00D26BDE"/>
    <w:rsid w:val="00D26C35"/>
    <w:rsid w:val="00D27300"/>
    <w:rsid w:val="00D27333"/>
    <w:rsid w:val="00D274FD"/>
    <w:rsid w:val="00D27594"/>
    <w:rsid w:val="00D27695"/>
    <w:rsid w:val="00D278FF"/>
    <w:rsid w:val="00D27E02"/>
    <w:rsid w:val="00D30311"/>
    <w:rsid w:val="00D30429"/>
    <w:rsid w:val="00D304BD"/>
    <w:rsid w:val="00D30B87"/>
    <w:rsid w:val="00D30BB8"/>
    <w:rsid w:val="00D31108"/>
    <w:rsid w:val="00D31197"/>
    <w:rsid w:val="00D31739"/>
    <w:rsid w:val="00D32077"/>
    <w:rsid w:val="00D3245C"/>
    <w:rsid w:val="00D3246A"/>
    <w:rsid w:val="00D337CC"/>
    <w:rsid w:val="00D338D6"/>
    <w:rsid w:val="00D33B08"/>
    <w:rsid w:val="00D347B5"/>
    <w:rsid w:val="00D349AC"/>
    <w:rsid w:val="00D34F38"/>
    <w:rsid w:val="00D34FEE"/>
    <w:rsid w:val="00D355D4"/>
    <w:rsid w:val="00D35ACD"/>
    <w:rsid w:val="00D35C5A"/>
    <w:rsid w:val="00D36939"/>
    <w:rsid w:val="00D370B5"/>
    <w:rsid w:val="00D37B32"/>
    <w:rsid w:val="00D37E47"/>
    <w:rsid w:val="00D405C4"/>
    <w:rsid w:val="00D410DA"/>
    <w:rsid w:val="00D41B71"/>
    <w:rsid w:val="00D425A9"/>
    <w:rsid w:val="00D42AF2"/>
    <w:rsid w:val="00D43640"/>
    <w:rsid w:val="00D43E04"/>
    <w:rsid w:val="00D444CA"/>
    <w:rsid w:val="00D44ABA"/>
    <w:rsid w:val="00D44D56"/>
    <w:rsid w:val="00D4506D"/>
    <w:rsid w:val="00D45223"/>
    <w:rsid w:val="00D45556"/>
    <w:rsid w:val="00D456BC"/>
    <w:rsid w:val="00D46837"/>
    <w:rsid w:val="00D46F8D"/>
    <w:rsid w:val="00D47116"/>
    <w:rsid w:val="00D4717C"/>
    <w:rsid w:val="00D47CA0"/>
    <w:rsid w:val="00D50812"/>
    <w:rsid w:val="00D509CA"/>
    <w:rsid w:val="00D50B1B"/>
    <w:rsid w:val="00D510DE"/>
    <w:rsid w:val="00D51231"/>
    <w:rsid w:val="00D513D0"/>
    <w:rsid w:val="00D51687"/>
    <w:rsid w:val="00D518BB"/>
    <w:rsid w:val="00D521C5"/>
    <w:rsid w:val="00D52550"/>
    <w:rsid w:val="00D52741"/>
    <w:rsid w:val="00D53275"/>
    <w:rsid w:val="00D53435"/>
    <w:rsid w:val="00D53967"/>
    <w:rsid w:val="00D54727"/>
    <w:rsid w:val="00D54DC1"/>
    <w:rsid w:val="00D54E11"/>
    <w:rsid w:val="00D54E20"/>
    <w:rsid w:val="00D54FA6"/>
    <w:rsid w:val="00D551C5"/>
    <w:rsid w:val="00D5529B"/>
    <w:rsid w:val="00D55416"/>
    <w:rsid w:val="00D559BC"/>
    <w:rsid w:val="00D55F1F"/>
    <w:rsid w:val="00D5604D"/>
    <w:rsid w:val="00D56A3D"/>
    <w:rsid w:val="00D56CB6"/>
    <w:rsid w:val="00D56E6C"/>
    <w:rsid w:val="00D57063"/>
    <w:rsid w:val="00D570C1"/>
    <w:rsid w:val="00D605EC"/>
    <w:rsid w:val="00D60B09"/>
    <w:rsid w:val="00D61475"/>
    <w:rsid w:val="00D61D2A"/>
    <w:rsid w:val="00D62632"/>
    <w:rsid w:val="00D628D7"/>
    <w:rsid w:val="00D629B5"/>
    <w:rsid w:val="00D631D2"/>
    <w:rsid w:val="00D63C2B"/>
    <w:rsid w:val="00D64A33"/>
    <w:rsid w:val="00D65022"/>
    <w:rsid w:val="00D65F2D"/>
    <w:rsid w:val="00D66004"/>
    <w:rsid w:val="00D66DBA"/>
    <w:rsid w:val="00D66FAF"/>
    <w:rsid w:val="00D67063"/>
    <w:rsid w:val="00D67096"/>
    <w:rsid w:val="00D67129"/>
    <w:rsid w:val="00D6776D"/>
    <w:rsid w:val="00D6796D"/>
    <w:rsid w:val="00D6799F"/>
    <w:rsid w:val="00D70127"/>
    <w:rsid w:val="00D70252"/>
    <w:rsid w:val="00D70575"/>
    <w:rsid w:val="00D7066D"/>
    <w:rsid w:val="00D711EC"/>
    <w:rsid w:val="00D712EA"/>
    <w:rsid w:val="00D71FE2"/>
    <w:rsid w:val="00D72E71"/>
    <w:rsid w:val="00D73353"/>
    <w:rsid w:val="00D7367F"/>
    <w:rsid w:val="00D7390F"/>
    <w:rsid w:val="00D73D79"/>
    <w:rsid w:val="00D74721"/>
    <w:rsid w:val="00D755EE"/>
    <w:rsid w:val="00D75B62"/>
    <w:rsid w:val="00D77551"/>
    <w:rsid w:val="00D77880"/>
    <w:rsid w:val="00D77981"/>
    <w:rsid w:val="00D77CFF"/>
    <w:rsid w:val="00D80084"/>
    <w:rsid w:val="00D80188"/>
    <w:rsid w:val="00D803E4"/>
    <w:rsid w:val="00D80499"/>
    <w:rsid w:val="00D8051D"/>
    <w:rsid w:val="00D80941"/>
    <w:rsid w:val="00D80A6B"/>
    <w:rsid w:val="00D80B33"/>
    <w:rsid w:val="00D80BAC"/>
    <w:rsid w:val="00D813CD"/>
    <w:rsid w:val="00D82739"/>
    <w:rsid w:val="00D82E8F"/>
    <w:rsid w:val="00D838AE"/>
    <w:rsid w:val="00D83FE4"/>
    <w:rsid w:val="00D8406C"/>
    <w:rsid w:val="00D8436A"/>
    <w:rsid w:val="00D84DD9"/>
    <w:rsid w:val="00D84DE5"/>
    <w:rsid w:val="00D85254"/>
    <w:rsid w:val="00D85988"/>
    <w:rsid w:val="00D8601E"/>
    <w:rsid w:val="00D86226"/>
    <w:rsid w:val="00D87D40"/>
    <w:rsid w:val="00D87E46"/>
    <w:rsid w:val="00D903CB"/>
    <w:rsid w:val="00D90430"/>
    <w:rsid w:val="00D904ED"/>
    <w:rsid w:val="00D90953"/>
    <w:rsid w:val="00D90D6F"/>
    <w:rsid w:val="00D910BF"/>
    <w:rsid w:val="00D911DB"/>
    <w:rsid w:val="00D91444"/>
    <w:rsid w:val="00D91D6B"/>
    <w:rsid w:val="00D92026"/>
    <w:rsid w:val="00D9230B"/>
    <w:rsid w:val="00D92348"/>
    <w:rsid w:val="00D92D60"/>
    <w:rsid w:val="00D92E25"/>
    <w:rsid w:val="00D92FC4"/>
    <w:rsid w:val="00D93082"/>
    <w:rsid w:val="00D94419"/>
    <w:rsid w:val="00D944CF"/>
    <w:rsid w:val="00D944ED"/>
    <w:rsid w:val="00D945CB"/>
    <w:rsid w:val="00D94730"/>
    <w:rsid w:val="00D94D47"/>
    <w:rsid w:val="00D9517E"/>
    <w:rsid w:val="00D95479"/>
    <w:rsid w:val="00D95803"/>
    <w:rsid w:val="00D96688"/>
    <w:rsid w:val="00D96846"/>
    <w:rsid w:val="00D97CBA"/>
    <w:rsid w:val="00DA03BE"/>
    <w:rsid w:val="00DA0B4E"/>
    <w:rsid w:val="00DA1041"/>
    <w:rsid w:val="00DA105F"/>
    <w:rsid w:val="00DA1F98"/>
    <w:rsid w:val="00DA2013"/>
    <w:rsid w:val="00DA263A"/>
    <w:rsid w:val="00DA29A8"/>
    <w:rsid w:val="00DA31ED"/>
    <w:rsid w:val="00DA34C1"/>
    <w:rsid w:val="00DA35E9"/>
    <w:rsid w:val="00DA3BB7"/>
    <w:rsid w:val="00DA3D63"/>
    <w:rsid w:val="00DA41B5"/>
    <w:rsid w:val="00DA475A"/>
    <w:rsid w:val="00DA4D7B"/>
    <w:rsid w:val="00DA584B"/>
    <w:rsid w:val="00DA59DC"/>
    <w:rsid w:val="00DA6026"/>
    <w:rsid w:val="00DA6222"/>
    <w:rsid w:val="00DA62DA"/>
    <w:rsid w:val="00DA6830"/>
    <w:rsid w:val="00DA6A02"/>
    <w:rsid w:val="00DA6BA4"/>
    <w:rsid w:val="00DA6BF4"/>
    <w:rsid w:val="00DA7220"/>
    <w:rsid w:val="00DA7291"/>
    <w:rsid w:val="00DA7C2D"/>
    <w:rsid w:val="00DB0424"/>
    <w:rsid w:val="00DB0C4C"/>
    <w:rsid w:val="00DB0D45"/>
    <w:rsid w:val="00DB1029"/>
    <w:rsid w:val="00DB12EF"/>
    <w:rsid w:val="00DB1FFD"/>
    <w:rsid w:val="00DB39CC"/>
    <w:rsid w:val="00DB51BD"/>
    <w:rsid w:val="00DB5733"/>
    <w:rsid w:val="00DB5D53"/>
    <w:rsid w:val="00DB5E1F"/>
    <w:rsid w:val="00DB6BEC"/>
    <w:rsid w:val="00DB7693"/>
    <w:rsid w:val="00DB79AD"/>
    <w:rsid w:val="00DB7D96"/>
    <w:rsid w:val="00DB7F57"/>
    <w:rsid w:val="00DC0DE7"/>
    <w:rsid w:val="00DC1622"/>
    <w:rsid w:val="00DC1D86"/>
    <w:rsid w:val="00DC1F28"/>
    <w:rsid w:val="00DC2146"/>
    <w:rsid w:val="00DC3D72"/>
    <w:rsid w:val="00DC4109"/>
    <w:rsid w:val="00DC4472"/>
    <w:rsid w:val="00DC4592"/>
    <w:rsid w:val="00DC4C08"/>
    <w:rsid w:val="00DC4D58"/>
    <w:rsid w:val="00DC4D61"/>
    <w:rsid w:val="00DC56CB"/>
    <w:rsid w:val="00DC58CA"/>
    <w:rsid w:val="00DC6517"/>
    <w:rsid w:val="00DC658A"/>
    <w:rsid w:val="00DC66CE"/>
    <w:rsid w:val="00DC67F5"/>
    <w:rsid w:val="00DC6869"/>
    <w:rsid w:val="00DC7050"/>
    <w:rsid w:val="00DC70A8"/>
    <w:rsid w:val="00DC7C01"/>
    <w:rsid w:val="00DD040E"/>
    <w:rsid w:val="00DD0C02"/>
    <w:rsid w:val="00DD0D85"/>
    <w:rsid w:val="00DD11AC"/>
    <w:rsid w:val="00DD1314"/>
    <w:rsid w:val="00DD1A7A"/>
    <w:rsid w:val="00DD24DE"/>
    <w:rsid w:val="00DD28DA"/>
    <w:rsid w:val="00DD3AC3"/>
    <w:rsid w:val="00DD3CE6"/>
    <w:rsid w:val="00DD3F7C"/>
    <w:rsid w:val="00DD43BA"/>
    <w:rsid w:val="00DD44BC"/>
    <w:rsid w:val="00DD4D10"/>
    <w:rsid w:val="00DD4F90"/>
    <w:rsid w:val="00DD57DD"/>
    <w:rsid w:val="00DD5958"/>
    <w:rsid w:val="00DD5989"/>
    <w:rsid w:val="00DD5FF8"/>
    <w:rsid w:val="00DD65A7"/>
    <w:rsid w:val="00DD67CD"/>
    <w:rsid w:val="00DD6B10"/>
    <w:rsid w:val="00DD71C2"/>
    <w:rsid w:val="00DD7534"/>
    <w:rsid w:val="00DD75AB"/>
    <w:rsid w:val="00DD7D0E"/>
    <w:rsid w:val="00DE0658"/>
    <w:rsid w:val="00DE08D4"/>
    <w:rsid w:val="00DE09AE"/>
    <w:rsid w:val="00DE0A0E"/>
    <w:rsid w:val="00DE1358"/>
    <w:rsid w:val="00DE14AE"/>
    <w:rsid w:val="00DE2189"/>
    <w:rsid w:val="00DE249F"/>
    <w:rsid w:val="00DE273B"/>
    <w:rsid w:val="00DE2A47"/>
    <w:rsid w:val="00DE2D61"/>
    <w:rsid w:val="00DE41FA"/>
    <w:rsid w:val="00DE41FB"/>
    <w:rsid w:val="00DE44ED"/>
    <w:rsid w:val="00DE4B82"/>
    <w:rsid w:val="00DE5077"/>
    <w:rsid w:val="00DE511D"/>
    <w:rsid w:val="00DE5679"/>
    <w:rsid w:val="00DE56B5"/>
    <w:rsid w:val="00DE5CF0"/>
    <w:rsid w:val="00DE5FB0"/>
    <w:rsid w:val="00DE689E"/>
    <w:rsid w:val="00DE6F1D"/>
    <w:rsid w:val="00DE7126"/>
    <w:rsid w:val="00DE71C3"/>
    <w:rsid w:val="00DE7768"/>
    <w:rsid w:val="00DE7F15"/>
    <w:rsid w:val="00DF08F9"/>
    <w:rsid w:val="00DF19A8"/>
    <w:rsid w:val="00DF23C1"/>
    <w:rsid w:val="00DF23EF"/>
    <w:rsid w:val="00DF2CC3"/>
    <w:rsid w:val="00DF335A"/>
    <w:rsid w:val="00DF337D"/>
    <w:rsid w:val="00DF3779"/>
    <w:rsid w:val="00DF37D5"/>
    <w:rsid w:val="00DF481C"/>
    <w:rsid w:val="00DF4C03"/>
    <w:rsid w:val="00DF4C17"/>
    <w:rsid w:val="00DF514F"/>
    <w:rsid w:val="00DF5312"/>
    <w:rsid w:val="00DF544D"/>
    <w:rsid w:val="00DF5806"/>
    <w:rsid w:val="00DF5F63"/>
    <w:rsid w:val="00DF633A"/>
    <w:rsid w:val="00DF69CE"/>
    <w:rsid w:val="00DF74D7"/>
    <w:rsid w:val="00E00146"/>
    <w:rsid w:val="00E004DA"/>
    <w:rsid w:val="00E00981"/>
    <w:rsid w:val="00E00BCD"/>
    <w:rsid w:val="00E00F6A"/>
    <w:rsid w:val="00E020CA"/>
    <w:rsid w:val="00E020ED"/>
    <w:rsid w:val="00E023DE"/>
    <w:rsid w:val="00E0273B"/>
    <w:rsid w:val="00E02A89"/>
    <w:rsid w:val="00E031DC"/>
    <w:rsid w:val="00E03361"/>
    <w:rsid w:val="00E045B5"/>
    <w:rsid w:val="00E057C7"/>
    <w:rsid w:val="00E058CC"/>
    <w:rsid w:val="00E05FFE"/>
    <w:rsid w:val="00E063F6"/>
    <w:rsid w:val="00E06787"/>
    <w:rsid w:val="00E06C8F"/>
    <w:rsid w:val="00E0739F"/>
    <w:rsid w:val="00E0742E"/>
    <w:rsid w:val="00E0743A"/>
    <w:rsid w:val="00E10135"/>
    <w:rsid w:val="00E1023D"/>
    <w:rsid w:val="00E10272"/>
    <w:rsid w:val="00E10DC0"/>
    <w:rsid w:val="00E10F87"/>
    <w:rsid w:val="00E11093"/>
    <w:rsid w:val="00E11DCD"/>
    <w:rsid w:val="00E12C49"/>
    <w:rsid w:val="00E13141"/>
    <w:rsid w:val="00E143FD"/>
    <w:rsid w:val="00E14842"/>
    <w:rsid w:val="00E161B5"/>
    <w:rsid w:val="00E16C97"/>
    <w:rsid w:val="00E16DA5"/>
    <w:rsid w:val="00E177D0"/>
    <w:rsid w:val="00E20117"/>
    <w:rsid w:val="00E20442"/>
    <w:rsid w:val="00E213F0"/>
    <w:rsid w:val="00E21461"/>
    <w:rsid w:val="00E2165A"/>
    <w:rsid w:val="00E2175A"/>
    <w:rsid w:val="00E2245B"/>
    <w:rsid w:val="00E2259B"/>
    <w:rsid w:val="00E22665"/>
    <w:rsid w:val="00E22A6A"/>
    <w:rsid w:val="00E2329C"/>
    <w:rsid w:val="00E2331D"/>
    <w:rsid w:val="00E233F0"/>
    <w:rsid w:val="00E23EFE"/>
    <w:rsid w:val="00E24177"/>
    <w:rsid w:val="00E2445F"/>
    <w:rsid w:val="00E24A9F"/>
    <w:rsid w:val="00E26781"/>
    <w:rsid w:val="00E268F3"/>
    <w:rsid w:val="00E26EB0"/>
    <w:rsid w:val="00E26F50"/>
    <w:rsid w:val="00E274CE"/>
    <w:rsid w:val="00E277E8"/>
    <w:rsid w:val="00E27CB7"/>
    <w:rsid w:val="00E302EE"/>
    <w:rsid w:val="00E30C1A"/>
    <w:rsid w:val="00E30EEA"/>
    <w:rsid w:val="00E30F1F"/>
    <w:rsid w:val="00E30FB7"/>
    <w:rsid w:val="00E31170"/>
    <w:rsid w:val="00E31BE3"/>
    <w:rsid w:val="00E31DD3"/>
    <w:rsid w:val="00E31EAB"/>
    <w:rsid w:val="00E3266F"/>
    <w:rsid w:val="00E326FB"/>
    <w:rsid w:val="00E330BB"/>
    <w:rsid w:val="00E330F4"/>
    <w:rsid w:val="00E33758"/>
    <w:rsid w:val="00E33AD8"/>
    <w:rsid w:val="00E3442A"/>
    <w:rsid w:val="00E34C48"/>
    <w:rsid w:val="00E34CBD"/>
    <w:rsid w:val="00E35147"/>
    <w:rsid w:val="00E352CF"/>
    <w:rsid w:val="00E352D4"/>
    <w:rsid w:val="00E35A9F"/>
    <w:rsid w:val="00E35D37"/>
    <w:rsid w:val="00E360DA"/>
    <w:rsid w:val="00E36731"/>
    <w:rsid w:val="00E369F3"/>
    <w:rsid w:val="00E37A9C"/>
    <w:rsid w:val="00E4043A"/>
    <w:rsid w:val="00E40BCC"/>
    <w:rsid w:val="00E411BA"/>
    <w:rsid w:val="00E4148A"/>
    <w:rsid w:val="00E41B7A"/>
    <w:rsid w:val="00E421E2"/>
    <w:rsid w:val="00E42627"/>
    <w:rsid w:val="00E42993"/>
    <w:rsid w:val="00E42D2A"/>
    <w:rsid w:val="00E43130"/>
    <w:rsid w:val="00E438B8"/>
    <w:rsid w:val="00E43D94"/>
    <w:rsid w:val="00E44899"/>
    <w:rsid w:val="00E448F1"/>
    <w:rsid w:val="00E44E57"/>
    <w:rsid w:val="00E457F7"/>
    <w:rsid w:val="00E45D52"/>
    <w:rsid w:val="00E45D54"/>
    <w:rsid w:val="00E45EB7"/>
    <w:rsid w:val="00E4691E"/>
    <w:rsid w:val="00E4715A"/>
    <w:rsid w:val="00E47A71"/>
    <w:rsid w:val="00E47ACD"/>
    <w:rsid w:val="00E47BA5"/>
    <w:rsid w:val="00E47F9F"/>
    <w:rsid w:val="00E5045A"/>
    <w:rsid w:val="00E50468"/>
    <w:rsid w:val="00E50501"/>
    <w:rsid w:val="00E514DD"/>
    <w:rsid w:val="00E51AB1"/>
    <w:rsid w:val="00E5294A"/>
    <w:rsid w:val="00E52BE0"/>
    <w:rsid w:val="00E535B3"/>
    <w:rsid w:val="00E535F7"/>
    <w:rsid w:val="00E53BCA"/>
    <w:rsid w:val="00E5487C"/>
    <w:rsid w:val="00E54D62"/>
    <w:rsid w:val="00E54E3B"/>
    <w:rsid w:val="00E555DA"/>
    <w:rsid w:val="00E5560D"/>
    <w:rsid w:val="00E557C9"/>
    <w:rsid w:val="00E55F54"/>
    <w:rsid w:val="00E55F57"/>
    <w:rsid w:val="00E5734D"/>
    <w:rsid w:val="00E57845"/>
    <w:rsid w:val="00E57BBF"/>
    <w:rsid w:val="00E57D37"/>
    <w:rsid w:val="00E57DA8"/>
    <w:rsid w:val="00E57DEA"/>
    <w:rsid w:val="00E6022A"/>
    <w:rsid w:val="00E603E5"/>
    <w:rsid w:val="00E6059D"/>
    <w:rsid w:val="00E61279"/>
    <w:rsid w:val="00E61377"/>
    <w:rsid w:val="00E61AF8"/>
    <w:rsid w:val="00E61D76"/>
    <w:rsid w:val="00E62566"/>
    <w:rsid w:val="00E62EBA"/>
    <w:rsid w:val="00E6303A"/>
    <w:rsid w:val="00E63264"/>
    <w:rsid w:val="00E632E5"/>
    <w:rsid w:val="00E63706"/>
    <w:rsid w:val="00E639BB"/>
    <w:rsid w:val="00E63F05"/>
    <w:rsid w:val="00E643A9"/>
    <w:rsid w:val="00E64635"/>
    <w:rsid w:val="00E647B8"/>
    <w:rsid w:val="00E64945"/>
    <w:rsid w:val="00E64BA1"/>
    <w:rsid w:val="00E64C67"/>
    <w:rsid w:val="00E64D5B"/>
    <w:rsid w:val="00E66665"/>
    <w:rsid w:val="00E66D53"/>
    <w:rsid w:val="00E670F1"/>
    <w:rsid w:val="00E67F59"/>
    <w:rsid w:val="00E70241"/>
    <w:rsid w:val="00E70A30"/>
    <w:rsid w:val="00E70D38"/>
    <w:rsid w:val="00E70FAD"/>
    <w:rsid w:val="00E7132A"/>
    <w:rsid w:val="00E715E2"/>
    <w:rsid w:val="00E71808"/>
    <w:rsid w:val="00E71F80"/>
    <w:rsid w:val="00E72053"/>
    <w:rsid w:val="00E721D7"/>
    <w:rsid w:val="00E725E9"/>
    <w:rsid w:val="00E7304E"/>
    <w:rsid w:val="00E73272"/>
    <w:rsid w:val="00E734FF"/>
    <w:rsid w:val="00E73C2A"/>
    <w:rsid w:val="00E74077"/>
    <w:rsid w:val="00E747FE"/>
    <w:rsid w:val="00E74930"/>
    <w:rsid w:val="00E752E2"/>
    <w:rsid w:val="00E75F0E"/>
    <w:rsid w:val="00E75F9C"/>
    <w:rsid w:val="00E77A4C"/>
    <w:rsid w:val="00E77B30"/>
    <w:rsid w:val="00E803BF"/>
    <w:rsid w:val="00E8061A"/>
    <w:rsid w:val="00E809C6"/>
    <w:rsid w:val="00E80BB4"/>
    <w:rsid w:val="00E815C5"/>
    <w:rsid w:val="00E82250"/>
    <w:rsid w:val="00E82B04"/>
    <w:rsid w:val="00E82EA0"/>
    <w:rsid w:val="00E83921"/>
    <w:rsid w:val="00E83E47"/>
    <w:rsid w:val="00E846E3"/>
    <w:rsid w:val="00E84C7C"/>
    <w:rsid w:val="00E84CF5"/>
    <w:rsid w:val="00E85CF3"/>
    <w:rsid w:val="00E85F57"/>
    <w:rsid w:val="00E865BC"/>
    <w:rsid w:val="00E86778"/>
    <w:rsid w:val="00E867AD"/>
    <w:rsid w:val="00E869BB"/>
    <w:rsid w:val="00E869E1"/>
    <w:rsid w:val="00E86B5B"/>
    <w:rsid w:val="00E871AE"/>
    <w:rsid w:val="00E87443"/>
    <w:rsid w:val="00E875FC"/>
    <w:rsid w:val="00E87E4A"/>
    <w:rsid w:val="00E9055E"/>
    <w:rsid w:val="00E9079B"/>
    <w:rsid w:val="00E91699"/>
    <w:rsid w:val="00E91C5B"/>
    <w:rsid w:val="00E91E0A"/>
    <w:rsid w:val="00E92323"/>
    <w:rsid w:val="00E924B7"/>
    <w:rsid w:val="00E93429"/>
    <w:rsid w:val="00E93DA3"/>
    <w:rsid w:val="00E93E2C"/>
    <w:rsid w:val="00E9496A"/>
    <w:rsid w:val="00E949AD"/>
    <w:rsid w:val="00E94ABD"/>
    <w:rsid w:val="00E94C00"/>
    <w:rsid w:val="00E94E60"/>
    <w:rsid w:val="00E953A7"/>
    <w:rsid w:val="00E96301"/>
    <w:rsid w:val="00E969D1"/>
    <w:rsid w:val="00E97280"/>
    <w:rsid w:val="00EA076D"/>
    <w:rsid w:val="00EA0974"/>
    <w:rsid w:val="00EA1383"/>
    <w:rsid w:val="00EA1A11"/>
    <w:rsid w:val="00EA1F26"/>
    <w:rsid w:val="00EA2648"/>
    <w:rsid w:val="00EA288C"/>
    <w:rsid w:val="00EA2DD3"/>
    <w:rsid w:val="00EA2FBB"/>
    <w:rsid w:val="00EA3034"/>
    <w:rsid w:val="00EA3175"/>
    <w:rsid w:val="00EA32ED"/>
    <w:rsid w:val="00EA33C7"/>
    <w:rsid w:val="00EA3667"/>
    <w:rsid w:val="00EA39FA"/>
    <w:rsid w:val="00EA5159"/>
    <w:rsid w:val="00EA5BF3"/>
    <w:rsid w:val="00EA620D"/>
    <w:rsid w:val="00EA6627"/>
    <w:rsid w:val="00EA7870"/>
    <w:rsid w:val="00EA7F63"/>
    <w:rsid w:val="00EB010D"/>
    <w:rsid w:val="00EB01A0"/>
    <w:rsid w:val="00EB0233"/>
    <w:rsid w:val="00EB0478"/>
    <w:rsid w:val="00EB05CC"/>
    <w:rsid w:val="00EB0A8B"/>
    <w:rsid w:val="00EB0F4E"/>
    <w:rsid w:val="00EB1181"/>
    <w:rsid w:val="00EB363E"/>
    <w:rsid w:val="00EB388B"/>
    <w:rsid w:val="00EB3914"/>
    <w:rsid w:val="00EB39E9"/>
    <w:rsid w:val="00EB41A1"/>
    <w:rsid w:val="00EB4346"/>
    <w:rsid w:val="00EB442D"/>
    <w:rsid w:val="00EB4AD2"/>
    <w:rsid w:val="00EB4E91"/>
    <w:rsid w:val="00EB5582"/>
    <w:rsid w:val="00EB55A5"/>
    <w:rsid w:val="00EB6168"/>
    <w:rsid w:val="00EB6255"/>
    <w:rsid w:val="00EB642B"/>
    <w:rsid w:val="00EB6C34"/>
    <w:rsid w:val="00EB7A6F"/>
    <w:rsid w:val="00EB7D88"/>
    <w:rsid w:val="00EB7F66"/>
    <w:rsid w:val="00EC08A3"/>
    <w:rsid w:val="00EC0FF9"/>
    <w:rsid w:val="00EC12E3"/>
    <w:rsid w:val="00EC1536"/>
    <w:rsid w:val="00EC1F8B"/>
    <w:rsid w:val="00EC23BB"/>
    <w:rsid w:val="00EC263C"/>
    <w:rsid w:val="00EC2873"/>
    <w:rsid w:val="00EC28FE"/>
    <w:rsid w:val="00EC35FB"/>
    <w:rsid w:val="00EC49D9"/>
    <w:rsid w:val="00EC4B8C"/>
    <w:rsid w:val="00EC4BA2"/>
    <w:rsid w:val="00EC4CC9"/>
    <w:rsid w:val="00EC5CF5"/>
    <w:rsid w:val="00EC5FA7"/>
    <w:rsid w:val="00EC602D"/>
    <w:rsid w:val="00EC6194"/>
    <w:rsid w:val="00EC61DB"/>
    <w:rsid w:val="00EC62D2"/>
    <w:rsid w:val="00EC672E"/>
    <w:rsid w:val="00EC67E4"/>
    <w:rsid w:val="00EC6948"/>
    <w:rsid w:val="00EC6D38"/>
    <w:rsid w:val="00EC70A6"/>
    <w:rsid w:val="00EC7ABE"/>
    <w:rsid w:val="00EC7B13"/>
    <w:rsid w:val="00EC7DD2"/>
    <w:rsid w:val="00EC7EB5"/>
    <w:rsid w:val="00EC7F7A"/>
    <w:rsid w:val="00ED0170"/>
    <w:rsid w:val="00ED018E"/>
    <w:rsid w:val="00ED0436"/>
    <w:rsid w:val="00ED0A80"/>
    <w:rsid w:val="00ED0DA7"/>
    <w:rsid w:val="00ED1861"/>
    <w:rsid w:val="00ED1BEE"/>
    <w:rsid w:val="00ED1EAF"/>
    <w:rsid w:val="00ED26AE"/>
    <w:rsid w:val="00ED2C80"/>
    <w:rsid w:val="00ED2CBF"/>
    <w:rsid w:val="00ED2F3F"/>
    <w:rsid w:val="00ED31CF"/>
    <w:rsid w:val="00ED3375"/>
    <w:rsid w:val="00ED3964"/>
    <w:rsid w:val="00ED3ACC"/>
    <w:rsid w:val="00ED4841"/>
    <w:rsid w:val="00ED4C3D"/>
    <w:rsid w:val="00ED5515"/>
    <w:rsid w:val="00ED58A6"/>
    <w:rsid w:val="00ED59B1"/>
    <w:rsid w:val="00ED6054"/>
    <w:rsid w:val="00ED6158"/>
    <w:rsid w:val="00ED638F"/>
    <w:rsid w:val="00ED705E"/>
    <w:rsid w:val="00ED7C32"/>
    <w:rsid w:val="00ED7DAD"/>
    <w:rsid w:val="00EE0450"/>
    <w:rsid w:val="00EE0AA6"/>
    <w:rsid w:val="00EE1373"/>
    <w:rsid w:val="00EE19FE"/>
    <w:rsid w:val="00EE2084"/>
    <w:rsid w:val="00EE2151"/>
    <w:rsid w:val="00EE2734"/>
    <w:rsid w:val="00EE329E"/>
    <w:rsid w:val="00EE3542"/>
    <w:rsid w:val="00EE3762"/>
    <w:rsid w:val="00EE37CB"/>
    <w:rsid w:val="00EE3D90"/>
    <w:rsid w:val="00EE46E4"/>
    <w:rsid w:val="00EE47F2"/>
    <w:rsid w:val="00EE4B9E"/>
    <w:rsid w:val="00EE50D5"/>
    <w:rsid w:val="00EE5446"/>
    <w:rsid w:val="00EE551D"/>
    <w:rsid w:val="00EE5DD9"/>
    <w:rsid w:val="00EE5F9D"/>
    <w:rsid w:val="00EE5FCC"/>
    <w:rsid w:val="00EE6567"/>
    <w:rsid w:val="00EE67D4"/>
    <w:rsid w:val="00EE6A5F"/>
    <w:rsid w:val="00EE6A82"/>
    <w:rsid w:val="00EE6EFB"/>
    <w:rsid w:val="00EE755A"/>
    <w:rsid w:val="00EF1457"/>
    <w:rsid w:val="00EF1524"/>
    <w:rsid w:val="00EF16B9"/>
    <w:rsid w:val="00EF1E42"/>
    <w:rsid w:val="00EF1FE2"/>
    <w:rsid w:val="00EF23E8"/>
    <w:rsid w:val="00EF2833"/>
    <w:rsid w:val="00EF2A74"/>
    <w:rsid w:val="00EF2FEA"/>
    <w:rsid w:val="00EF3451"/>
    <w:rsid w:val="00EF36C0"/>
    <w:rsid w:val="00EF3E85"/>
    <w:rsid w:val="00EF41B1"/>
    <w:rsid w:val="00EF47FB"/>
    <w:rsid w:val="00EF496B"/>
    <w:rsid w:val="00EF4B1A"/>
    <w:rsid w:val="00EF53E5"/>
    <w:rsid w:val="00EF5545"/>
    <w:rsid w:val="00EF59A6"/>
    <w:rsid w:val="00EF6179"/>
    <w:rsid w:val="00EF62C9"/>
    <w:rsid w:val="00EF6634"/>
    <w:rsid w:val="00EF68D1"/>
    <w:rsid w:val="00EF6D91"/>
    <w:rsid w:val="00EF7D84"/>
    <w:rsid w:val="00F008BB"/>
    <w:rsid w:val="00F00B07"/>
    <w:rsid w:val="00F00B78"/>
    <w:rsid w:val="00F016A5"/>
    <w:rsid w:val="00F01B79"/>
    <w:rsid w:val="00F01FDC"/>
    <w:rsid w:val="00F02101"/>
    <w:rsid w:val="00F0214C"/>
    <w:rsid w:val="00F02484"/>
    <w:rsid w:val="00F02F3B"/>
    <w:rsid w:val="00F033A8"/>
    <w:rsid w:val="00F0383E"/>
    <w:rsid w:val="00F03C30"/>
    <w:rsid w:val="00F047F1"/>
    <w:rsid w:val="00F04C1A"/>
    <w:rsid w:val="00F05927"/>
    <w:rsid w:val="00F0597B"/>
    <w:rsid w:val="00F05D20"/>
    <w:rsid w:val="00F05D86"/>
    <w:rsid w:val="00F0605C"/>
    <w:rsid w:val="00F06147"/>
    <w:rsid w:val="00F06CB2"/>
    <w:rsid w:val="00F07A46"/>
    <w:rsid w:val="00F07BF7"/>
    <w:rsid w:val="00F1048D"/>
    <w:rsid w:val="00F108BB"/>
    <w:rsid w:val="00F109ED"/>
    <w:rsid w:val="00F112AD"/>
    <w:rsid w:val="00F12587"/>
    <w:rsid w:val="00F1268F"/>
    <w:rsid w:val="00F130AE"/>
    <w:rsid w:val="00F13A94"/>
    <w:rsid w:val="00F13B86"/>
    <w:rsid w:val="00F14BB0"/>
    <w:rsid w:val="00F15267"/>
    <w:rsid w:val="00F1600A"/>
    <w:rsid w:val="00F169C8"/>
    <w:rsid w:val="00F16DE3"/>
    <w:rsid w:val="00F16FC3"/>
    <w:rsid w:val="00F1712B"/>
    <w:rsid w:val="00F17EF8"/>
    <w:rsid w:val="00F17FA8"/>
    <w:rsid w:val="00F20A1D"/>
    <w:rsid w:val="00F21281"/>
    <w:rsid w:val="00F2172F"/>
    <w:rsid w:val="00F21F75"/>
    <w:rsid w:val="00F2235A"/>
    <w:rsid w:val="00F22B54"/>
    <w:rsid w:val="00F23070"/>
    <w:rsid w:val="00F2314D"/>
    <w:rsid w:val="00F231E0"/>
    <w:rsid w:val="00F23277"/>
    <w:rsid w:val="00F23AF0"/>
    <w:rsid w:val="00F23BA1"/>
    <w:rsid w:val="00F243F3"/>
    <w:rsid w:val="00F2442D"/>
    <w:rsid w:val="00F2568D"/>
    <w:rsid w:val="00F2595B"/>
    <w:rsid w:val="00F25BD1"/>
    <w:rsid w:val="00F27377"/>
    <w:rsid w:val="00F2769C"/>
    <w:rsid w:val="00F27780"/>
    <w:rsid w:val="00F30846"/>
    <w:rsid w:val="00F30897"/>
    <w:rsid w:val="00F31450"/>
    <w:rsid w:val="00F31BD5"/>
    <w:rsid w:val="00F33080"/>
    <w:rsid w:val="00F3366C"/>
    <w:rsid w:val="00F33B58"/>
    <w:rsid w:val="00F33CEB"/>
    <w:rsid w:val="00F340D7"/>
    <w:rsid w:val="00F3425A"/>
    <w:rsid w:val="00F3440E"/>
    <w:rsid w:val="00F35AE1"/>
    <w:rsid w:val="00F35BF5"/>
    <w:rsid w:val="00F35F30"/>
    <w:rsid w:val="00F364C0"/>
    <w:rsid w:val="00F368AE"/>
    <w:rsid w:val="00F369C3"/>
    <w:rsid w:val="00F36B42"/>
    <w:rsid w:val="00F36FC9"/>
    <w:rsid w:val="00F37051"/>
    <w:rsid w:val="00F37540"/>
    <w:rsid w:val="00F3770D"/>
    <w:rsid w:val="00F37786"/>
    <w:rsid w:val="00F37C37"/>
    <w:rsid w:val="00F37C8F"/>
    <w:rsid w:val="00F40DB4"/>
    <w:rsid w:val="00F40F63"/>
    <w:rsid w:val="00F41196"/>
    <w:rsid w:val="00F41249"/>
    <w:rsid w:val="00F414BC"/>
    <w:rsid w:val="00F41792"/>
    <w:rsid w:val="00F41820"/>
    <w:rsid w:val="00F41AB7"/>
    <w:rsid w:val="00F41E1C"/>
    <w:rsid w:val="00F42DA1"/>
    <w:rsid w:val="00F43EBC"/>
    <w:rsid w:val="00F43F16"/>
    <w:rsid w:val="00F44285"/>
    <w:rsid w:val="00F444FF"/>
    <w:rsid w:val="00F44D3C"/>
    <w:rsid w:val="00F44EA5"/>
    <w:rsid w:val="00F44F8B"/>
    <w:rsid w:val="00F45402"/>
    <w:rsid w:val="00F45496"/>
    <w:rsid w:val="00F4588C"/>
    <w:rsid w:val="00F46F2D"/>
    <w:rsid w:val="00F4734B"/>
    <w:rsid w:val="00F47C3C"/>
    <w:rsid w:val="00F47F38"/>
    <w:rsid w:val="00F50B80"/>
    <w:rsid w:val="00F51717"/>
    <w:rsid w:val="00F51AF4"/>
    <w:rsid w:val="00F51B52"/>
    <w:rsid w:val="00F5273B"/>
    <w:rsid w:val="00F527D3"/>
    <w:rsid w:val="00F528E0"/>
    <w:rsid w:val="00F52C26"/>
    <w:rsid w:val="00F52F9A"/>
    <w:rsid w:val="00F532BE"/>
    <w:rsid w:val="00F5350B"/>
    <w:rsid w:val="00F53AFE"/>
    <w:rsid w:val="00F54156"/>
    <w:rsid w:val="00F54683"/>
    <w:rsid w:val="00F54E6F"/>
    <w:rsid w:val="00F5511C"/>
    <w:rsid w:val="00F555CA"/>
    <w:rsid w:val="00F55C3D"/>
    <w:rsid w:val="00F55FB9"/>
    <w:rsid w:val="00F560C8"/>
    <w:rsid w:val="00F56240"/>
    <w:rsid w:val="00F563EC"/>
    <w:rsid w:val="00F564B9"/>
    <w:rsid w:val="00F56F7B"/>
    <w:rsid w:val="00F57020"/>
    <w:rsid w:val="00F5728C"/>
    <w:rsid w:val="00F57649"/>
    <w:rsid w:val="00F57B97"/>
    <w:rsid w:val="00F60101"/>
    <w:rsid w:val="00F6022F"/>
    <w:rsid w:val="00F60982"/>
    <w:rsid w:val="00F609A9"/>
    <w:rsid w:val="00F60D83"/>
    <w:rsid w:val="00F61357"/>
    <w:rsid w:val="00F62707"/>
    <w:rsid w:val="00F62D79"/>
    <w:rsid w:val="00F631E9"/>
    <w:rsid w:val="00F632B1"/>
    <w:rsid w:val="00F6373A"/>
    <w:rsid w:val="00F63883"/>
    <w:rsid w:val="00F65FE5"/>
    <w:rsid w:val="00F66B24"/>
    <w:rsid w:val="00F67AF4"/>
    <w:rsid w:val="00F7007A"/>
    <w:rsid w:val="00F70A8C"/>
    <w:rsid w:val="00F71D96"/>
    <w:rsid w:val="00F71DA7"/>
    <w:rsid w:val="00F727FA"/>
    <w:rsid w:val="00F729B0"/>
    <w:rsid w:val="00F73576"/>
    <w:rsid w:val="00F735BA"/>
    <w:rsid w:val="00F74234"/>
    <w:rsid w:val="00F746FF"/>
    <w:rsid w:val="00F74836"/>
    <w:rsid w:val="00F74FAE"/>
    <w:rsid w:val="00F752B4"/>
    <w:rsid w:val="00F756D8"/>
    <w:rsid w:val="00F7570D"/>
    <w:rsid w:val="00F7572A"/>
    <w:rsid w:val="00F7637E"/>
    <w:rsid w:val="00F77275"/>
    <w:rsid w:val="00F77450"/>
    <w:rsid w:val="00F7749C"/>
    <w:rsid w:val="00F7764C"/>
    <w:rsid w:val="00F77D65"/>
    <w:rsid w:val="00F8036E"/>
    <w:rsid w:val="00F80D65"/>
    <w:rsid w:val="00F81508"/>
    <w:rsid w:val="00F81783"/>
    <w:rsid w:val="00F8188A"/>
    <w:rsid w:val="00F8198E"/>
    <w:rsid w:val="00F832BF"/>
    <w:rsid w:val="00F833E0"/>
    <w:rsid w:val="00F83AEA"/>
    <w:rsid w:val="00F83E44"/>
    <w:rsid w:val="00F83E7A"/>
    <w:rsid w:val="00F842CE"/>
    <w:rsid w:val="00F844AF"/>
    <w:rsid w:val="00F856C4"/>
    <w:rsid w:val="00F85D74"/>
    <w:rsid w:val="00F86079"/>
    <w:rsid w:val="00F865C7"/>
    <w:rsid w:val="00F866CC"/>
    <w:rsid w:val="00F869C7"/>
    <w:rsid w:val="00F86CD7"/>
    <w:rsid w:val="00F8724B"/>
    <w:rsid w:val="00F873C9"/>
    <w:rsid w:val="00F8760E"/>
    <w:rsid w:val="00F87E7E"/>
    <w:rsid w:val="00F87F1F"/>
    <w:rsid w:val="00F90411"/>
    <w:rsid w:val="00F90AA7"/>
    <w:rsid w:val="00F91378"/>
    <w:rsid w:val="00F91B53"/>
    <w:rsid w:val="00F91C0A"/>
    <w:rsid w:val="00F91F1B"/>
    <w:rsid w:val="00F92514"/>
    <w:rsid w:val="00F926E3"/>
    <w:rsid w:val="00F9295F"/>
    <w:rsid w:val="00F93240"/>
    <w:rsid w:val="00F93287"/>
    <w:rsid w:val="00F9358E"/>
    <w:rsid w:val="00F93ACB"/>
    <w:rsid w:val="00F93B7C"/>
    <w:rsid w:val="00F93CA9"/>
    <w:rsid w:val="00F93EA9"/>
    <w:rsid w:val="00F942A2"/>
    <w:rsid w:val="00F942FF"/>
    <w:rsid w:val="00F947C8"/>
    <w:rsid w:val="00F94F0E"/>
    <w:rsid w:val="00F95252"/>
    <w:rsid w:val="00F96321"/>
    <w:rsid w:val="00F97426"/>
    <w:rsid w:val="00F9761B"/>
    <w:rsid w:val="00FA019D"/>
    <w:rsid w:val="00FA0E54"/>
    <w:rsid w:val="00FA1D59"/>
    <w:rsid w:val="00FA24A2"/>
    <w:rsid w:val="00FA24F7"/>
    <w:rsid w:val="00FA293D"/>
    <w:rsid w:val="00FA2B73"/>
    <w:rsid w:val="00FA36D6"/>
    <w:rsid w:val="00FA3A6D"/>
    <w:rsid w:val="00FA3D55"/>
    <w:rsid w:val="00FA4563"/>
    <w:rsid w:val="00FA5E73"/>
    <w:rsid w:val="00FA61F3"/>
    <w:rsid w:val="00FA7732"/>
    <w:rsid w:val="00FA79E0"/>
    <w:rsid w:val="00FA7F84"/>
    <w:rsid w:val="00FB027C"/>
    <w:rsid w:val="00FB0293"/>
    <w:rsid w:val="00FB031C"/>
    <w:rsid w:val="00FB044B"/>
    <w:rsid w:val="00FB0930"/>
    <w:rsid w:val="00FB0C78"/>
    <w:rsid w:val="00FB0FC8"/>
    <w:rsid w:val="00FB1422"/>
    <w:rsid w:val="00FB1ACA"/>
    <w:rsid w:val="00FB1B1A"/>
    <w:rsid w:val="00FB1B1F"/>
    <w:rsid w:val="00FB1CF6"/>
    <w:rsid w:val="00FB1DE3"/>
    <w:rsid w:val="00FB1E8A"/>
    <w:rsid w:val="00FB1FC1"/>
    <w:rsid w:val="00FB20BE"/>
    <w:rsid w:val="00FB3019"/>
    <w:rsid w:val="00FB31DD"/>
    <w:rsid w:val="00FB37A0"/>
    <w:rsid w:val="00FB3E67"/>
    <w:rsid w:val="00FB4775"/>
    <w:rsid w:val="00FB4886"/>
    <w:rsid w:val="00FB4E7B"/>
    <w:rsid w:val="00FB4EBA"/>
    <w:rsid w:val="00FB5878"/>
    <w:rsid w:val="00FB5C8C"/>
    <w:rsid w:val="00FB6018"/>
    <w:rsid w:val="00FB648A"/>
    <w:rsid w:val="00FB6A58"/>
    <w:rsid w:val="00FB7082"/>
    <w:rsid w:val="00FB74B9"/>
    <w:rsid w:val="00FB770A"/>
    <w:rsid w:val="00FC0C69"/>
    <w:rsid w:val="00FC0DC0"/>
    <w:rsid w:val="00FC1C2B"/>
    <w:rsid w:val="00FC2249"/>
    <w:rsid w:val="00FC2BBD"/>
    <w:rsid w:val="00FC2C76"/>
    <w:rsid w:val="00FC3262"/>
    <w:rsid w:val="00FC3686"/>
    <w:rsid w:val="00FC3716"/>
    <w:rsid w:val="00FC388E"/>
    <w:rsid w:val="00FC3BCC"/>
    <w:rsid w:val="00FC3E36"/>
    <w:rsid w:val="00FC3EED"/>
    <w:rsid w:val="00FC44AB"/>
    <w:rsid w:val="00FC4790"/>
    <w:rsid w:val="00FC4971"/>
    <w:rsid w:val="00FC4DAA"/>
    <w:rsid w:val="00FC527E"/>
    <w:rsid w:val="00FC558E"/>
    <w:rsid w:val="00FC61BD"/>
    <w:rsid w:val="00FC61FA"/>
    <w:rsid w:val="00FC6717"/>
    <w:rsid w:val="00FC7806"/>
    <w:rsid w:val="00FC791A"/>
    <w:rsid w:val="00FC7987"/>
    <w:rsid w:val="00FC7A8C"/>
    <w:rsid w:val="00FC7F1E"/>
    <w:rsid w:val="00FD00E4"/>
    <w:rsid w:val="00FD07A3"/>
    <w:rsid w:val="00FD0825"/>
    <w:rsid w:val="00FD08C7"/>
    <w:rsid w:val="00FD190F"/>
    <w:rsid w:val="00FD2C8F"/>
    <w:rsid w:val="00FD3E79"/>
    <w:rsid w:val="00FD403D"/>
    <w:rsid w:val="00FD43EA"/>
    <w:rsid w:val="00FD46C1"/>
    <w:rsid w:val="00FD4C34"/>
    <w:rsid w:val="00FD4F65"/>
    <w:rsid w:val="00FD56B6"/>
    <w:rsid w:val="00FD56FA"/>
    <w:rsid w:val="00FD5CCB"/>
    <w:rsid w:val="00FD5E2C"/>
    <w:rsid w:val="00FD65CB"/>
    <w:rsid w:val="00FD686B"/>
    <w:rsid w:val="00FD6881"/>
    <w:rsid w:val="00FD69E0"/>
    <w:rsid w:val="00FD6A11"/>
    <w:rsid w:val="00FD6DCE"/>
    <w:rsid w:val="00FD7427"/>
    <w:rsid w:val="00FD7B33"/>
    <w:rsid w:val="00FD7E1F"/>
    <w:rsid w:val="00FE0140"/>
    <w:rsid w:val="00FE039E"/>
    <w:rsid w:val="00FE0D50"/>
    <w:rsid w:val="00FE0DE3"/>
    <w:rsid w:val="00FE0FB9"/>
    <w:rsid w:val="00FE1114"/>
    <w:rsid w:val="00FE14F5"/>
    <w:rsid w:val="00FE15E5"/>
    <w:rsid w:val="00FE18C1"/>
    <w:rsid w:val="00FE18F4"/>
    <w:rsid w:val="00FE1E75"/>
    <w:rsid w:val="00FE22A9"/>
    <w:rsid w:val="00FE2894"/>
    <w:rsid w:val="00FE2C50"/>
    <w:rsid w:val="00FE2D74"/>
    <w:rsid w:val="00FE2E05"/>
    <w:rsid w:val="00FE32A6"/>
    <w:rsid w:val="00FE412B"/>
    <w:rsid w:val="00FE47E7"/>
    <w:rsid w:val="00FE4948"/>
    <w:rsid w:val="00FE4AB1"/>
    <w:rsid w:val="00FE4E0C"/>
    <w:rsid w:val="00FE508C"/>
    <w:rsid w:val="00FE523D"/>
    <w:rsid w:val="00FE5A52"/>
    <w:rsid w:val="00FE5D3E"/>
    <w:rsid w:val="00FE6A23"/>
    <w:rsid w:val="00FE71AB"/>
    <w:rsid w:val="00FE7519"/>
    <w:rsid w:val="00FE7A8E"/>
    <w:rsid w:val="00FE7C6D"/>
    <w:rsid w:val="00FE7C96"/>
    <w:rsid w:val="00FE7D71"/>
    <w:rsid w:val="00FE7FD4"/>
    <w:rsid w:val="00FF0004"/>
    <w:rsid w:val="00FF0279"/>
    <w:rsid w:val="00FF0539"/>
    <w:rsid w:val="00FF13F3"/>
    <w:rsid w:val="00FF180E"/>
    <w:rsid w:val="00FF19BF"/>
    <w:rsid w:val="00FF22E9"/>
    <w:rsid w:val="00FF244E"/>
    <w:rsid w:val="00FF24F2"/>
    <w:rsid w:val="00FF2A2A"/>
    <w:rsid w:val="00FF337E"/>
    <w:rsid w:val="00FF34CE"/>
    <w:rsid w:val="00FF35FF"/>
    <w:rsid w:val="00FF374B"/>
    <w:rsid w:val="00FF3DA9"/>
    <w:rsid w:val="00FF4E0F"/>
    <w:rsid w:val="00FF518C"/>
    <w:rsid w:val="00FF54E2"/>
    <w:rsid w:val="00FF5621"/>
    <w:rsid w:val="00FF5AF9"/>
    <w:rsid w:val="00FF5EE2"/>
    <w:rsid w:val="00FF5FDF"/>
    <w:rsid w:val="00FF606A"/>
    <w:rsid w:val="00FF631B"/>
    <w:rsid w:val="00FF6B35"/>
    <w:rsid w:val="00FF6B36"/>
    <w:rsid w:val="00FF7594"/>
    <w:rsid w:val="00FF7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0D96FE"/>
  <w15:docId w15:val="{C8CABCEA-B918-41C4-A91A-390C5342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E7D"/>
    <w:rPr>
      <w:lang w:val="en-GB"/>
    </w:rPr>
  </w:style>
  <w:style w:type="paragraph" w:styleId="Heading1">
    <w:name w:val="heading 1"/>
    <w:basedOn w:val="Normal"/>
    <w:next w:val="Normal"/>
    <w:link w:val="Heading1Char"/>
    <w:uiPriority w:val="9"/>
    <w:qFormat/>
    <w:rsid w:val="008F3CF8"/>
    <w:pPr>
      <w:keepNext/>
      <w:keepLines/>
      <w:spacing w:before="240"/>
      <w:outlineLvl w:val="0"/>
    </w:pPr>
    <w:rPr>
      <w:rFonts w:asciiTheme="majorHAnsi" w:eastAsiaTheme="majorEastAsia" w:hAnsiTheme="majorHAnsi" w:cstheme="majorBidi"/>
      <w:color w:val="175C56" w:themeColor="accent1" w:themeShade="BF"/>
      <w:sz w:val="32"/>
      <w:szCs w:val="32"/>
    </w:rPr>
  </w:style>
  <w:style w:type="paragraph" w:styleId="Heading2">
    <w:name w:val="heading 2"/>
    <w:basedOn w:val="Normal"/>
    <w:next w:val="Normal"/>
    <w:link w:val="Heading2Char"/>
    <w:uiPriority w:val="9"/>
    <w:unhideWhenUsed/>
    <w:qFormat/>
    <w:rsid w:val="008F3CF8"/>
    <w:pPr>
      <w:keepNext/>
      <w:keepLines/>
      <w:spacing w:before="40"/>
      <w:outlineLvl w:val="1"/>
    </w:pPr>
    <w:rPr>
      <w:rFonts w:asciiTheme="majorHAnsi" w:eastAsiaTheme="majorEastAsia" w:hAnsiTheme="majorHAnsi" w:cstheme="majorBidi"/>
      <w:color w:val="175C56" w:themeColor="accent1" w:themeShade="BF"/>
      <w:sz w:val="26"/>
      <w:szCs w:val="26"/>
    </w:rPr>
  </w:style>
  <w:style w:type="paragraph" w:styleId="Heading3">
    <w:name w:val="heading 3"/>
    <w:basedOn w:val="Normal"/>
    <w:link w:val="Heading3Char"/>
    <w:uiPriority w:val="9"/>
    <w:qFormat/>
    <w:rsid w:val="00541EA7"/>
    <w:pPr>
      <w:spacing w:before="100" w:beforeAutospacing="1" w:after="100" w:afterAutospacing="1"/>
      <w:outlineLvl w:val="2"/>
    </w:pPr>
    <w:rPr>
      <w:rFonts w:ascii="Times New Roman" w:hAnsi="Times New Roman" w:cs="Times New Roman"/>
      <w:b/>
      <w:bCs/>
      <w:sz w:val="27"/>
      <w:szCs w:val="27"/>
      <w:lang w:val="en-US"/>
    </w:rPr>
  </w:style>
  <w:style w:type="paragraph" w:styleId="Heading7">
    <w:name w:val="heading 7"/>
    <w:basedOn w:val="Normal"/>
    <w:next w:val="Normal"/>
    <w:link w:val="Heading7Char"/>
    <w:uiPriority w:val="9"/>
    <w:semiHidden/>
    <w:unhideWhenUsed/>
    <w:qFormat/>
    <w:rsid w:val="00996690"/>
    <w:pPr>
      <w:keepNext/>
      <w:keepLines/>
      <w:spacing w:before="40"/>
      <w:outlineLvl w:val="6"/>
    </w:pPr>
    <w:rPr>
      <w:rFonts w:asciiTheme="majorHAnsi" w:eastAsiaTheme="majorEastAsia" w:hAnsiTheme="majorHAnsi" w:cstheme="majorBidi"/>
      <w:i/>
      <w:iCs/>
      <w:color w:val="0F3D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CF8"/>
    <w:rPr>
      <w:rFonts w:asciiTheme="majorHAnsi" w:eastAsiaTheme="majorEastAsia" w:hAnsiTheme="majorHAnsi" w:cstheme="majorBidi"/>
      <w:color w:val="175C56" w:themeColor="accent1" w:themeShade="BF"/>
      <w:sz w:val="32"/>
      <w:szCs w:val="32"/>
      <w:lang w:val="en-GB"/>
    </w:rPr>
  </w:style>
  <w:style w:type="character" w:customStyle="1" w:styleId="Heading2Char">
    <w:name w:val="Heading 2 Char"/>
    <w:basedOn w:val="DefaultParagraphFont"/>
    <w:link w:val="Heading2"/>
    <w:uiPriority w:val="9"/>
    <w:rsid w:val="008F3CF8"/>
    <w:rPr>
      <w:rFonts w:asciiTheme="majorHAnsi" w:eastAsiaTheme="majorEastAsia" w:hAnsiTheme="majorHAnsi" w:cstheme="majorBidi"/>
      <w:color w:val="175C56" w:themeColor="accent1" w:themeShade="BF"/>
      <w:sz w:val="26"/>
      <w:szCs w:val="26"/>
      <w:lang w:val="en-GB"/>
    </w:rPr>
  </w:style>
  <w:style w:type="paragraph" w:styleId="Title">
    <w:name w:val="Title"/>
    <w:basedOn w:val="Normal"/>
    <w:next w:val="Normal"/>
    <w:link w:val="TitleChar"/>
    <w:uiPriority w:val="10"/>
    <w:qFormat/>
    <w:rsid w:val="008F3CF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CF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E132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E132A"/>
    <w:rPr>
      <w:rFonts w:eastAsiaTheme="minorEastAsia"/>
      <w:color w:val="5A5A5A" w:themeColor="text1" w:themeTint="A5"/>
      <w:spacing w:val="15"/>
      <w:sz w:val="22"/>
      <w:szCs w:val="22"/>
      <w:lang w:val="en-GB"/>
    </w:rPr>
  </w:style>
  <w:style w:type="character" w:styleId="Hyperlink">
    <w:name w:val="Hyperlink"/>
    <w:rsid w:val="00B17DC3"/>
    <w:rPr>
      <w:color w:val="0000FF"/>
      <w:u w:val="single"/>
    </w:rPr>
  </w:style>
  <w:style w:type="paragraph" w:styleId="ListParagraph">
    <w:name w:val="List Paragraph"/>
    <w:basedOn w:val="Normal"/>
    <w:uiPriority w:val="34"/>
    <w:qFormat/>
    <w:rsid w:val="00D90430"/>
    <w:pPr>
      <w:ind w:left="720"/>
      <w:contextualSpacing/>
    </w:pPr>
  </w:style>
  <w:style w:type="paragraph" w:customStyle="1" w:styleId="Default">
    <w:name w:val="Default"/>
    <w:rsid w:val="004F3812"/>
    <w:pPr>
      <w:widowControl w:val="0"/>
      <w:autoSpaceDE w:val="0"/>
      <w:autoSpaceDN w:val="0"/>
      <w:adjustRightInd w:val="0"/>
    </w:pPr>
    <w:rPr>
      <w:rFonts w:ascii="Arial" w:eastAsia="Calibri" w:hAnsi="Arial" w:cs="Arial"/>
      <w:color w:val="000000"/>
    </w:rPr>
  </w:style>
  <w:style w:type="numbering" w:customStyle="1" w:styleId="Style1">
    <w:name w:val="Style1"/>
    <w:uiPriority w:val="99"/>
    <w:rsid w:val="002F532B"/>
    <w:pPr>
      <w:numPr>
        <w:numId w:val="1"/>
      </w:numPr>
    </w:pPr>
  </w:style>
  <w:style w:type="numbering" w:customStyle="1" w:styleId="Style2">
    <w:name w:val="Style2"/>
    <w:uiPriority w:val="99"/>
    <w:rsid w:val="00E10272"/>
    <w:pPr>
      <w:numPr>
        <w:numId w:val="2"/>
      </w:numPr>
    </w:pPr>
  </w:style>
  <w:style w:type="character" w:styleId="CommentReference">
    <w:name w:val="annotation reference"/>
    <w:basedOn w:val="DefaultParagraphFont"/>
    <w:uiPriority w:val="99"/>
    <w:semiHidden/>
    <w:unhideWhenUsed/>
    <w:rsid w:val="00742C94"/>
    <w:rPr>
      <w:sz w:val="18"/>
      <w:szCs w:val="18"/>
    </w:rPr>
  </w:style>
  <w:style w:type="paragraph" w:styleId="CommentText">
    <w:name w:val="annotation text"/>
    <w:basedOn w:val="Normal"/>
    <w:link w:val="CommentTextChar"/>
    <w:uiPriority w:val="99"/>
    <w:unhideWhenUsed/>
    <w:rsid w:val="00742C94"/>
  </w:style>
  <w:style w:type="character" w:customStyle="1" w:styleId="CommentTextChar">
    <w:name w:val="Comment Text Char"/>
    <w:basedOn w:val="DefaultParagraphFont"/>
    <w:link w:val="CommentText"/>
    <w:uiPriority w:val="99"/>
    <w:rsid w:val="00742C94"/>
    <w:rPr>
      <w:lang w:val="en-GB"/>
    </w:rPr>
  </w:style>
  <w:style w:type="paragraph" w:styleId="CommentSubject">
    <w:name w:val="annotation subject"/>
    <w:basedOn w:val="CommentText"/>
    <w:next w:val="CommentText"/>
    <w:link w:val="CommentSubjectChar"/>
    <w:uiPriority w:val="99"/>
    <w:semiHidden/>
    <w:unhideWhenUsed/>
    <w:rsid w:val="00742C94"/>
    <w:rPr>
      <w:b/>
      <w:bCs/>
      <w:sz w:val="20"/>
      <w:szCs w:val="20"/>
    </w:rPr>
  </w:style>
  <w:style w:type="character" w:customStyle="1" w:styleId="CommentSubjectChar">
    <w:name w:val="Comment Subject Char"/>
    <w:basedOn w:val="CommentTextChar"/>
    <w:link w:val="CommentSubject"/>
    <w:uiPriority w:val="99"/>
    <w:semiHidden/>
    <w:rsid w:val="00742C94"/>
    <w:rPr>
      <w:b/>
      <w:bCs/>
      <w:sz w:val="20"/>
      <w:szCs w:val="20"/>
      <w:lang w:val="en-GB"/>
    </w:rPr>
  </w:style>
  <w:style w:type="paragraph" w:styleId="BalloonText">
    <w:name w:val="Balloon Text"/>
    <w:basedOn w:val="Normal"/>
    <w:link w:val="BalloonTextChar"/>
    <w:uiPriority w:val="99"/>
    <w:semiHidden/>
    <w:unhideWhenUsed/>
    <w:rsid w:val="00742C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2C94"/>
    <w:rPr>
      <w:rFonts w:ascii="Times New Roman" w:hAnsi="Times New Roman" w:cs="Times New Roman"/>
      <w:sz w:val="18"/>
      <w:szCs w:val="18"/>
      <w:lang w:val="en-GB"/>
    </w:rPr>
  </w:style>
  <w:style w:type="paragraph" w:styleId="FootnoteText">
    <w:name w:val="footnote text"/>
    <w:basedOn w:val="Normal"/>
    <w:link w:val="FootnoteTextChar"/>
    <w:uiPriority w:val="99"/>
    <w:unhideWhenUsed/>
    <w:rsid w:val="00BC63DB"/>
  </w:style>
  <w:style w:type="character" w:customStyle="1" w:styleId="FootnoteTextChar">
    <w:name w:val="Footnote Text Char"/>
    <w:basedOn w:val="DefaultParagraphFont"/>
    <w:link w:val="FootnoteText"/>
    <w:uiPriority w:val="99"/>
    <w:rsid w:val="00BC63DB"/>
    <w:rPr>
      <w:lang w:val="en-GB"/>
    </w:rPr>
  </w:style>
  <w:style w:type="character" w:styleId="FootnoteReference">
    <w:name w:val="footnote reference"/>
    <w:basedOn w:val="DefaultParagraphFont"/>
    <w:unhideWhenUsed/>
    <w:rsid w:val="00BC63DB"/>
    <w:rPr>
      <w:vertAlign w:val="superscript"/>
    </w:rPr>
  </w:style>
  <w:style w:type="paragraph" w:styleId="Header">
    <w:name w:val="header"/>
    <w:basedOn w:val="Normal"/>
    <w:link w:val="HeaderChar"/>
    <w:uiPriority w:val="99"/>
    <w:unhideWhenUsed/>
    <w:rsid w:val="00E16DA5"/>
    <w:pPr>
      <w:tabs>
        <w:tab w:val="center" w:pos="4513"/>
        <w:tab w:val="right" w:pos="9026"/>
      </w:tabs>
    </w:pPr>
  </w:style>
  <w:style w:type="character" w:customStyle="1" w:styleId="HeaderChar">
    <w:name w:val="Header Char"/>
    <w:basedOn w:val="DefaultParagraphFont"/>
    <w:link w:val="Header"/>
    <w:uiPriority w:val="99"/>
    <w:rsid w:val="00E16DA5"/>
    <w:rPr>
      <w:lang w:val="en-GB"/>
    </w:rPr>
  </w:style>
  <w:style w:type="paragraph" w:styleId="Footer">
    <w:name w:val="footer"/>
    <w:basedOn w:val="Normal"/>
    <w:link w:val="FooterChar"/>
    <w:uiPriority w:val="99"/>
    <w:unhideWhenUsed/>
    <w:rsid w:val="00E16DA5"/>
    <w:pPr>
      <w:tabs>
        <w:tab w:val="center" w:pos="4513"/>
        <w:tab w:val="right" w:pos="9026"/>
      </w:tabs>
    </w:pPr>
  </w:style>
  <w:style w:type="character" w:customStyle="1" w:styleId="FooterChar">
    <w:name w:val="Footer Char"/>
    <w:basedOn w:val="DefaultParagraphFont"/>
    <w:link w:val="Footer"/>
    <w:uiPriority w:val="99"/>
    <w:rsid w:val="00E16DA5"/>
    <w:rPr>
      <w:lang w:val="en-GB"/>
    </w:rPr>
  </w:style>
  <w:style w:type="character" w:styleId="FollowedHyperlink">
    <w:name w:val="FollowedHyperlink"/>
    <w:basedOn w:val="DefaultParagraphFont"/>
    <w:uiPriority w:val="99"/>
    <w:semiHidden/>
    <w:unhideWhenUsed/>
    <w:rsid w:val="00E953A7"/>
    <w:rPr>
      <w:color w:val="954F72" w:themeColor="followedHyperlink"/>
      <w:u w:val="single"/>
    </w:rPr>
  </w:style>
  <w:style w:type="character" w:customStyle="1" w:styleId="apple-converted-space">
    <w:name w:val="apple-converted-space"/>
    <w:basedOn w:val="DefaultParagraphFont"/>
    <w:rsid w:val="00AE0E98"/>
  </w:style>
  <w:style w:type="table" w:styleId="TableGrid">
    <w:name w:val="Table Grid"/>
    <w:basedOn w:val="TableNormal"/>
    <w:uiPriority w:val="39"/>
    <w:rsid w:val="00D50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07C0E"/>
  </w:style>
  <w:style w:type="paragraph" w:styleId="NormalWeb">
    <w:name w:val="Normal (Web)"/>
    <w:basedOn w:val="Normal"/>
    <w:uiPriority w:val="99"/>
    <w:unhideWhenUsed/>
    <w:rsid w:val="007D687E"/>
    <w:pPr>
      <w:spacing w:before="100" w:beforeAutospacing="1" w:after="100" w:afterAutospacing="1"/>
    </w:pPr>
    <w:rPr>
      <w:rFonts w:ascii="Times New Roman" w:hAnsi="Times New Roman" w:cs="Times New Roman"/>
      <w:lang w:val="en-US"/>
    </w:rPr>
  </w:style>
  <w:style w:type="paragraph" w:styleId="Revision">
    <w:name w:val="Revision"/>
    <w:hidden/>
    <w:uiPriority w:val="99"/>
    <w:semiHidden/>
    <w:rsid w:val="00616C6E"/>
    <w:rPr>
      <w:lang w:val="en-GB"/>
    </w:rPr>
  </w:style>
  <w:style w:type="paragraph" w:customStyle="1" w:styleId="Body">
    <w:name w:val="Body"/>
    <w:rsid w:val="00AB484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541EA7"/>
    <w:rPr>
      <w:rFonts w:ascii="Times New Roman" w:hAnsi="Times New Roman" w:cs="Times New Roman"/>
      <w:b/>
      <w:bCs/>
      <w:sz w:val="27"/>
      <w:szCs w:val="27"/>
    </w:rPr>
  </w:style>
  <w:style w:type="character" w:customStyle="1" w:styleId="tgc">
    <w:name w:val="_tgc"/>
    <w:basedOn w:val="DefaultParagraphFont"/>
    <w:rsid w:val="00541EA7"/>
  </w:style>
  <w:style w:type="character" w:customStyle="1" w:styleId="d8e">
    <w:name w:val="_d8e"/>
    <w:basedOn w:val="DefaultParagraphFont"/>
    <w:rsid w:val="00541EA7"/>
  </w:style>
  <w:style w:type="paragraph" w:styleId="EndnoteText">
    <w:name w:val="endnote text"/>
    <w:basedOn w:val="Normal"/>
    <w:link w:val="EndnoteTextChar"/>
    <w:uiPriority w:val="99"/>
    <w:unhideWhenUsed/>
    <w:rsid w:val="00F532BE"/>
  </w:style>
  <w:style w:type="character" w:customStyle="1" w:styleId="EndnoteTextChar">
    <w:name w:val="Endnote Text Char"/>
    <w:basedOn w:val="DefaultParagraphFont"/>
    <w:link w:val="EndnoteText"/>
    <w:uiPriority w:val="99"/>
    <w:rsid w:val="00F532BE"/>
    <w:rPr>
      <w:lang w:val="en-GB"/>
    </w:rPr>
  </w:style>
  <w:style w:type="character" w:styleId="EndnoteReference">
    <w:name w:val="endnote reference"/>
    <w:basedOn w:val="DefaultParagraphFont"/>
    <w:uiPriority w:val="99"/>
    <w:unhideWhenUsed/>
    <w:rsid w:val="00F532BE"/>
    <w:rPr>
      <w:vertAlign w:val="superscript"/>
    </w:rPr>
  </w:style>
  <w:style w:type="paragraph" w:customStyle="1" w:styleId="p1">
    <w:name w:val="p1"/>
    <w:basedOn w:val="Normal"/>
    <w:rsid w:val="000939B5"/>
    <w:rPr>
      <w:rFonts w:ascii="Times" w:hAnsi="Times" w:cs="Times New Roman"/>
      <w:color w:val="1E497D"/>
      <w:sz w:val="23"/>
      <w:szCs w:val="23"/>
      <w:lang w:val="en-US"/>
    </w:rPr>
  </w:style>
  <w:style w:type="character" w:customStyle="1" w:styleId="s1">
    <w:name w:val="s1"/>
    <w:basedOn w:val="DefaultParagraphFont"/>
    <w:rsid w:val="000939B5"/>
  </w:style>
  <w:style w:type="character" w:styleId="IntenseEmphasis">
    <w:name w:val="Intense Emphasis"/>
    <w:basedOn w:val="DefaultParagraphFont"/>
    <w:uiPriority w:val="21"/>
    <w:qFormat/>
    <w:rsid w:val="00D44D56"/>
    <w:rPr>
      <w:i/>
      <w:iCs/>
      <w:color w:val="5B9BD5"/>
    </w:rPr>
  </w:style>
  <w:style w:type="paragraph" w:styleId="DocumentMap">
    <w:name w:val="Document Map"/>
    <w:basedOn w:val="Normal"/>
    <w:link w:val="DocumentMapChar"/>
    <w:uiPriority w:val="99"/>
    <w:semiHidden/>
    <w:unhideWhenUsed/>
    <w:rsid w:val="0072746A"/>
    <w:rPr>
      <w:rFonts w:ascii="Times New Roman" w:hAnsi="Times New Roman" w:cs="Times New Roman"/>
    </w:rPr>
  </w:style>
  <w:style w:type="character" w:customStyle="1" w:styleId="DocumentMapChar">
    <w:name w:val="Document Map Char"/>
    <w:basedOn w:val="DefaultParagraphFont"/>
    <w:link w:val="DocumentMap"/>
    <w:uiPriority w:val="99"/>
    <w:semiHidden/>
    <w:rsid w:val="0072746A"/>
    <w:rPr>
      <w:rFonts w:ascii="Times New Roman" w:hAnsi="Times New Roman" w:cs="Times New Roman"/>
      <w:lang w:val="en-GB"/>
    </w:rPr>
  </w:style>
  <w:style w:type="character" w:customStyle="1" w:styleId="UnresolvedMention1">
    <w:name w:val="Unresolved Mention1"/>
    <w:basedOn w:val="DefaultParagraphFont"/>
    <w:uiPriority w:val="99"/>
    <w:rsid w:val="00CB0302"/>
    <w:rPr>
      <w:color w:val="605E5C"/>
      <w:shd w:val="clear" w:color="auto" w:fill="E1DFDD"/>
    </w:rPr>
  </w:style>
  <w:style w:type="character" w:styleId="PlaceholderText">
    <w:name w:val="Placeholder Text"/>
    <w:basedOn w:val="DefaultParagraphFont"/>
    <w:uiPriority w:val="99"/>
    <w:semiHidden/>
    <w:rsid w:val="002224F6"/>
    <w:rPr>
      <w:color w:val="808080"/>
    </w:rPr>
  </w:style>
  <w:style w:type="paragraph" w:styleId="NoSpacing">
    <w:name w:val="No Spacing"/>
    <w:uiPriority w:val="1"/>
    <w:qFormat/>
    <w:rsid w:val="00D171ED"/>
    <w:rPr>
      <w:sz w:val="22"/>
      <w:szCs w:val="22"/>
      <w:lang w:val="en-GB"/>
    </w:rPr>
  </w:style>
  <w:style w:type="paragraph" w:customStyle="1" w:styleId="whitetxt">
    <w:name w:val="whitetxt"/>
    <w:basedOn w:val="Normal"/>
    <w:rsid w:val="007D6837"/>
    <w:pPr>
      <w:spacing w:before="100" w:beforeAutospacing="1" w:after="100" w:afterAutospacing="1"/>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996690"/>
    <w:rPr>
      <w:rFonts w:asciiTheme="majorHAnsi" w:eastAsiaTheme="majorEastAsia" w:hAnsiTheme="majorHAnsi" w:cstheme="majorBidi"/>
      <w:i/>
      <w:iCs/>
      <w:color w:val="0F3D39" w:themeColor="accent1" w:themeShade="7F"/>
      <w:lang w:val="en-GB"/>
    </w:rPr>
  </w:style>
  <w:style w:type="character" w:customStyle="1" w:styleId="IntenseEmphasis1">
    <w:name w:val="Intense Emphasis1"/>
    <w:uiPriority w:val="21"/>
    <w:qFormat/>
    <w:rsid w:val="00C03598"/>
    <w:rPr>
      <w:i/>
      <w:iCs/>
      <w:color w:val="5B9BD5"/>
    </w:rPr>
  </w:style>
  <w:style w:type="character" w:customStyle="1" w:styleId="authors">
    <w:name w:val="authors"/>
    <w:basedOn w:val="DefaultParagraphFont"/>
    <w:rsid w:val="00035A1B"/>
  </w:style>
  <w:style w:type="character" w:customStyle="1" w:styleId="Date1">
    <w:name w:val="Date1"/>
    <w:basedOn w:val="DefaultParagraphFont"/>
    <w:rsid w:val="00035A1B"/>
  </w:style>
  <w:style w:type="character" w:customStyle="1" w:styleId="arttitle">
    <w:name w:val="art_title"/>
    <w:basedOn w:val="DefaultParagraphFont"/>
    <w:rsid w:val="00035A1B"/>
  </w:style>
  <w:style w:type="character" w:customStyle="1" w:styleId="serialtitle">
    <w:name w:val="serial_title"/>
    <w:basedOn w:val="DefaultParagraphFont"/>
    <w:rsid w:val="00035A1B"/>
  </w:style>
  <w:style w:type="character" w:customStyle="1" w:styleId="volumeissue">
    <w:name w:val="volume_issue"/>
    <w:basedOn w:val="DefaultParagraphFont"/>
    <w:rsid w:val="00035A1B"/>
  </w:style>
  <w:style w:type="character" w:customStyle="1" w:styleId="pagerange">
    <w:name w:val="page_range"/>
    <w:basedOn w:val="DefaultParagraphFont"/>
    <w:rsid w:val="00035A1B"/>
  </w:style>
  <w:style w:type="character" w:styleId="Strong">
    <w:name w:val="Strong"/>
    <w:basedOn w:val="DefaultParagraphFont"/>
    <w:uiPriority w:val="22"/>
    <w:qFormat/>
    <w:rsid w:val="00547ECB"/>
    <w:rPr>
      <w:b/>
      <w:bCs/>
    </w:rPr>
  </w:style>
  <w:style w:type="character" w:customStyle="1" w:styleId="A3">
    <w:name w:val="A3"/>
    <w:uiPriority w:val="99"/>
    <w:rsid w:val="00386549"/>
    <w:rPr>
      <w:rFonts w:cs="Univers"/>
      <w:color w:val="000000"/>
      <w:sz w:val="80"/>
      <w:szCs w:val="80"/>
    </w:rPr>
  </w:style>
  <w:style w:type="character" w:customStyle="1" w:styleId="A14">
    <w:name w:val="A14"/>
    <w:uiPriority w:val="99"/>
    <w:rsid w:val="007A1918"/>
    <w:rPr>
      <w:rFonts w:cs="Cabin"/>
      <w:b/>
      <w:bCs/>
      <w:color w:val="000000"/>
      <w:sz w:val="40"/>
      <w:szCs w:val="40"/>
    </w:rPr>
  </w:style>
  <w:style w:type="character" w:customStyle="1" w:styleId="A0">
    <w:name w:val="A0"/>
    <w:uiPriority w:val="99"/>
    <w:rsid w:val="007A1918"/>
    <w:rPr>
      <w:rFonts w:cs="Cabin"/>
      <w:b/>
      <w:bCs/>
      <w:i/>
      <w:iCs/>
      <w:color w:val="000000"/>
      <w:sz w:val="102"/>
      <w:szCs w:val="102"/>
    </w:rPr>
  </w:style>
  <w:style w:type="character" w:customStyle="1" w:styleId="A1">
    <w:name w:val="A1"/>
    <w:uiPriority w:val="99"/>
    <w:rsid w:val="007A1918"/>
    <w:rPr>
      <w:rFonts w:cs="Cabin"/>
      <w:b/>
      <w:bCs/>
      <w:i/>
      <w:iCs/>
      <w:color w:val="000000"/>
      <w:sz w:val="72"/>
      <w:szCs w:val="72"/>
    </w:rPr>
  </w:style>
  <w:style w:type="paragraph" w:customStyle="1" w:styleId="Pa1">
    <w:name w:val="Pa1"/>
    <w:basedOn w:val="Default"/>
    <w:next w:val="Default"/>
    <w:uiPriority w:val="99"/>
    <w:rsid w:val="007A1918"/>
    <w:pPr>
      <w:widowControl/>
      <w:spacing w:line="241" w:lineRule="atLeast"/>
    </w:pPr>
    <w:rPr>
      <w:rFonts w:ascii="Cabin" w:eastAsiaTheme="minorHAnsi" w:hAnsi="Cabin" w:cstheme="minorBidi"/>
      <w:color w:val="auto"/>
      <w:lang w:val="en-GB"/>
    </w:rPr>
  </w:style>
  <w:style w:type="character" w:customStyle="1" w:styleId="A2">
    <w:name w:val="A2"/>
    <w:uiPriority w:val="99"/>
    <w:rsid w:val="007A1918"/>
    <w:rPr>
      <w:rFonts w:cs="Cabin"/>
      <w:b/>
      <w:bCs/>
      <w:i/>
      <w:i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1308">
      <w:bodyDiv w:val="1"/>
      <w:marLeft w:val="0"/>
      <w:marRight w:val="0"/>
      <w:marTop w:val="0"/>
      <w:marBottom w:val="0"/>
      <w:divBdr>
        <w:top w:val="none" w:sz="0" w:space="0" w:color="auto"/>
        <w:left w:val="none" w:sz="0" w:space="0" w:color="auto"/>
        <w:bottom w:val="none" w:sz="0" w:space="0" w:color="auto"/>
        <w:right w:val="none" w:sz="0" w:space="0" w:color="auto"/>
      </w:divBdr>
    </w:div>
    <w:div w:id="184681969">
      <w:bodyDiv w:val="1"/>
      <w:marLeft w:val="0"/>
      <w:marRight w:val="0"/>
      <w:marTop w:val="0"/>
      <w:marBottom w:val="0"/>
      <w:divBdr>
        <w:top w:val="none" w:sz="0" w:space="0" w:color="auto"/>
        <w:left w:val="none" w:sz="0" w:space="0" w:color="auto"/>
        <w:bottom w:val="none" w:sz="0" w:space="0" w:color="auto"/>
        <w:right w:val="none" w:sz="0" w:space="0" w:color="auto"/>
      </w:divBdr>
    </w:div>
    <w:div w:id="308242895">
      <w:bodyDiv w:val="1"/>
      <w:marLeft w:val="0"/>
      <w:marRight w:val="0"/>
      <w:marTop w:val="0"/>
      <w:marBottom w:val="0"/>
      <w:divBdr>
        <w:top w:val="none" w:sz="0" w:space="0" w:color="auto"/>
        <w:left w:val="none" w:sz="0" w:space="0" w:color="auto"/>
        <w:bottom w:val="none" w:sz="0" w:space="0" w:color="auto"/>
        <w:right w:val="none" w:sz="0" w:space="0" w:color="auto"/>
      </w:divBdr>
    </w:div>
    <w:div w:id="322855644">
      <w:bodyDiv w:val="1"/>
      <w:marLeft w:val="0"/>
      <w:marRight w:val="0"/>
      <w:marTop w:val="0"/>
      <w:marBottom w:val="0"/>
      <w:divBdr>
        <w:top w:val="none" w:sz="0" w:space="0" w:color="auto"/>
        <w:left w:val="none" w:sz="0" w:space="0" w:color="auto"/>
        <w:bottom w:val="none" w:sz="0" w:space="0" w:color="auto"/>
        <w:right w:val="none" w:sz="0" w:space="0" w:color="auto"/>
      </w:divBdr>
    </w:div>
    <w:div w:id="343555985">
      <w:bodyDiv w:val="1"/>
      <w:marLeft w:val="0"/>
      <w:marRight w:val="0"/>
      <w:marTop w:val="0"/>
      <w:marBottom w:val="0"/>
      <w:divBdr>
        <w:top w:val="none" w:sz="0" w:space="0" w:color="auto"/>
        <w:left w:val="none" w:sz="0" w:space="0" w:color="auto"/>
        <w:bottom w:val="none" w:sz="0" w:space="0" w:color="auto"/>
        <w:right w:val="none" w:sz="0" w:space="0" w:color="auto"/>
      </w:divBdr>
    </w:div>
    <w:div w:id="498616301">
      <w:bodyDiv w:val="1"/>
      <w:marLeft w:val="0"/>
      <w:marRight w:val="0"/>
      <w:marTop w:val="0"/>
      <w:marBottom w:val="0"/>
      <w:divBdr>
        <w:top w:val="none" w:sz="0" w:space="0" w:color="auto"/>
        <w:left w:val="none" w:sz="0" w:space="0" w:color="auto"/>
        <w:bottom w:val="none" w:sz="0" w:space="0" w:color="auto"/>
        <w:right w:val="none" w:sz="0" w:space="0" w:color="auto"/>
      </w:divBdr>
    </w:div>
    <w:div w:id="736786461">
      <w:bodyDiv w:val="1"/>
      <w:marLeft w:val="0"/>
      <w:marRight w:val="0"/>
      <w:marTop w:val="0"/>
      <w:marBottom w:val="0"/>
      <w:divBdr>
        <w:top w:val="none" w:sz="0" w:space="0" w:color="auto"/>
        <w:left w:val="none" w:sz="0" w:space="0" w:color="auto"/>
        <w:bottom w:val="none" w:sz="0" w:space="0" w:color="auto"/>
        <w:right w:val="none" w:sz="0" w:space="0" w:color="auto"/>
      </w:divBdr>
    </w:div>
    <w:div w:id="992296536">
      <w:bodyDiv w:val="1"/>
      <w:marLeft w:val="0"/>
      <w:marRight w:val="0"/>
      <w:marTop w:val="0"/>
      <w:marBottom w:val="0"/>
      <w:divBdr>
        <w:top w:val="none" w:sz="0" w:space="0" w:color="auto"/>
        <w:left w:val="none" w:sz="0" w:space="0" w:color="auto"/>
        <w:bottom w:val="none" w:sz="0" w:space="0" w:color="auto"/>
        <w:right w:val="none" w:sz="0" w:space="0" w:color="auto"/>
      </w:divBdr>
    </w:div>
    <w:div w:id="1053893490">
      <w:bodyDiv w:val="1"/>
      <w:marLeft w:val="0"/>
      <w:marRight w:val="0"/>
      <w:marTop w:val="0"/>
      <w:marBottom w:val="0"/>
      <w:divBdr>
        <w:top w:val="none" w:sz="0" w:space="0" w:color="auto"/>
        <w:left w:val="none" w:sz="0" w:space="0" w:color="auto"/>
        <w:bottom w:val="none" w:sz="0" w:space="0" w:color="auto"/>
        <w:right w:val="none" w:sz="0" w:space="0" w:color="auto"/>
      </w:divBdr>
    </w:div>
    <w:div w:id="1055543007">
      <w:bodyDiv w:val="1"/>
      <w:marLeft w:val="0"/>
      <w:marRight w:val="0"/>
      <w:marTop w:val="0"/>
      <w:marBottom w:val="0"/>
      <w:divBdr>
        <w:top w:val="none" w:sz="0" w:space="0" w:color="auto"/>
        <w:left w:val="none" w:sz="0" w:space="0" w:color="auto"/>
        <w:bottom w:val="none" w:sz="0" w:space="0" w:color="auto"/>
        <w:right w:val="none" w:sz="0" w:space="0" w:color="auto"/>
      </w:divBdr>
    </w:div>
    <w:div w:id="1096096863">
      <w:bodyDiv w:val="1"/>
      <w:marLeft w:val="0"/>
      <w:marRight w:val="0"/>
      <w:marTop w:val="0"/>
      <w:marBottom w:val="0"/>
      <w:divBdr>
        <w:top w:val="none" w:sz="0" w:space="0" w:color="auto"/>
        <w:left w:val="none" w:sz="0" w:space="0" w:color="auto"/>
        <w:bottom w:val="none" w:sz="0" w:space="0" w:color="auto"/>
        <w:right w:val="none" w:sz="0" w:space="0" w:color="auto"/>
      </w:divBdr>
    </w:div>
    <w:div w:id="1170828773">
      <w:bodyDiv w:val="1"/>
      <w:marLeft w:val="0"/>
      <w:marRight w:val="0"/>
      <w:marTop w:val="0"/>
      <w:marBottom w:val="0"/>
      <w:divBdr>
        <w:top w:val="none" w:sz="0" w:space="0" w:color="auto"/>
        <w:left w:val="none" w:sz="0" w:space="0" w:color="auto"/>
        <w:bottom w:val="none" w:sz="0" w:space="0" w:color="auto"/>
        <w:right w:val="none" w:sz="0" w:space="0" w:color="auto"/>
      </w:divBdr>
    </w:div>
    <w:div w:id="1274705431">
      <w:bodyDiv w:val="1"/>
      <w:marLeft w:val="0"/>
      <w:marRight w:val="0"/>
      <w:marTop w:val="0"/>
      <w:marBottom w:val="0"/>
      <w:divBdr>
        <w:top w:val="none" w:sz="0" w:space="0" w:color="auto"/>
        <w:left w:val="none" w:sz="0" w:space="0" w:color="auto"/>
        <w:bottom w:val="none" w:sz="0" w:space="0" w:color="auto"/>
        <w:right w:val="none" w:sz="0" w:space="0" w:color="auto"/>
      </w:divBdr>
    </w:div>
    <w:div w:id="1369137788">
      <w:bodyDiv w:val="1"/>
      <w:marLeft w:val="0"/>
      <w:marRight w:val="0"/>
      <w:marTop w:val="0"/>
      <w:marBottom w:val="0"/>
      <w:divBdr>
        <w:top w:val="none" w:sz="0" w:space="0" w:color="auto"/>
        <w:left w:val="none" w:sz="0" w:space="0" w:color="auto"/>
        <w:bottom w:val="none" w:sz="0" w:space="0" w:color="auto"/>
        <w:right w:val="none" w:sz="0" w:space="0" w:color="auto"/>
      </w:divBdr>
    </w:div>
    <w:div w:id="1492789400">
      <w:bodyDiv w:val="1"/>
      <w:marLeft w:val="0"/>
      <w:marRight w:val="0"/>
      <w:marTop w:val="0"/>
      <w:marBottom w:val="0"/>
      <w:divBdr>
        <w:top w:val="none" w:sz="0" w:space="0" w:color="auto"/>
        <w:left w:val="none" w:sz="0" w:space="0" w:color="auto"/>
        <w:bottom w:val="none" w:sz="0" w:space="0" w:color="auto"/>
        <w:right w:val="none" w:sz="0" w:space="0" w:color="auto"/>
      </w:divBdr>
    </w:div>
    <w:div w:id="1605649577">
      <w:bodyDiv w:val="1"/>
      <w:marLeft w:val="0"/>
      <w:marRight w:val="0"/>
      <w:marTop w:val="0"/>
      <w:marBottom w:val="0"/>
      <w:divBdr>
        <w:top w:val="none" w:sz="0" w:space="0" w:color="auto"/>
        <w:left w:val="none" w:sz="0" w:space="0" w:color="auto"/>
        <w:bottom w:val="none" w:sz="0" w:space="0" w:color="auto"/>
        <w:right w:val="none" w:sz="0" w:space="0" w:color="auto"/>
      </w:divBdr>
    </w:div>
    <w:div w:id="1631284470">
      <w:bodyDiv w:val="1"/>
      <w:marLeft w:val="0"/>
      <w:marRight w:val="0"/>
      <w:marTop w:val="0"/>
      <w:marBottom w:val="0"/>
      <w:divBdr>
        <w:top w:val="none" w:sz="0" w:space="0" w:color="auto"/>
        <w:left w:val="none" w:sz="0" w:space="0" w:color="auto"/>
        <w:bottom w:val="none" w:sz="0" w:space="0" w:color="auto"/>
        <w:right w:val="none" w:sz="0" w:space="0" w:color="auto"/>
      </w:divBdr>
    </w:div>
    <w:div w:id="1712340170">
      <w:bodyDiv w:val="1"/>
      <w:marLeft w:val="0"/>
      <w:marRight w:val="0"/>
      <w:marTop w:val="0"/>
      <w:marBottom w:val="0"/>
      <w:divBdr>
        <w:top w:val="none" w:sz="0" w:space="0" w:color="auto"/>
        <w:left w:val="none" w:sz="0" w:space="0" w:color="auto"/>
        <w:bottom w:val="none" w:sz="0" w:space="0" w:color="auto"/>
        <w:right w:val="none" w:sz="0" w:space="0" w:color="auto"/>
      </w:divBdr>
    </w:div>
    <w:div w:id="1838424791">
      <w:bodyDiv w:val="1"/>
      <w:marLeft w:val="0"/>
      <w:marRight w:val="0"/>
      <w:marTop w:val="0"/>
      <w:marBottom w:val="0"/>
      <w:divBdr>
        <w:top w:val="none" w:sz="0" w:space="0" w:color="auto"/>
        <w:left w:val="none" w:sz="0" w:space="0" w:color="auto"/>
        <w:bottom w:val="none" w:sz="0" w:space="0" w:color="auto"/>
        <w:right w:val="none" w:sz="0" w:space="0" w:color="auto"/>
      </w:divBdr>
    </w:div>
    <w:div w:id="1852329808">
      <w:bodyDiv w:val="1"/>
      <w:marLeft w:val="0"/>
      <w:marRight w:val="0"/>
      <w:marTop w:val="0"/>
      <w:marBottom w:val="0"/>
      <w:divBdr>
        <w:top w:val="none" w:sz="0" w:space="0" w:color="auto"/>
        <w:left w:val="none" w:sz="0" w:space="0" w:color="auto"/>
        <w:bottom w:val="none" w:sz="0" w:space="0" w:color="auto"/>
        <w:right w:val="none" w:sz="0" w:space="0" w:color="auto"/>
      </w:divBdr>
    </w:div>
    <w:div w:id="1891529280">
      <w:bodyDiv w:val="1"/>
      <w:marLeft w:val="0"/>
      <w:marRight w:val="0"/>
      <w:marTop w:val="0"/>
      <w:marBottom w:val="0"/>
      <w:divBdr>
        <w:top w:val="none" w:sz="0" w:space="0" w:color="auto"/>
        <w:left w:val="none" w:sz="0" w:space="0" w:color="auto"/>
        <w:bottom w:val="none" w:sz="0" w:space="0" w:color="auto"/>
        <w:right w:val="none" w:sz="0" w:space="0" w:color="auto"/>
      </w:divBdr>
      <w:divsChild>
        <w:div w:id="128405396">
          <w:marLeft w:val="0"/>
          <w:marRight w:val="0"/>
          <w:marTop w:val="0"/>
          <w:marBottom w:val="0"/>
          <w:divBdr>
            <w:top w:val="none" w:sz="0" w:space="0" w:color="auto"/>
            <w:left w:val="none" w:sz="0" w:space="0" w:color="auto"/>
            <w:bottom w:val="none" w:sz="0" w:space="0" w:color="auto"/>
            <w:right w:val="none" w:sz="0" w:space="0" w:color="auto"/>
          </w:divBdr>
        </w:div>
        <w:div w:id="1120224007">
          <w:marLeft w:val="0"/>
          <w:marRight w:val="0"/>
          <w:marTop w:val="0"/>
          <w:marBottom w:val="0"/>
          <w:divBdr>
            <w:top w:val="none" w:sz="0" w:space="0" w:color="auto"/>
            <w:left w:val="none" w:sz="0" w:space="0" w:color="auto"/>
            <w:bottom w:val="none" w:sz="0" w:space="0" w:color="auto"/>
            <w:right w:val="none" w:sz="0" w:space="0" w:color="auto"/>
          </w:divBdr>
        </w:div>
      </w:divsChild>
    </w:div>
    <w:div w:id="1922330703">
      <w:bodyDiv w:val="1"/>
      <w:marLeft w:val="0"/>
      <w:marRight w:val="0"/>
      <w:marTop w:val="0"/>
      <w:marBottom w:val="0"/>
      <w:divBdr>
        <w:top w:val="none" w:sz="0" w:space="0" w:color="auto"/>
        <w:left w:val="none" w:sz="0" w:space="0" w:color="auto"/>
        <w:bottom w:val="none" w:sz="0" w:space="0" w:color="auto"/>
        <w:right w:val="none" w:sz="0" w:space="0" w:color="auto"/>
      </w:divBdr>
    </w:div>
    <w:div w:id="1938756122">
      <w:bodyDiv w:val="1"/>
      <w:marLeft w:val="0"/>
      <w:marRight w:val="0"/>
      <w:marTop w:val="0"/>
      <w:marBottom w:val="0"/>
      <w:divBdr>
        <w:top w:val="none" w:sz="0" w:space="0" w:color="auto"/>
        <w:left w:val="none" w:sz="0" w:space="0" w:color="auto"/>
        <w:bottom w:val="none" w:sz="0" w:space="0" w:color="auto"/>
        <w:right w:val="none" w:sz="0" w:space="0" w:color="auto"/>
      </w:divBdr>
    </w:div>
    <w:div w:id="1984845544">
      <w:bodyDiv w:val="1"/>
      <w:marLeft w:val="0"/>
      <w:marRight w:val="0"/>
      <w:marTop w:val="0"/>
      <w:marBottom w:val="0"/>
      <w:divBdr>
        <w:top w:val="none" w:sz="0" w:space="0" w:color="auto"/>
        <w:left w:val="none" w:sz="0" w:space="0" w:color="auto"/>
        <w:bottom w:val="none" w:sz="0" w:space="0" w:color="auto"/>
        <w:right w:val="none" w:sz="0" w:space="0" w:color="auto"/>
      </w:divBdr>
    </w:div>
    <w:div w:id="2034304085">
      <w:bodyDiv w:val="1"/>
      <w:marLeft w:val="0"/>
      <w:marRight w:val="0"/>
      <w:marTop w:val="0"/>
      <w:marBottom w:val="0"/>
      <w:divBdr>
        <w:top w:val="none" w:sz="0" w:space="0" w:color="auto"/>
        <w:left w:val="none" w:sz="0" w:space="0" w:color="auto"/>
        <w:bottom w:val="none" w:sz="0" w:space="0" w:color="auto"/>
        <w:right w:val="none" w:sz="0" w:space="0" w:color="auto"/>
      </w:divBdr>
    </w:div>
    <w:div w:id="208714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keep-on-caring-supporting-young-people-from-care-to-independence" TargetMode="External"/><Relationship Id="rId3" Type="http://schemas.openxmlformats.org/officeDocument/2006/relationships/hyperlink" Target="http://www.instituteofhealthequity.org/resources-reports/the-impact-of-adverse-experiences-in-the-home-on-children-and-young-people/impact-of-adverse-experiences-in-the-home.pdf" TargetMode="External"/><Relationship Id="rId7" Type="http://schemas.openxmlformats.org/officeDocument/2006/relationships/hyperlink" Target="https://www.lgo.org.uk/information-centre/news/2020/dec/ombudsman-urges-councils-to-scrutinise-services-for-children-in-care" TargetMode="External"/><Relationship Id="rId2" Type="http://schemas.openxmlformats.org/officeDocument/2006/relationships/hyperlink" Target="https://www.wavetrust.org/what-are-adverse-childhood-experiences" TargetMode="External"/><Relationship Id="rId1" Type="http://schemas.openxmlformats.org/officeDocument/2006/relationships/hyperlink" Target="https://learning.nspcc.org.uk/children-and-families-at-risk/looked-after-children" TargetMode="External"/><Relationship Id="rId6" Type="http://schemas.openxmlformats.org/officeDocument/2006/relationships/hyperlink" Target="https://www.kscmp.org.uk/procedures/child-safeguarding-practice-reviews/published-local-child-safeguarding-reviews" TargetMode="External"/><Relationship Id="rId5" Type="http://schemas.openxmlformats.org/officeDocument/2006/relationships/hyperlink" Target="https://www.aap.org/en-us/documents/ttb_aces_consequences.pdf" TargetMode="External"/><Relationship Id="rId4" Type="http://schemas.openxmlformats.org/officeDocument/2006/relationships/hyperlink" Target="https://www.eif.org.uk/report/adverse-childhood-experiences-what-we-know-what-we-dont-know-and-what-should-happen-next" TargetMode="External"/></Relationships>
</file>

<file path=word/theme/theme1.xml><?xml version="1.0" encoding="utf-8"?>
<a:theme xmlns:a="http://schemas.openxmlformats.org/drawingml/2006/main" name="Office Theme">
  <a:themeElements>
    <a:clrScheme name="402K">
      <a:dk1>
        <a:srgbClr val="000000"/>
      </a:dk1>
      <a:lt1>
        <a:srgbClr val="FFFFFF"/>
      </a:lt1>
      <a:dk2>
        <a:srgbClr val="44546A"/>
      </a:dk2>
      <a:lt2>
        <a:srgbClr val="E7E6E6"/>
      </a:lt2>
      <a:accent1>
        <a:srgbClr val="1F7B74"/>
      </a:accent1>
      <a:accent2>
        <a:srgbClr val="EB8D32"/>
      </a:accent2>
      <a:accent3>
        <a:srgbClr val="F8B333"/>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9ECA707A8B65458869CDF1FD6B5F5A" ma:contentTypeVersion="12" ma:contentTypeDescription="Create a new document." ma:contentTypeScope="" ma:versionID="5c897efd8efa8fc8add08f9b3d48f444">
  <xsd:schema xmlns:xsd="http://www.w3.org/2001/XMLSchema" xmlns:xs="http://www.w3.org/2001/XMLSchema" xmlns:p="http://schemas.microsoft.com/office/2006/metadata/properties" xmlns:ns2="a84ff5b6-3fbe-46a7-9995-299022929f9f" xmlns:ns3="ec56f626-4631-4c39-ad6a-fa94cf09538f" targetNamespace="http://schemas.microsoft.com/office/2006/metadata/properties" ma:root="true" ma:fieldsID="a7b295294d1e887bf3ef3721dff5aa9d" ns2:_="" ns3:_="">
    <xsd:import namespace="a84ff5b6-3fbe-46a7-9995-299022929f9f"/>
    <xsd:import namespace="ec56f626-4631-4c39-ad6a-fa94cf0953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ff5b6-3fbe-46a7-9995-299022929f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0cfc0c4-1768-47e0-9af2-7358ce7b8058}" ma:internalName="TaxCatchAll" ma:showField="CatchAllData" ma:web="a84ff5b6-3fbe-46a7-9995-299022929f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56f626-4631-4c39-ad6a-fa94cf0953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56f626-4631-4c39-ad6a-fa94cf09538f">
      <Terms xmlns="http://schemas.microsoft.com/office/infopath/2007/PartnerControls"/>
    </lcf76f155ced4ddcb4097134ff3c332f>
    <TaxCatchAll xmlns="a84ff5b6-3fbe-46a7-9995-299022929f9f" xsi:nil="true"/>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985619-2440-45CD-8ACD-DEBB3702C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ff5b6-3fbe-46a7-9995-299022929f9f"/>
    <ds:schemaRef ds:uri="ec56f626-4631-4c39-ad6a-fa94cf095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958DE-5421-48D2-9EC8-AEF4A441E123}">
  <ds:schemaRefs>
    <ds:schemaRef ds:uri="ec56f626-4631-4c39-ad6a-fa94cf09538f"/>
    <ds:schemaRef ds:uri="http://purl.org/dc/elements/1.1/"/>
    <ds:schemaRef ds:uri="http://schemas.openxmlformats.org/package/2006/metadata/core-properties"/>
    <ds:schemaRef ds:uri="a84ff5b6-3fbe-46a7-9995-299022929f9f"/>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C1FC78F-221C-4250-8246-26710D520460}">
  <ds:schemaRefs>
    <ds:schemaRef ds:uri="http://schemas.openxmlformats.org/officeDocument/2006/bibliography"/>
  </ds:schemaRefs>
</ds:datastoreItem>
</file>

<file path=customXml/itemProps4.xml><?xml version="1.0" encoding="utf-8"?>
<ds:datastoreItem xmlns:ds="http://schemas.openxmlformats.org/officeDocument/2006/customXml" ds:itemID="{C40CA080-FBFD-4FCA-AD49-811B9E55CE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14676</Words>
  <Characters>83657</Characters>
  <Application>Microsoft Office Word</Application>
  <DocSecurity>4</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Katrina CSPR report July 2021</dc:title>
  <dc:creator>Karen Rees</dc:creator>
  <cp:lastModifiedBy>Rachel Dunston</cp:lastModifiedBy>
  <cp:revision>2</cp:revision>
  <cp:lastPrinted>2019-09-12T10:11:00Z</cp:lastPrinted>
  <dcterms:created xsi:type="dcterms:W3CDTF">2023-12-05T09:26:00Z</dcterms:created>
  <dcterms:modified xsi:type="dcterms:W3CDTF">2023-12-05T09:26:00Z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0x010100A59ECA707A8B65458869CDF1FD6B5F5A</vt:lpwstr>
  </property>
</Properties>
</file>